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06" w:rsidRPr="00997131" w:rsidRDefault="00521006" w:rsidP="00521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131">
        <w:rPr>
          <w:rFonts w:ascii="Times New Roman" w:hAnsi="Times New Roman" w:cs="Times New Roman"/>
          <w:b/>
          <w:sz w:val="28"/>
          <w:szCs w:val="28"/>
        </w:rPr>
        <w:t>Контрольно-счетный орган Колобовского городского поселения</w:t>
      </w:r>
    </w:p>
    <w:p w:rsidR="00521006" w:rsidRPr="00997131" w:rsidRDefault="00521006" w:rsidP="00521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7131">
        <w:rPr>
          <w:rFonts w:ascii="Times New Roman" w:hAnsi="Times New Roman" w:cs="Times New Roman"/>
          <w:b/>
          <w:sz w:val="28"/>
          <w:szCs w:val="28"/>
          <w:u w:val="single"/>
        </w:rPr>
        <w:t>Шуйского муниципального района Ивановской области</w:t>
      </w:r>
    </w:p>
    <w:p w:rsidR="00521006" w:rsidRDefault="00521006" w:rsidP="00521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19.02.2020</w:t>
      </w:r>
    </w:p>
    <w:p w:rsidR="00521006" w:rsidRPr="009A61B4" w:rsidRDefault="00521006" w:rsidP="00521006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A61B4">
        <w:rPr>
          <w:rFonts w:ascii="Times New Roman" w:hAnsi="Times New Roman" w:cs="Times New Roman"/>
          <w:sz w:val="24"/>
          <w:szCs w:val="24"/>
        </w:rPr>
        <w:t>Заключение</w:t>
      </w:r>
    </w:p>
    <w:p w:rsidR="00521006" w:rsidRPr="009A61B4" w:rsidRDefault="00521006" w:rsidP="00521006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A61B4">
        <w:rPr>
          <w:rFonts w:ascii="Times New Roman" w:hAnsi="Times New Roman" w:cs="Times New Roman"/>
          <w:sz w:val="24"/>
          <w:szCs w:val="24"/>
        </w:rPr>
        <w:t>на проект решения Совета Колобовского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Совета Колобовского городского поселения от 24.12.2019 № 68  </w:t>
      </w:r>
      <w:r w:rsidRPr="009A61B4">
        <w:rPr>
          <w:rFonts w:ascii="Times New Roman" w:hAnsi="Times New Roman" w:cs="Times New Roman"/>
          <w:sz w:val="24"/>
          <w:szCs w:val="24"/>
        </w:rPr>
        <w:t>«О бюджете Колобовского городского поселения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A61B4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A61B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61B4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521006" w:rsidRDefault="00521006" w:rsidP="00521006">
      <w:pPr>
        <w:spacing w:after="0" w:line="240" w:lineRule="auto"/>
      </w:pPr>
      <w:r>
        <w:t xml:space="preserve">         </w:t>
      </w:r>
    </w:p>
    <w:p w:rsidR="00521006" w:rsidRPr="007C3E47" w:rsidRDefault="00521006" w:rsidP="0052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7C3E47">
        <w:rPr>
          <w:rFonts w:ascii="Times New Roman" w:hAnsi="Times New Roman" w:cs="Times New Roman"/>
          <w:sz w:val="24"/>
          <w:szCs w:val="24"/>
        </w:rPr>
        <w:t>Настоящее заключение подготовлено Контрольно-счетным органом Колобовского городского поселения (дале</w:t>
      </w:r>
      <w:proofErr w:type="gramStart"/>
      <w:r w:rsidRPr="007C3E4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C3E47">
        <w:rPr>
          <w:rFonts w:ascii="Times New Roman" w:hAnsi="Times New Roman" w:cs="Times New Roman"/>
          <w:sz w:val="24"/>
          <w:szCs w:val="24"/>
        </w:rPr>
        <w:t xml:space="preserve"> КСО) в соответствии со ст. 157 Бюджетного кодекса,ст.8 Положения о контрольно-счетном органе Колобовского городского поселения .</w:t>
      </w:r>
    </w:p>
    <w:p w:rsidR="00521006" w:rsidRPr="00015A89" w:rsidRDefault="00521006" w:rsidP="0052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7">
        <w:rPr>
          <w:rFonts w:ascii="Times New Roman" w:hAnsi="Times New Roman" w:cs="Times New Roman"/>
          <w:sz w:val="24"/>
          <w:szCs w:val="24"/>
        </w:rPr>
        <w:t xml:space="preserve">     Проект решения представлен в КСО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C3E4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C3E4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C3E47">
        <w:rPr>
          <w:rFonts w:ascii="Times New Roman" w:hAnsi="Times New Roman" w:cs="Times New Roman"/>
          <w:sz w:val="24"/>
          <w:szCs w:val="24"/>
        </w:rPr>
        <w:t xml:space="preserve"> года. Одновременно с проектом разработчиком представлена пояснительная записка.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Указанный проект предусматривает увеличение доходной части бюджета на 5108242 рубля в соответствии с постановлением Правительства Ивановской области от </w:t>
      </w:r>
      <w:r w:rsidR="00015A89" w:rsidRPr="00015A89">
        <w:rPr>
          <w:rFonts w:ascii="Times New Roman" w:hAnsi="Times New Roman" w:cs="Times New Roman"/>
          <w:sz w:val="24"/>
          <w:szCs w:val="24"/>
        </w:rPr>
        <w:t>13</w:t>
      </w:r>
      <w:r w:rsidRPr="00015A89">
        <w:rPr>
          <w:rFonts w:ascii="Times New Roman" w:hAnsi="Times New Roman" w:cs="Times New Roman"/>
          <w:sz w:val="24"/>
          <w:szCs w:val="24"/>
        </w:rPr>
        <w:t>.0</w:t>
      </w:r>
      <w:r w:rsidR="00015A89" w:rsidRPr="00015A89">
        <w:rPr>
          <w:rFonts w:ascii="Times New Roman" w:hAnsi="Times New Roman" w:cs="Times New Roman"/>
          <w:sz w:val="24"/>
          <w:szCs w:val="24"/>
        </w:rPr>
        <w:t>2</w:t>
      </w:r>
      <w:r w:rsidRPr="00015A89">
        <w:rPr>
          <w:rFonts w:ascii="Times New Roman" w:hAnsi="Times New Roman" w:cs="Times New Roman"/>
          <w:sz w:val="24"/>
          <w:szCs w:val="24"/>
        </w:rPr>
        <w:t>.20</w:t>
      </w:r>
      <w:r w:rsidR="00015A89" w:rsidRPr="00015A89">
        <w:rPr>
          <w:rFonts w:ascii="Times New Roman" w:hAnsi="Times New Roman" w:cs="Times New Roman"/>
          <w:sz w:val="24"/>
          <w:szCs w:val="24"/>
        </w:rPr>
        <w:t>20</w:t>
      </w:r>
      <w:r w:rsidRPr="00015A89">
        <w:rPr>
          <w:rFonts w:ascii="Times New Roman" w:hAnsi="Times New Roman" w:cs="Times New Roman"/>
          <w:sz w:val="24"/>
          <w:szCs w:val="24"/>
        </w:rPr>
        <w:t xml:space="preserve"> № </w:t>
      </w:r>
      <w:r w:rsidR="00015A89" w:rsidRPr="00015A89">
        <w:rPr>
          <w:rFonts w:ascii="Times New Roman" w:hAnsi="Times New Roman" w:cs="Times New Roman"/>
          <w:sz w:val="24"/>
          <w:szCs w:val="24"/>
        </w:rPr>
        <w:t>40</w:t>
      </w:r>
      <w:r w:rsidRPr="00015A89">
        <w:rPr>
          <w:rFonts w:ascii="Times New Roman" w:hAnsi="Times New Roman" w:cs="Times New Roman"/>
          <w:sz w:val="24"/>
          <w:szCs w:val="24"/>
        </w:rPr>
        <w:t>-п</w:t>
      </w:r>
      <w:r>
        <w:rPr>
          <w:rFonts w:ascii="Times New Roman" w:hAnsi="Times New Roman" w:cs="Times New Roman"/>
          <w:sz w:val="24"/>
          <w:szCs w:val="24"/>
        </w:rPr>
        <w:t xml:space="preserve"> «О распределении субсидий бюджетам муниципальных образований </w:t>
      </w:r>
      <w:r w:rsidR="00015A8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вановской области на реализацию программ формирования современной городской среды в 2020 году», </w:t>
      </w:r>
      <w:r w:rsidRPr="00015A89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Ивановской области от </w:t>
      </w:r>
      <w:r w:rsidR="00015A89" w:rsidRPr="00015A89">
        <w:rPr>
          <w:rFonts w:ascii="Times New Roman" w:hAnsi="Times New Roman" w:cs="Times New Roman"/>
          <w:sz w:val="24"/>
          <w:szCs w:val="24"/>
        </w:rPr>
        <w:t>23</w:t>
      </w:r>
      <w:r w:rsidRPr="00015A89">
        <w:rPr>
          <w:rFonts w:ascii="Times New Roman" w:hAnsi="Times New Roman" w:cs="Times New Roman"/>
          <w:sz w:val="24"/>
          <w:szCs w:val="24"/>
        </w:rPr>
        <w:t>.0</w:t>
      </w:r>
      <w:r w:rsidR="00015A89" w:rsidRPr="00015A89">
        <w:rPr>
          <w:rFonts w:ascii="Times New Roman" w:hAnsi="Times New Roman" w:cs="Times New Roman"/>
          <w:sz w:val="24"/>
          <w:szCs w:val="24"/>
        </w:rPr>
        <w:t>1</w:t>
      </w:r>
      <w:r w:rsidRPr="00015A89">
        <w:rPr>
          <w:rFonts w:ascii="Times New Roman" w:hAnsi="Times New Roman" w:cs="Times New Roman"/>
          <w:sz w:val="24"/>
          <w:szCs w:val="24"/>
        </w:rPr>
        <w:t>.20</w:t>
      </w:r>
      <w:r w:rsidR="00015A89" w:rsidRPr="00015A89">
        <w:rPr>
          <w:rFonts w:ascii="Times New Roman" w:hAnsi="Times New Roman" w:cs="Times New Roman"/>
          <w:sz w:val="24"/>
          <w:szCs w:val="24"/>
        </w:rPr>
        <w:t>20</w:t>
      </w:r>
      <w:r w:rsidRPr="00015A89">
        <w:rPr>
          <w:rFonts w:ascii="Times New Roman" w:hAnsi="Times New Roman" w:cs="Times New Roman"/>
          <w:sz w:val="24"/>
          <w:szCs w:val="24"/>
        </w:rPr>
        <w:t xml:space="preserve"> № 14-п «</w:t>
      </w:r>
      <w:r w:rsidR="00015A89" w:rsidRPr="00015A89">
        <w:rPr>
          <w:rFonts w:ascii="Times New Roman" w:hAnsi="Times New Roman" w:cs="Times New Roman"/>
          <w:sz w:val="24"/>
          <w:szCs w:val="24"/>
        </w:rPr>
        <w:t>О распределении субсидий из областного бюджета бюджетам муниципальных образований ивановской области на государственную поддержку лучших</w:t>
      </w:r>
      <w:proofErr w:type="gramEnd"/>
      <w:r w:rsidR="00015A89" w:rsidRPr="00015A89">
        <w:rPr>
          <w:rFonts w:ascii="Times New Roman" w:hAnsi="Times New Roman" w:cs="Times New Roman"/>
          <w:sz w:val="24"/>
          <w:szCs w:val="24"/>
        </w:rPr>
        <w:t xml:space="preserve"> сельских учреждений культуры, государственную поддержку лучших работников сельских учреждений культуры, на подключение муниципальных общедоступных библиотек к информационно-коммуникационной сети Интернет и развитие библиотечного дела с учетом задачи расширения информационных технологий и оцифровки на 2020 год</w:t>
      </w:r>
      <w:r w:rsidRPr="00015A89">
        <w:rPr>
          <w:rFonts w:ascii="Times New Roman" w:hAnsi="Times New Roman" w:cs="Times New Roman"/>
          <w:sz w:val="24"/>
          <w:szCs w:val="24"/>
        </w:rPr>
        <w:t>».</w:t>
      </w:r>
    </w:p>
    <w:p w:rsidR="00521006" w:rsidRDefault="00521006" w:rsidP="0052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C3E47">
        <w:rPr>
          <w:rFonts w:ascii="Times New Roman" w:hAnsi="Times New Roman" w:cs="Times New Roman"/>
          <w:sz w:val="24"/>
          <w:szCs w:val="24"/>
        </w:rPr>
        <w:t>редусм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C3E47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ено увеличение средств на исполнение:</w:t>
      </w:r>
    </w:p>
    <w:p w:rsidR="00521006" w:rsidRDefault="00521006" w:rsidP="0052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муниципальной программы «Развитие автомобильных дорог на территории Колобовского городского поселения»  на 139800,00 руб.;</w:t>
      </w:r>
    </w:p>
    <w:p w:rsidR="00521006" w:rsidRDefault="00521006" w:rsidP="0052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муниципальной программы «Формирование современной городской среды Колобовского городского поселения» на 5002631,58 руб.;</w:t>
      </w:r>
    </w:p>
    <w:p w:rsidR="00521006" w:rsidRDefault="00521006" w:rsidP="0052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муниципальной программы </w:t>
      </w:r>
      <w:r w:rsidRPr="002F56EE">
        <w:rPr>
          <w:rFonts w:ascii="Times New Roman" w:hAnsi="Times New Roman" w:cs="Times New Roman"/>
          <w:sz w:val="24"/>
          <w:szCs w:val="24"/>
        </w:rPr>
        <w:t>«Развитие культуры и спорта на территории Ко</w:t>
      </w:r>
      <w:r>
        <w:rPr>
          <w:rFonts w:ascii="Times New Roman" w:hAnsi="Times New Roman" w:cs="Times New Roman"/>
          <w:sz w:val="24"/>
          <w:szCs w:val="24"/>
        </w:rPr>
        <w:t>лобовского городского поселения» на 272500,00 руб.;</w:t>
      </w:r>
    </w:p>
    <w:p w:rsidR="00521006" w:rsidRDefault="00521006" w:rsidP="0052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муниципальной программы «Обеспечение доступным и комфортным жильем, услугами жилищно-коммунального хозяйства населения Колобовского городского поселения» на 198006,32 руб.;</w:t>
      </w:r>
    </w:p>
    <w:p w:rsidR="00521006" w:rsidRDefault="00521006" w:rsidP="0052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муниципальной программы «Обеспечение мероприятий по благоустройству населенных пунктов Колобовского городского поселения» на 106037,44 руб.;</w:t>
      </w:r>
    </w:p>
    <w:p w:rsidR="00521006" w:rsidRDefault="00521006" w:rsidP="0052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муниципальной программы «развитие местного самоуправления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поселении» на 104412,15 руб.;</w:t>
      </w:r>
    </w:p>
    <w:p w:rsidR="00413160" w:rsidRDefault="00413160" w:rsidP="0052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муниципальной программы «Формирование современной городской среды Колобовского городского поселения» на 5002631,58 руб.;</w:t>
      </w:r>
    </w:p>
    <w:p w:rsidR="00413160" w:rsidRDefault="00413160" w:rsidP="0052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направления деятельности на 714,80руб.</w:t>
      </w:r>
    </w:p>
    <w:p w:rsidR="00521006" w:rsidRDefault="00521006" w:rsidP="0052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006" w:rsidRDefault="00521006" w:rsidP="0052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006" w:rsidRDefault="00413160" w:rsidP="0052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</w:t>
      </w:r>
      <w:r w:rsidR="00521006">
        <w:rPr>
          <w:rFonts w:ascii="Times New Roman" w:hAnsi="Times New Roman" w:cs="Times New Roman"/>
          <w:sz w:val="24"/>
          <w:szCs w:val="24"/>
        </w:rPr>
        <w:t>редусмотрено уменьшение средств местного бюджета на исполнение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программ.</w:t>
      </w:r>
    </w:p>
    <w:p w:rsidR="00521006" w:rsidRDefault="00521006" w:rsidP="0052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Объем расходной части увеличился на </w:t>
      </w:r>
      <w:r w:rsidR="00413160">
        <w:rPr>
          <w:rFonts w:ascii="Times New Roman" w:hAnsi="Times New Roman" w:cs="Times New Roman"/>
          <w:sz w:val="24"/>
          <w:szCs w:val="24"/>
        </w:rPr>
        <w:t>5824102,49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521006" w:rsidRDefault="00521006" w:rsidP="0052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3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Произведенные передвижки и увеличение ассигнований и лимитов бюджетных ассигнований по программным направлениям деятельности  бюджета не повлияют на бюджет в целом. </w:t>
      </w:r>
    </w:p>
    <w:p w:rsidR="00521006" w:rsidRDefault="00521006" w:rsidP="0052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полномочий главных администраторов доходов не установлено.</w:t>
      </w:r>
    </w:p>
    <w:p w:rsidR="00521006" w:rsidRDefault="00521006" w:rsidP="0052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Нарушений требований действующего законодательства не установлено.</w:t>
      </w:r>
    </w:p>
    <w:p w:rsidR="00521006" w:rsidRDefault="00521006" w:rsidP="00521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C2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521006" w:rsidRPr="009A61B4" w:rsidRDefault="00521006" w:rsidP="0052100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8DC"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контрольно-счетного </w:t>
      </w:r>
      <w:r>
        <w:rPr>
          <w:rFonts w:ascii="Times New Roman" w:hAnsi="Times New Roman" w:cs="Times New Roman"/>
          <w:sz w:val="24"/>
          <w:szCs w:val="24"/>
        </w:rPr>
        <w:t xml:space="preserve"> органа Контрольно-счетного органа Колобовского городского поселения  на проект </w:t>
      </w:r>
      <w:r w:rsidRPr="009A61B4">
        <w:rPr>
          <w:rFonts w:ascii="Times New Roman" w:hAnsi="Times New Roman" w:cs="Times New Roman"/>
          <w:sz w:val="24"/>
          <w:szCs w:val="24"/>
        </w:rPr>
        <w:t>решения Совета Колобовского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Совета Колобовского городского поселения от 2</w:t>
      </w:r>
      <w:r w:rsidR="0041316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41316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13160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61B4">
        <w:rPr>
          <w:rFonts w:ascii="Times New Roman" w:hAnsi="Times New Roman" w:cs="Times New Roman"/>
          <w:sz w:val="24"/>
          <w:szCs w:val="24"/>
        </w:rPr>
        <w:t>«О бюджете Колобовского городского поселения на 20</w:t>
      </w:r>
      <w:r w:rsidR="00413160">
        <w:rPr>
          <w:rFonts w:ascii="Times New Roman" w:hAnsi="Times New Roman" w:cs="Times New Roman"/>
          <w:sz w:val="24"/>
          <w:szCs w:val="24"/>
        </w:rPr>
        <w:t>20</w:t>
      </w:r>
      <w:r w:rsidRPr="009A61B4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13160">
        <w:rPr>
          <w:rFonts w:ascii="Times New Roman" w:hAnsi="Times New Roman" w:cs="Times New Roman"/>
          <w:sz w:val="24"/>
          <w:szCs w:val="24"/>
        </w:rPr>
        <w:t>1</w:t>
      </w:r>
      <w:r w:rsidRPr="009A61B4">
        <w:rPr>
          <w:rFonts w:ascii="Times New Roman" w:hAnsi="Times New Roman" w:cs="Times New Roman"/>
          <w:sz w:val="24"/>
          <w:szCs w:val="24"/>
        </w:rPr>
        <w:t xml:space="preserve"> и 202</w:t>
      </w:r>
      <w:r w:rsidR="00413160">
        <w:rPr>
          <w:rFonts w:ascii="Times New Roman" w:hAnsi="Times New Roman" w:cs="Times New Roman"/>
          <w:sz w:val="24"/>
          <w:szCs w:val="24"/>
        </w:rPr>
        <w:t>2</w:t>
      </w:r>
      <w:r w:rsidRPr="009A61B4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подготовлено в соответствии с требованиями Бюджетного кодекса РФ, положения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поселении.</w:t>
      </w:r>
      <w:proofErr w:type="gramEnd"/>
    </w:p>
    <w:p w:rsidR="00521006" w:rsidRPr="00FF5305" w:rsidRDefault="00521006" w:rsidP="005210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итогам экспертизы проекта Решения замечания отсутствуют.</w:t>
      </w:r>
    </w:p>
    <w:p w:rsidR="00521006" w:rsidRDefault="00521006" w:rsidP="0052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006" w:rsidRDefault="00521006" w:rsidP="0052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006" w:rsidRDefault="00521006" w:rsidP="0052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006" w:rsidRDefault="00521006" w:rsidP="0052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КСО                                 С.Л.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Разумова</w:t>
      </w:r>
      <w:proofErr w:type="spellEnd"/>
    </w:p>
    <w:p w:rsidR="00521006" w:rsidRDefault="00521006" w:rsidP="0052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006" w:rsidRPr="00FF5305" w:rsidRDefault="00521006" w:rsidP="00521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КСО                                      О.М. Курганская</w:t>
      </w:r>
    </w:p>
    <w:p w:rsidR="00521006" w:rsidRDefault="00521006" w:rsidP="00521006"/>
    <w:p w:rsidR="00521006" w:rsidRDefault="00521006" w:rsidP="00521006"/>
    <w:p w:rsidR="00521006" w:rsidRDefault="00521006" w:rsidP="00521006"/>
    <w:p w:rsidR="00C40F56" w:rsidRDefault="00C40F56"/>
    <w:sectPr w:rsidR="00C40F56" w:rsidSect="0034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006"/>
    <w:rsid w:val="00015A89"/>
    <w:rsid w:val="00413160"/>
    <w:rsid w:val="00521006"/>
    <w:rsid w:val="00A149F6"/>
    <w:rsid w:val="00C4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2020-10-21T17:45:00Z</dcterms:created>
  <dcterms:modified xsi:type="dcterms:W3CDTF">2020-10-22T04:57:00Z</dcterms:modified>
</cp:coreProperties>
</file>