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77" w:rsidRPr="00414283" w:rsidRDefault="00A02677" w:rsidP="00A02677">
      <w:pPr>
        <w:jc w:val="center"/>
        <w:rPr>
          <w:rFonts w:ascii="Times New Roman" w:hAnsi="Times New Roman"/>
        </w:rPr>
      </w:pPr>
      <w:r w:rsidRPr="00414283">
        <w:rPr>
          <w:rFonts w:ascii="Times New Roman" w:hAnsi="Times New Roman"/>
          <w:b/>
          <w:bCs/>
          <w:sz w:val="28"/>
        </w:rPr>
        <w:t>РОССИЙСКАЯ ФЕДЕРАЦИЯ</w:t>
      </w:r>
    </w:p>
    <w:p w:rsidR="00A02677" w:rsidRPr="00217AB2" w:rsidRDefault="00A02677" w:rsidP="00A02677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A02677" w:rsidRDefault="00A02677" w:rsidP="00A02677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A02677" w:rsidRDefault="00A02677" w:rsidP="00A02677">
      <w:pPr>
        <w:pStyle w:val="a3"/>
      </w:pPr>
    </w:p>
    <w:p w:rsidR="00A02677" w:rsidRPr="00217AB2" w:rsidRDefault="00A02677" w:rsidP="00A02677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A02677" w:rsidRPr="00217AB2" w:rsidRDefault="00A02677" w:rsidP="00A02677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A02677" w:rsidRDefault="00A02677" w:rsidP="00A02677">
      <w:pPr>
        <w:pStyle w:val="a3"/>
        <w:jc w:val="center"/>
      </w:pPr>
      <w:r>
        <w:t xml:space="preserve">от </w:t>
      </w:r>
      <w:r w:rsidR="00DC3075">
        <w:t xml:space="preserve">26.10. </w:t>
      </w:r>
      <w:r>
        <w:t xml:space="preserve">2018 года  № </w:t>
      </w:r>
      <w:r w:rsidR="00DC3075">
        <w:t>176</w:t>
      </w:r>
    </w:p>
    <w:p w:rsidR="00A02677" w:rsidRDefault="00A02677" w:rsidP="00A02677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A02677" w:rsidRDefault="00A02677" w:rsidP="00A02677"/>
    <w:p w:rsidR="006C65D4" w:rsidRDefault="006C65D4"/>
    <w:p w:rsidR="00A02677" w:rsidRDefault="00A02677"/>
    <w:p w:rsidR="00A02677" w:rsidRPr="00A02677" w:rsidRDefault="00A02677" w:rsidP="00A026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77">
        <w:rPr>
          <w:rFonts w:ascii="Times New Roman" w:hAnsi="Times New Roman" w:cs="Times New Roman"/>
          <w:b/>
          <w:sz w:val="28"/>
          <w:szCs w:val="28"/>
        </w:rPr>
        <w:t xml:space="preserve">Об основных направлениях бюджетной политики и основных направлениях налоговой политики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Колобовского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</w:t>
      </w:r>
      <w:r w:rsidRPr="00A02677">
        <w:rPr>
          <w:rFonts w:ascii="Times New Roman" w:hAnsi="Times New Roman" w:cs="Times New Roman"/>
          <w:b/>
          <w:sz w:val="28"/>
          <w:szCs w:val="28"/>
        </w:rPr>
        <w:t xml:space="preserve"> поселения на 2019 год и плановый период 2020 и 2021 годов</w:t>
      </w:r>
    </w:p>
    <w:p w:rsidR="00A02677" w:rsidRPr="00A02677" w:rsidRDefault="00A02677" w:rsidP="00A026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ab/>
      </w:r>
    </w:p>
    <w:p w:rsidR="00A02677" w:rsidRPr="00A02677" w:rsidRDefault="00A02677" w:rsidP="00A02677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>В соответствии со статьями 172, 184.2 Бюджетного кодекса Российской Федерации,</w:t>
      </w:r>
      <w:proofErr w:type="gramStart"/>
      <w:r w:rsidRPr="00A026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2677">
        <w:rPr>
          <w:rFonts w:ascii="Times New Roman" w:hAnsi="Times New Roman" w:cs="Times New Roman"/>
          <w:sz w:val="28"/>
          <w:szCs w:val="28"/>
        </w:rPr>
        <w:t xml:space="preserve"> в целях составления проекта местного бюджета на 2019 год и на плановый период  2020 и 2021 годов,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Колобовского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A02677">
        <w:rPr>
          <w:rFonts w:ascii="Times New Roman" w:hAnsi="Times New Roman" w:cs="Times New Roman"/>
          <w:sz w:val="28"/>
          <w:szCs w:val="28"/>
        </w:rPr>
        <w:t xml:space="preserve"> поселения  </w:t>
      </w:r>
      <w:r w:rsidRPr="00A0267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02677" w:rsidRPr="00A02677" w:rsidRDefault="00A02677" w:rsidP="00A02677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2677" w:rsidRPr="00A02677" w:rsidRDefault="00A02677" w:rsidP="00A02677">
      <w:pPr>
        <w:pStyle w:val="a3"/>
        <w:tabs>
          <w:tab w:val="left" w:pos="0"/>
        </w:tabs>
        <w:rPr>
          <w:b w:val="0"/>
          <w:sz w:val="28"/>
          <w:szCs w:val="28"/>
        </w:rPr>
      </w:pPr>
      <w:r w:rsidRPr="00A02677">
        <w:rPr>
          <w:sz w:val="28"/>
          <w:szCs w:val="28"/>
        </w:rPr>
        <w:tab/>
      </w:r>
      <w:r w:rsidRPr="00A02677">
        <w:rPr>
          <w:b w:val="0"/>
          <w:sz w:val="28"/>
          <w:szCs w:val="28"/>
        </w:rPr>
        <w:t xml:space="preserve">1. Утвердить основные направления бюджетной политики и основные направления налоговой политики </w:t>
      </w:r>
      <w:proofErr w:type="spellStart"/>
      <w:r>
        <w:rPr>
          <w:b w:val="0"/>
          <w:sz w:val="28"/>
          <w:szCs w:val="28"/>
        </w:rPr>
        <w:t>Колобовского</w:t>
      </w:r>
      <w:proofErr w:type="spellEnd"/>
      <w:r>
        <w:rPr>
          <w:b w:val="0"/>
          <w:sz w:val="28"/>
          <w:szCs w:val="28"/>
        </w:rPr>
        <w:t xml:space="preserve"> городского</w:t>
      </w:r>
      <w:r w:rsidRPr="00A02677">
        <w:rPr>
          <w:b w:val="0"/>
          <w:sz w:val="28"/>
          <w:szCs w:val="28"/>
        </w:rPr>
        <w:t xml:space="preserve"> поселения на 2019 год и плановый период 2020 и 2021 годов (приложение).</w:t>
      </w:r>
    </w:p>
    <w:p w:rsidR="00A02677" w:rsidRPr="00A02677" w:rsidRDefault="00DC3075" w:rsidP="00DC307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02677" w:rsidRPr="00A02677">
        <w:rPr>
          <w:rFonts w:ascii="Times New Roman" w:hAnsi="Times New Roman" w:cs="Times New Roman"/>
          <w:sz w:val="28"/>
          <w:szCs w:val="28"/>
        </w:rPr>
        <w:t xml:space="preserve"> 2. Настоящее постановление вступает в силу со дня подписания.</w:t>
      </w:r>
    </w:p>
    <w:p w:rsidR="00A02677" w:rsidRPr="00A02677" w:rsidRDefault="00DC3075" w:rsidP="00DC3075">
      <w:pPr>
        <w:spacing w:line="36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02677" w:rsidRPr="00A02677">
        <w:rPr>
          <w:rFonts w:ascii="Times New Roman" w:hAnsi="Times New Roman" w:cs="Times New Roman"/>
          <w:sz w:val="28"/>
          <w:szCs w:val="28"/>
        </w:rPr>
        <w:t xml:space="preserve"> 3. Опубликовать настоящее постановление в Вестнике </w:t>
      </w:r>
      <w:proofErr w:type="spellStart"/>
      <w:r w:rsidR="00A02677">
        <w:rPr>
          <w:rFonts w:ascii="Times New Roman" w:hAnsi="Times New Roman" w:cs="Times New Roman"/>
          <w:sz w:val="28"/>
          <w:szCs w:val="28"/>
        </w:rPr>
        <w:t>Колобовского</w:t>
      </w:r>
      <w:proofErr w:type="spellEnd"/>
      <w:r w:rsidR="00A02677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A02677" w:rsidRPr="00A02677">
        <w:rPr>
          <w:rFonts w:ascii="Times New Roman" w:hAnsi="Times New Roman" w:cs="Times New Roman"/>
          <w:sz w:val="28"/>
          <w:szCs w:val="28"/>
        </w:rPr>
        <w:t xml:space="preserve"> поселения и разместить на официальном сайте.</w:t>
      </w:r>
    </w:p>
    <w:p w:rsidR="00A02677" w:rsidRPr="00A02677" w:rsidRDefault="00A02677" w:rsidP="00A02677">
      <w:pPr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        4. </w:t>
      </w:r>
      <w:proofErr w:type="gramStart"/>
      <w:r w:rsidRPr="00A026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2677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администрации, начальника отдела финансово-экономической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Акифьеву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A02677" w:rsidRPr="00A02677" w:rsidRDefault="00A02677" w:rsidP="00A02677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02677" w:rsidRPr="00A02677" w:rsidRDefault="00A02677" w:rsidP="00A02677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02677" w:rsidRPr="00A02677" w:rsidRDefault="00A02677" w:rsidP="00A02677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02677" w:rsidRPr="00A02677" w:rsidRDefault="00A02677" w:rsidP="00A02677">
      <w:pPr>
        <w:rPr>
          <w:rFonts w:ascii="Times New Roman" w:hAnsi="Times New Roman" w:cs="Times New Roman"/>
          <w:sz w:val="28"/>
          <w:szCs w:val="28"/>
        </w:rPr>
      </w:pPr>
    </w:p>
    <w:p w:rsidR="00A02677" w:rsidRDefault="00A02677" w:rsidP="00A02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Колобовского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677" w:rsidRPr="00A02677" w:rsidRDefault="00A02677" w:rsidP="00A02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  И.А. Сергеева</w:t>
      </w:r>
    </w:p>
    <w:p w:rsidR="00A02677" w:rsidRDefault="00A02677" w:rsidP="00A02677">
      <w:pPr>
        <w:shd w:val="clear" w:color="auto" w:fill="FFFFFF"/>
        <w:ind w:right="5"/>
        <w:jc w:val="right"/>
        <w:rPr>
          <w:rFonts w:ascii="Times New Roman" w:hAnsi="Times New Roman" w:cs="Times New Roman"/>
          <w:sz w:val="28"/>
          <w:szCs w:val="28"/>
        </w:rPr>
      </w:pPr>
    </w:p>
    <w:p w:rsidR="00A02677" w:rsidRPr="00A02677" w:rsidRDefault="00A02677" w:rsidP="00A02677">
      <w:pPr>
        <w:shd w:val="clear" w:color="auto" w:fill="FFFFFF"/>
        <w:ind w:right="5"/>
        <w:jc w:val="right"/>
        <w:rPr>
          <w:rFonts w:ascii="Times New Roman" w:hAnsi="Times New Roman" w:cs="Times New Roman"/>
          <w:sz w:val="28"/>
          <w:szCs w:val="28"/>
        </w:rPr>
      </w:pPr>
    </w:p>
    <w:p w:rsidR="00A02677" w:rsidRDefault="00A02677" w:rsidP="00A02677">
      <w:pPr>
        <w:shd w:val="clear" w:color="auto" w:fill="FFFFFF"/>
        <w:ind w:right="5"/>
        <w:jc w:val="right"/>
      </w:pPr>
    </w:p>
    <w:p w:rsidR="00A02677" w:rsidRDefault="00A02677" w:rsidP="00A02677">
      <w:pPr>
        <w:shd w:val="clear" w:color="auto" w:fill="FFFFFF"/>
        <w:ind w:right="5"/>
        <w:jc w:val="right"/>
      </w:pPr>
    </w:p>
    <w:p w:rsidR="00A02677" w:rsidRDefault="00A02677" w:rsidP="00A02677">
      <w:pPr>
        <w:shd w:val="clear" w:color="auto" w:fill="FFFFFF"/>
        <w:ind w:right="5"/>
        <w:jc w:val="right"/>
      </w:pPr>
    </w:p>
    <w:p w:rsidR="00A02677" w:rsidRDefault="00A02677" w:rsidP="00A02677">
      <w:pPr>
        <w:shd w:val="clear" w:color="auto" w:fill="FFFFFF"/>
        <w:ind w:right="5"/>
        <w:jc w:val="right"/>
      </w:pPr>
    </w:p>
    <w:p w:rsidR="00A02677" w:rsidRDefault="00A02677" w:rsidP="00A02677">
      <w:pPr>
        <w:shd w:val="clear" w:color="auto" w:fill="FFFFFF"/>
        <w:ind w:right="5"/>
        <w:jc w:val="right"/>
      </w:pPr>
    </w:p>
    <w:p w:rsidR="00A02677" w:rsidRPr="00A02677" w:rsidRDefault="00A02677" w:rsidP="00A02677">
      <w:pPr>
        <w:shd w:val="clear" w:color="auto" w:fill="FFFFFF"/>
        <w:ind w:right="5"/>
        <w:jc w:val="right"/>
        <w:rPr>
          <w:rFonts w:ascii="Times New Roman" w:hAnsi="Times New Roman" w:cs="Times New Roman"/>
          <w:sz w:val="28"/>
          <w:szCs w:val="28"/>
        </w:rPr>
      </w:pPr>
    </w:p>
    <w:p w:rsidR="00A02677" w:rsidRPr="00A02677" w:rsidRDefault="00A02677" w:rsidP="00A02677">
      <w:pPr>
        <w:shd w:val="clear" w:color="auto" w:fill="FFFFFF"/>
        <w:ind w:right="5"/>
        <w:jc w:val="right"/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02677" w:rsidRPr="00A02677" w:rsidRDefault="00A02677" w:rsidP="00A02677">
      <w:pPr>
        <w:shd w:val="clear" w:color="auto" w:fill="FFFFFF"/>
        <w:ind w:right="5"/>
        <w:jc w:val="right"/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02677" w:rsidRPr="00A02677" w:rsidRDefault="00A02677" w:rsidP="00A02677">
      <w:pPr>
        <w:shd w:val="clear" w:color="auto" w:fill="FFFFFF"/>
        <w:ind w:right="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Колобовского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A02677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A02677" w:rsidRPr="00A02677" w:rsidRDefault="00A02677" w:rsidP="00A02677">
      <w:pPr>
        <w:shd w:val="clear" w:color="auto" w:fill="FFFFFF"/>
        <w:ind w:right="5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№ </w:t>
      </w:r>
      <w:proofErr w:type="spellStart"/>
      <w:r>
        <w:rPr>
          <w:rFonts w:ascii="Times New Roman" w:hAnsi="Times New Roman" w:cs="Times New Roman"/>
          <w:sz w:val="28"/>
          <w:szCs w:val="28"/>
        </w:rPr>
        <w:t>__</w:t>
      </w:r>
      <w:r w:rsidRPr="00A02677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A02677">
        <w:rPr>
          <w:rFonts w:ascii="Times New Roman" w:hAnsi="Times New Roman" w:cs="Times New Roman"/>
          <w:sz w:val="28"/>
          <w:szCs w:val="28"/>
        </w:rPr>
        <w:t xml:space="preserve"> </w:t>
      </w:r>
      <w:r w:rsidR="00FD1F50">
        <w:rPr>
          <w:rFonts w:ascii="Times New Roman" w:hAnsi="Times New Roman" w:cs="Times New Roman"/>
          <w:sz w:val="28"/>
          <w:szCs w:val="28"/>
        </w:rPr>
        <w:t>26</w:t>
      </w:r>
      <w:r w:rsidRPr="00A02677">
        <w:rPr>
          <w:rFonts w:ascii="Times New Roman" w:hAnsi="Times New Roman" w:cs="Times New Roman"/>
          <w:sz w:val="28"/>
          <w:szCs w:val="28"/>
        </w:rPr>
        <w:t>.10.2018г.</w:t>
      </w:r>
    </w:p>
    <w:p w:rsidR="00A02677" w:rsidRPr="00A02677" w:rsidRDefault="00A02677" w:rsidP="00A026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677" w:rsidRPr="00A02677" w:rsidRDefault="00A02677" w:rsidP="00A026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77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бюджетной политики и основные направления налоговой политики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Колобовского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</w:t>
      </w:r>
      <w:r w:rsidRPr="00A02677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A02677" w:rsidRPr="00A02677" w:rsidRDefault="00A02677" w:rsidP="00A026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77">
        <w:rPr>
          <w:rFonts w:ascii="Times New Roman" w:hAnsi="Times New Roman" w:cs="Times New Roman"/>
          <w:b/>
          <w:sz w:val="28"/>
          <w:szCs w:val="28"/>
        </w:rPr>
        <w:t>на 2019 год и плановый период 2020 и 2021 годов</w:t>
      </w:r>
    </w:p>
    <w:p w:rsidR="00A02677" w:rsidRPr="00A02677" w:rsidRDefault="00A02677" w:rsidP="00A02677">
      <w:pPr>
        <w:widowControl/>
        <w:autoSpaceDE/>
        <w:autoSpaceDN/>
        <w:adjustRightInd/>
        <w:ind w:left="453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677" w:rsidRPr="00FD1F50" w:rsidRDefault="00A02677" w:rsidP="00A02677">
      <w:pPr>
        <w:widowControl/>
        <w:autoSpaceDE/>
        <w:autoSpaceDN/>
        <w:adjustRightInd/>
        <w:ind w:left="36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1.</w:t>
      </w:r>
      <w:r w:rsidRPr="00A0267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02677" w:rsidRPr="00A02677" w:rsidRDefault="00A02677" w:rsidP="00A0267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политики и основные направления налоговой политики </w:t>
      </w:r>
      <w:bookmarkStart w:id="0" w:name="OLE_LINK1"/>
      <w:bookmarkStart w:id="1" w:name="OLE_LINK2"/>
      <w:proofErr w:type="spellStart"/>
      <w:r>
        <w:rPr>
          <w:rFonts w:ascii="Times New Roman" w:hAnsi="Times New Roman" w:cs="Times New Roman"/>
          <w:sz w:val="28"/>
          <w:szCs w:val="28"/>
        </w:rPr>
        <w:t>Колобовского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A02677">
        <w:rPr>
          <w:rFonts w:ascii="Times New Roman" w:hAnsi="Times New Roman" w:cs="Times New Roman"/>
          <w:sz w:val="28"/>
          <w:szCs w:val="28"/>
        </w:rPr>
        <w:t xml:space="preserve"> поселения </w:t>
      </w:r>
      <w:bookmarkEnd w:id="0"/>
      <w:bookmarkEnd w:id="1"/>
      <w:r w:rsidRPr="00A02677">
        <w:rPr>
          <w:rFonts w:ascii="Times New Roman" w:hAnsi="Times New Roman" w:cs="Times New Roman"/>
          <w:sz w:val="28"/>
          <w:szCs w:val="28"/>
        </w:rPr>
        <w:t xml:space="preserve">на 2019 год и на плановый период 2020 и 2021 годов разработаны в соответствии со статьями 172, 184.2 Бюджетного кодекса Российской Федерации (далее – Бюджетный кодекс). </w:t>
      </w:r>
    </w:p>
    <w:p w:rsidR="00A02677" w:rsidRPr="00A02677" w:rsidRDefault="00A02677" w:rsidP="00A02677">
      <w:pPr>
        <w:shd w:val="clear" w:color="auto" w:fill="FFFFFF"/>
        <w:ind w:firstLine="300"/>
        <w:rPr>
          <w:rFonts w:ascii="Times New Roman" w:hAnsi="Times New Roman" w:cs="Times New Roman"/>
          <w:color w:val="000000"/>
          <w:sz w:val="28"/>
          <w:szCs w:val="28"/>
        </w:rPr>
      </w:pPr>
      <w:r w:rsidRPr="00A02677">
        <w:rPr>
          <w:rFonts w:ascii="Times New Roman" w:hAnsi="Times New Roman" w:cs="Times New Roman"/>
          <w:color w:val="000000"/>
          <w:sz w:val="28"/>
          <w:szCs w:val="28"/>
        </w:rPr>
        <w:t xml:space="preserve">Целью основных направлений бюджетной и налоговой политики является описание условий, используемых при составлении проекта бюджета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Колобовского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</w:t>
      </w:r>
      <w:r w:rsidRPr="00A02677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на 2019 – 2021 годы, основных подходов к его формированию и общего порядка разработки основных характеристик и прогнозируемых параметров бюджета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Колобовского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</w:t>
      </w:r>
      <w:r w:rsidRPr="00A02677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поселения, а также обеспечение прозрачности и открытости бюджетного планирования.</w:t>
      </w:r>
    </w:p>
    <w:p w:rsidR="00A02677" w:rsidRDefault="00A02677" w:rsidP="00A02677">
      <w:pPr>
        <w:shd w:val="clear" w:color="auto" w:fill="FFFFFF"/>
        <w:ind w:firstLine="300"/>
        <w:rPr>
          <w:color w:val="000000"/>
        </w:rPr>
      </w:pPr>
    </w:p>
    <w:p w:rsidR="00A02677" w:rsidRPr="00EC6412" w:rsidRDefault="00A02677" w:rsidP="00A0267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C6412">
        <w:rPr>
          <w:rFonts w:ascii="Times New Roman" w:eastAsia="Times New Roman" w:hAnsi="Times New Roman"/>
          <w:b/>
          <w:sz w:val="28"/>
          <w:szCs w:val="28"/>
          <w:lang w:eastAsia="ar-SA"/>
        </w:rPr>
        <w:t>Основные цели и задачи бюджетной политики на 2019– 2021 годы</w:t>
      </w:r>
    </w:p>
    <w:p w:rsidR="00A02677" w:rsidRPr="00EC6412" w:rsidRDefault="00A02677" w:rsidP="00A02677">
      <w:pPr>
        <w:shd w:val="clear" w:color="auto" w:fill="FFFFFF"/>
        <w:ind w:firstLine="300"/>
        <w:rPr>
          <w:color w:val="000000"/>
        </w:rPr>
      </w:pPr>
    </w:p>
    <w:p w:rsidR="00A02677" w:rsidRPr="00A02677" w:rsidRDefault="00A02677" w:rsidP="00A02677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02677">
        <w:rPr>
          <w:rFonts w:ascii="Times New Roman" w:hAnsi="Times New Roman" w:cs="Times New Roman"/>
          <w:sz w:val="28"/>
          <w:szCs w:val="28"/>
          <w:lang w:eastAsia="ar-SA"/>
        </w:rPr>
        <w:t xml:space="preserve">Целью основных направлений бюджетной политики является описание основных подходов к формированию проекта бюджета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Колобовского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городского </w:t>
      </w:r>
      <w:r w:rsidRPr="00A02677">
        <w:rPr>
          <w:rFonts w:ascii="Times New Roman" w:hAnsi="Times New Roman" w:cs="Times New Roman"/>
          <w:sz w:val="28"/>
          <w:szCs w:val="28"/>
          <w:lang w:eastAsia="ar-SA"/>
        </w:rPr>
        <w:t xml:space="preserve">поселения на 2019-2021 годы, а также обеспечение прозрачности и открытости бюджетного планирования.        </w:t>
      </w:r>
    </w:p>
    <w:p w:rsidR="00A02677" w:rsidRPr="00A02677" w:rsidRDefault="00A02677" w:rsidP="00A02677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02677">
        <w:rPr>
          <w:rFonts w:ascii="Times New Roman" w:hAnsi="Times New Roman" w:cs="Times New Roman"/>
          <w:sz w:val="28"/>
          <w:szCs w:val="28"/>
          <w:lang w:eastAsia="ar-SA"/>
        </w:rPr>
        <w:t xml:space="preserve">Основные направления бюджетной политики сохраняют преемственность целей и задач, определенных в 2018 году. </w:t>
      </w:r>
    </w:p>
    <w:p w:rsidR="00A02677" w:rsidRPr="00A02677" w:rsidRDefault="00A02677" w:rsidP="00A02677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02677">
        <w:rPr>
          <w:rFonts w:ascii="Times New Roman" w:hAnsi="Times New Roman" w:cs="Times New Roman"/>
          <w:sz w:val="28"/>
          <w:szCs w:val="28"/>
          <w:lang w:eastAsia="ar-SA"/>
        </w:rPr>
        <w:t>Необходимо обеспечить рост доходов и повышение эффективности бюджетных расходов муниципального образования.</w:t>
      </w:r>
    </w:p>
    <w:p w:rsidR="00A02677" w:rsidRPr="00A02677" w:rsidRDefault="00A02677" w:rsidP="00A02677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02677">
        <w:rPr>
          <w:rFonts w:ascii="Times New Roman" w:hAnsi="Times New Roman" w:cs="Times New Roman"/>
          <w:sz w:val="28"/>
          <w:szCs w:val="28"/>
          <w:lang w:eastAsia="ar-SA"/>
        </w:rPr>
        <w:t xml:space="preserve">Работа по увеличению бюджетных доходов, обеспеченному реальным ростом экономики и стабильностью налоговых условий, будет способствовать решению задач в большем объеме в рамках полномочий </w:t>
      </w:r>
      <w:proofErr w:type="spellStart"/>
      <w:r w:rsidR="00CF3370">
        <w:rPr>
          <w:rFonts w:ascii="Times New Roman" w:hAnsi="Times New Roman" w:cs="Times New Roman"/>
          <w:sz w:val="28"/>
          <w:szCs w:val="28"/>
          <w:lang w:eastAsia="ar-SA"/>
        </w:rPr>
        <w:t>Колобовского</w:t>
      </w:r>
      <w:proofErr w:type="spellEnd"/>
      <w:r w:rsidR="00CF3370">
        <w:rPr>
          <w:rFonts w:ascii="Times New Roman" w:hAnsi="Times New Roman" w:cs="Times New Roman"/>
          <w:sz w:val="28"/>
          <w:szCs w:val="28"/>
          <w:lang w:eastAsia="ar-SA"/>
        </w:rPr>
        <w:t xml:space="preserve"> городского</w:t>
      </w:r>
      <w:r w:rsidRPr="00A02677">
        <w:rPr>
          <w:rFonts w:ascii="Times New Roman" w:hAnsi="Times New Roman" w:cs="Times New Roman"/>
          <w:sz w:val="28"/>
          <w:szCs w:val="28"/>
          <w:lang w:eastAsia="ar-SA"/>
        </w:rPr>
        <w:t xml:space="preserve"> поселения. При этом следует реально оценивать возможности бюджета </w:t>
      </w:r>
      <w:proofErr w:type="spellStart"/>
      <w:r w:rsidR="00CF3370">
        <w:rPr>
          <w:rFonts w:ascii="Times New Roman" w:hAnsi="Times New Roman" w:cs="Times New Roman"/>
          <w:sz w:val="28"/>
          <w:szCs w:val="28"/>
          <w:lang w:eastAsia="ar-SA"/>
        </w:rPr>
        <w:t>Колобовского</w:t>
      </w:r>
      <w:proofErr w:type="spellEnd"/>
      <w:r w:rsidR="00CF3370">
        <w:rPr>
          <w:rFonts w:ascii="Times New Roman" w:hAnsi="Times New Roman" w:cs="Times New Roman"/>
          <w:sz w:val="28"/>
          <w:szCs w:val="28"/>
          <w:lang w:eastAsia="ar-SA"/>
        </w:rPr>
        <w:t xml:space="preserve"> городского</w:t>
      </w:r>
      <w:r w:rsidRPr="00A02677">
        <w:rPr>
          <w:rFonts w:ascii="Times New Roman" w:hAnsi="Times New Roman" w:cs="Times New Roman"/>
          <w:sz w:val="28"/>
          <w:szCs w:val="28"/>
          <w:lang w:eastAsia="ar-SA"/>
        </w:rPr>
        <w:t xml:space="preserve"> поселения по принятию новых расходных обязательств (исходя из доходов бюджета) и, соответственно, максимально четко планировать расходы бюджета </w:t>
      </w:r>
      <w:proofErr w:type="spellStart"/>
      <w:r w:rsidR="00CF3370">
        <w:rPr>
          <w:rFonts w:ascii="Times New Roman" w:hAnsi="Times New Roman" w:cs="Times New Roman"/>
          <w:sz w:val="28"/>
          <w:szCs w:val="28"/>
          <w:lang w:eastAsia="ar-SA"/>
        </w:rPr>
        <w:t>Колобовского</w:t>
      </w:r>
      <w:proofErr w:type="spellEnd"/>
      <w:r w:rsidR="00CF3370">
        <w:rPr>
          <w:rFonts w:ascii="Times New Roman" w:hAnsi="Times New Roman" w:cs="Times New Roman"/>
          <w:sz w:val="28"/>
          <w:szCs w:val="28"/>
          <w:lang w:eastAsia="ar-SA"/>
        </w:rPr>
        <w:t xml:space="preserve"> городского</w:t>
      </w:r>
      <w:r w:rsidRPr="00A02677">
        <w:rPr>
          <w:rFonts w:ascii="Times New Roman" w:hAnsi="Times New Roman" w:cs="Times New Roman"/>
          <w:sz w:val="28"/>
          <w:szCs w:val="28"/>
          <w:lang w:eastAsia="ar-SA"/>
        </w:rPr>
        <w:t xml:space="preserve"> поселения для концентрации бюджетных ресурсов на приоритетных направлениях.</w:t>
      </w:r>
    </w:p>
    <w:p w:rsidR="00A02677" w:rsidRPr="00A02677" w:rsidRDefault="00A02677" w:rsidP="00A02677">
      <w:pPr>
        <w:suppressAutoHyphens/>
        <w:ind w:firstLine="600"/>
        <w:rPr>
          <w:rFonts w:ascii="Times New Roman" w:hAnsi="Times New Roman" w:cs="Times New Roman"/>
          <w:sz w:val="28"/>
          <w:szCs w:val="28"/>
          <w:lang w:eastAsia="ar-SA"/>
        </w:rPr>
      </w:pPr>
      <w:r w:rsidRPr="00A02677">
        <w:rPr>
          <w:rFonts w:ascii="Times New Roman" w:hAnsi="Times New Roman" w:cs="Times New Roman"/>
          <w:sz w:val="28"/>
          <w:szCs w:val="28"/>
          <w:lang w:eastAsia="ar-SA"/>
        </w:rPr>
        <w:t xml:space="preserve">Повышение эффективности бюджетных расходов позволит оптимизировать бюджетные ассигнования с направлением высвобождающихся ресурсов на решение вопросов местного значения. Цель проведения данной работы - выполнить поручение Президента Российской </w:t>
      </w:r>
      <w:r w:rsidRPr="00A02677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Федерации, содержащееся в Послании Федеральному Собранию Российской Федерации от 04 декабря 2014 года, о сокращении расходов бюджета на 5% ежегодно за счет снижения неэффективных трат, включая расходы на обеспечение органов местного</w:t>
      </w:r>
      <w:r w:rsidRPr="00EC6412">
        <w:rPr>
          <w:lang w:eastAsia="ar-SA"/>
        </w:rPr>
        <w:t xml:space="preserve"> </w:t>
      </w:r>
      <w:r w:rsidRPr="00A02677">
        <w:rPr>
          <w:rFonts w:ascii="Times New Roman" w:hAnsi="Times New Roman" w:cs="Times New Roman"/>
          <w:sz w:val="28"/>
          <w:szCs w:val="28"/>
          <w:lang w:eastAsia="ar-SA"/>
        </w:rPr>
        <w:t>самоуправления.</w:t>
      </w:r>
    </w:p>
    <w:p w:rsidR="00A02677" w:rsidRPr="00A02677" w:rsidRDefault="00A02677" w:rsidP="00A02677">
      <w:pPr>
        <w:suppressAutoHyphens/>
        <w:ind w:firstLine="555"/>
        <w:rPr>
          <w:rFonts w:ascii="Times New Roman" w:hAnsi="Times New Roman" w:cs="Times New Roman"/>
          <w:sz w:val="28"/>
          <w:szCs w:val="28"/>
          <w:lang w:eastAsia="ar-SA"/>
        </w:rPr>
      </w:pPr>
      <w:r w:rsidRPr="00A02677">
        <w:rPr>
          <w:rFonts w:ascii="Times New Roman" w:hAnsi="Times New Roman" w:cs="Times New Roman"/>
          <w:sz w:val="28"/>
          <w:szCs w:val="28"/>
          <w:lang w:eastAsia="ar-SA"/>
        </w:rPr>
        <w:t xml:space="preserve">Основными задачами по повышению эффективности бюджетных расходов остаются обеспечение результативности имеющихся инструментов программно-целевого управления, создание условий для улучшения качества предоставления муниципальных услуг. </w:t>
      </w:r>
    </w:p>
    <w:p w:rsidR="00A02677" w:rsidRPr="00A02677" w:rsidRDefault="00A02677" w:rsidP="00A02677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02677">
        <w:rPr>
          <w:rFonts w:ascii="Times New Roman" w:hAnsi="Times New Roman" w:cs="Times New Roman"/>
          <w:sz w:val="28"/>
          <w:szCs w:val="28"/>
          <w:lang w:eastAsia="ar-SA"/>
        </w:rPr>
        <w:t xml:space="preserve">В целях повышения эффективности бюджетных расходов до 90% от их общего объема будут исполняться в рамках программ. Это позволит обеспечить взаимосвязь направлений бюджетных ассигнований на оказание муниципальных услуг с приоритетами социально-экономического развития </w:t>
      </w:r>
      <w:proofErr w:type="spellStart"/>
      <w:r w:rsidR="00CF3370">
        <w:rPr>
          <w:rFonts w:ascii="Times New Roman" w:hAnsi="Times New Roman" w:cs="Times New Roman"/>
          <w:sz w:val="28"/>
          <w:szCs w:val="28"/>
          <w:lang w:eastAsia="ar-SA"/>
        </w:rPr>
        <w:t>Колобовского</w:t>
      </w:r>
      <w:proofErr w:type="spellEnd"/>
      <w:r w:rsidR="00CF3370">
        <w:rPr>
          <w:rFonts w:ascii="Times New Roman" w:hAnsi="Times New Roman" w:cs="Times New Roman"/>
          <w:sz w:val="28"/>
          <w:szCs w:val="28"/>
          <w:lang w:eastAsia="ar-SA"/>
        </w:rPr>
        <w:t xml:space="preserve"> городского</w:t>
      </w:r>
      <w:r w:rsidRPr="00A02677">
        <w:rPr>
          <w:rFonts w:ascii="Times New Roman" w:hAnsi="Times New Roman" w:cs="Times New Roman"/>
          <w:sz w:val="28"/>
          <w:szCs w:val="28"/>
          <w:lang w:eastAsia="ar-SA"/>
        </w:rPr>
        <w:t xml:space="preserve"> поселения. </w:t>
      </w:r>
    </w:p>
    <w:p w:rsidR="00A02677" w:rsidRPr="00A02677" w:rsidRDefault="00A02677" w:rsidP="00A02677">
      <w:pPr>
        <w:ind w:firstLine="567"/>
        <w:rPr>
          <w:rFonts w:ascii="Times New Roman" w:hAnsi="Times New Roman" w:cs="Times New Roman"/>
          <w:sz w:val="28"/>
          <w:szCs w:val="28"/>
          <w:lang w:eastAsia="ar-SA"/>
        </w:rPr>
      </w:pPr>
      <w:r w:rsidRPr="00A02677">
        <w:rPr>
          <w:rFonts w:ascii="Times New Roman" w:hAnsi="Times New Roman" w:cs="Times New Roman"/>
          <w:sz w:val="28"/>
          <w:szCs w:val="28"/>
          <w:lang w:eastAsia="ar-SA"/>
        </w:rPr>
        <w:t xml:space="preserve">С 2016 года все муниципальные услуги (работы) предоставляются в соответствии с муниципальными перечнями услуг (работ), утвержденных </w:t>
      </w:r>
      <w:r w:rsidR="00CF3370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Администрацией </w:t>
      </w:r>
      <w:r w:rsidRPr="00A0267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CF3370">
        <w:rPr>
          <w:rFonts w:ascii="Times New Roman" w:hAnsi="Times New Roman" w:cs="Times New Roman"/>
          <w:sz w:val="28"/>
          <w:szCs w:val="28"/>
          <w:lang w:eastAsia="ar-SA"/>
        </w:rPr>
        <w:t>Колобовского</w:t>
      </w:r>
      <w:proofErr w:type="spellEnd"/>
      <w:r w:rsidR="00CF3370">
        <w:rPr>
          <w:rFonts w:ascii="Times New Roman" w:hAnsi="Times New Roman" w:cs="Times New Roman"/>
          <w:sz w:val="28"/>
          <w:szCs w:val="28"/>
          <w:lang w:eastAsia="ar-SA"/>
        </w:rPr>
        <w:t xml:space="preserve"> городского </w:t>
      </w:r>
      <w:r w:rsidRPr="00A02677">
        <w:rPr>
          <w:rFonts w:ascii="Times New Roman" w:hAnsi="Times New Roman" w:cs="Times New Roman"/>
          <w:sz w:val="28"/>
          <w:szCs w:val="28"/>
          <w:lang w:eastAsia="ar-SA"/>
        </w:rPr>
        <w:t xml:space="preserve"> поселения на основании федеральных базовых перечней государственных услуг (работ). В случае отсутствия в федеральном базовом перечне услуги, утвержденной в муниципальном перечне услуг, расходы на ее предоставление подлежат исключению из бюджета </w:t>
      </w:r>
      <w:proofErr w:type="spellStart"/>
      <w:r w:rsidR="00CF3370">
        <w:rPr>
          <w:rFonts w:ascii="Times New Roman" w:hAnsi="Times New Roman" w:cs="Times New Roman"/>
          <w:sz w:val="28"/>
          <w:szCs w:val="28"/>
          <w:lang w:eastAsia="ar-SA"/>
        </w:rPr>
        <w:t>Колобовского</w:t>
      </w:r>
      <w:proofErr w:type="spellEnd"/>
      <w:r w:rsidR="00CF3370">
        <w:rPr>
          <w:rFonts w:ascii="Times New Roman" w:hAnsi="Times New Roman" w:cs="Times New Roman"/>
          <w:sz w:val="28"/>
          <w:szCs w:val="28"/>
          <w:lang w:eastAsia="ar-SA"/>
        </w:rPr>
        <w:t xml:space="preserve"> городского</w:t>
      </w:r>
      <w:r w:rsidRPr="00A02677">
        <w:rPr>
          <w:rFonts w:ascii="Times New Roman" w:hAnsi="Times New Roman" w:cs="Times New Roman"/>
          <w:sz w:val="28"/>
          <w:szCs w:val="28"/>
          <w:lang w:eastAsia="ar-SA"/>
        </w:rPr>
        <w:t xml:space="preserve"> поселения.</w:t>
      </w:r>
    </w:p>
    <w:p w:rsidR="00A02677" w:rsidRPr="00A02677" w:rsidRDefault="00A02677" w:rsidP="00A02677">
      <w:pPr>
        <w:suppressAutoHyphens/>
        <w:ind w:firstLine="567"/>
        <w:rPr>
          <w:rFonts w:ascii="Times New Roman" w:hAnsi="Times New Roman" w:cs="Times New Roman"/>
          <w:sz w:val="28"/>
          <w:szCs w:val="28"/>
          <w:lang w:eastAsia="ar-SA"/>
        </w:rPr>
      </w:pPr>
      <w:r w:rsidRPr="00A02677">
        <w:rPr>
          <w:rFonts w:ascii="Times New Roman" w:hAnsi="Times New Roman" w:cs="Times New Roman"/>
          <w:sz w:val="28"/>
          <w:szCs w:val="28"/>
          <w:lang w:eastAsia="ar-SA"/>
        </w:rPr>
        <w:t>Требуют решения вопросы оптимизации затрат на содержание имущества, непосредственно не связанного с оказанием муниципальных услуг.</w:t>
      </w:r>
    </w:p>
    <w:p w:rsidR="00A02677" w:rsidRPr="00A02677" w:rsidRDefault="00A02677" w:rsidP="00A02677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02677">
        <w:rPr>
          <w:rFonts w:ascii="Times New Roman" w:hAnsi="Times New Roman" w:cs="Times New Roman"/>
          <w:sz w:val="28"/>
          <w:szCs w:val="28"/>
          <w:lang w:eastAsia="ar-SA"/>
        </w:rPr>
        <w:t xml:space="preserve">     Будет продолжена работа по ограничению расходов на аппарат управления органов местного самоуправления </w:t>
      </w:r>
      <w:proofErr w:type="spellStart"/>
      <w:r w:rsidR="00CF3370">
        <w:rPr>
          <w:rFonts w:ascii="Times New Roman" w:hAnsi="Times New Roman" w:cs="Times New Roman"/>
          <w:sz w:val="28"/>
          <w:szCs w:val="28"/>
          <w:lang w:eastAsia="ar-SA"/>
        </w:rPr>
        <w:t>Колобовского</w:t>
      </w:r>
      <w:proofErr w:type="spellEnd"/>
      <w:r w:rsidR="00CF3370">
        <w:rPr>
          <w:rFonts w:ascii="Times New Roman" w:hAnsi="Times New Roman" w:cs="Times New Roman"/>
          <w:sz w:val="28"/>
          <w:szCs w:val="28"/>
          <w:lang w:eastAsia="ar-SA"/>
        </w:rPr>
        <w:t xml:space="preserve"> городского</w:t>
      </w:r>
      <w:r w:rsidRPr="00A02677">
        <w:rPr>
          <w:rFonts w:ascii="Times New Roman" w:hAnsi="Times New Roman" w:cs="Times New Roman"/>
          <w:sz w:val="28"/>
          <w:szCs w:val="28"/>
          <w:lang w:eastAsia="ar-SA"/>
        </w:rPr>
        <w:t xml:space="preserve"> поселения, в том числе финансовое обеспечение расходов на оплату труда работников будет осуществляться исходя из фактической численности.</w:t>
      </w:r>
    </w:p>
    <w:p w:rsidR="00A02677" w:rsidRPr="00A02677" w:rsidRDefault="00A02677" w:rsidP="00A02677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A02677" w:rsidRPr="00EC6412" w:rsidRDefault="00A02677" w:rsidP="00A02677">
      <w:pPr>
        <w:ind w:firstLine="540"/>
      </w:pPr>
    </w:p>
    <w:p w:rsidR="00A02677" w:rsidRPr="00A02677" w:rsidRDefault="00A02677" w:rsidP="00A0267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77">
        <w:rPr>
          <w:rFonts w:ascii="Times New Roman" w:hAnsi="Times New Roman" w:cs="Times New Roman"/>
          <w:b/>
          <w:sz w:val="28"/>
          <w:szCs w:val="28"/>
        </w:rPr>
        <w:t xml:space="preserve">Основные итоги бюджетной и налоговой политики                       2017 –2018 годов </w:t>
      </w:r>
    </w:p>
    <w:p w:rsidR="00A02677" w:rsidRPr="00A02677" w:rsidRDefault="00A02677" w:rsidP="00A02677">
      <w:pPr>
        <w:tabs>
          <w:tab w:val="left" w:pos="284"/>
          <w:tab w:val="num" w:pos="900"/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    Подводя итоги прошедшего года, следует отметить, что решение вопросов местного значения осуществлялось </w:t>
      </w:r>
      <w:r w:rsidR="00CF3370">
        <w:rPr>
          <w:rFonts w:ascii="Times New Roman" w:hAnsi="Times New Roman" w:cs="Times New Roman"/>
          <w:sz w:val="28"/>
          <w:szCs w:val="28"/>
        </w:rPr>
        <w:t>Администрацией</w:t>
      </w:r>
      <w:r w:rsidRPr="00A02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370">
        <w:rPr>
          <w:rFonts w:ascii="Times New Roman" w:hAnsi="Times New Roman" w:cs="Times New Roman"/>
          <w:sz w:val="28"/>
          <w:szCs w:val="28"/>
        </w:rPr>
        <w:t>Колобовского</w:t>
      </w:r>
      <w:proofErr w:type="spellEnd"/>
      <w:r w:rsidR="00CF3370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A02677">
        <w:rPr>
          <w:rFonts w:ascii="Times New Roman" w:hAnsi="Times New Roman" w:cs="Times New Roman"/>
          <w:sz w:val="28"/>
          <w:szCs w:val="28"/>
        </w:rPr>
        <w:t xml:space="preserve"> поселения. Их действия в сфере бюджетной и налоговой политики были направлены на повышение качества и доступности социальных услуг, предоставляемых населению за счет бюджетных средств, а также призваны обеспечить устойчивый рост экономики и благосостояния жителей поселения.</w:t>
      </w:r>
    </w:p>
    <w:p w:rsidR="00A02677" w:rsidRPr="00A02677" w:rsidRDefault="00A02677" w:rsidP="00A02677">
      <w:pPr>
        <w:tabs>
          <w:tab w:val="num" w:pos="900"/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   Доходы  бюджета </w:t>
      </w:r>
      <w:proofErr w:type="spellStart"/>
      <w:r w:rsidR="00CF3370">
        <w:rPr>
          <w:rFonts w:ascii="Times New Roman" w:hAnsi="Times New Roman" w:cs="Times New Roman"/>
          <w:sz w:val="28"/>
          <w:szCs w:val="28"/>
        </w:rPr>
        <w:t>Колобовского</w:t>
      </w:r>
      <w:proofErr w:type="spellEnd"/>
      <w:r w:rsidR="00CF3370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A02677">
        <w:rPr>
          <w:rFonts w:ascii="Times New Roman" w:hAnsi="Times New Roman" w:cs="Times New Roman"/>
          <w:sz w:val="28"/>
          <w:szCs w:val="28"/>
        </w:rPr>
        <w:t xml:space="preserve"> поселения в 2017 году составили </w:t>
      </w:r>
      <w:r w:rsidR="00CF3370">
        <w:rPr>
          <w:rFonts w:ascii="Times New Roman" w:hAnsi="Times New Roman" w:cs="Times New Roman"/>
          <w:sz w:val="28"/>
          <w:szCs w:val="28"/>
        </w:rPr>
        <w:t>21547,8</w:t>
      </w:r>
      <w:r w:rsidRPr="00A02677">
        <w:rPr>
          <w:rFonts w:ascii="Times New Roman" w:hAnsi="Times New Roman" w:cs="Times New Roman"/>
          <w:sz w:val="28"/>
          <w:szCs w:val="28"/>
        </w:rPr>
        <w:t xml:space="preserve"> тыс. рублей  или </w:t>
      </w:r>
      <w:r w:rsidR="00CF3370">
        <w:rPr>
          <w:rFonts w:ascii="Times New Roman" w:hAnsi="Times New Roman" w:cs="Times New Roman"/>
          <w:sz w:val="28"/>
          <w:szCs w:val="28"/>
        </w:rPr>
        <w:t>100,5</w:t>
      </w:r>
      <w:r w:rsidRPr="00A02677">
        <w:rPr>
          <w:rFonts w:ascii="Times New Roman" w:hAnsi="Times New Roman" w:cs="Times New Roman"/>
          <w:sz w:val="28"/>
          <w:szCs w:val="28"/>
        </w:rPr>
        <w:t xml:space="preserve"> % к годовому плану (</w:t>
      </w:r>
      <w:r w:rsidR="00CF3370">
        <w:rPr>
          <w:rFonts w:ascii="Times New Roman" w:hAnsi="Times New Roman" w:cs="Times New Roman"/>
          <w:sz w:val="28"/>
          <w:szCs w:val="28"/>
        </w:rPr>
        <w:t>21437,5</w:t>
      </w:r>
      <w:r w:rsidRPr="00A02677">
        <w:rPr>
          <w:rFonts w:ascii="Times New Roman" w:hAnsi="Times New Roman" w:cs="Times New Roman"/>
          <w:sz w:val="28"/>
          <w:szCs w:val="28"/>
        </w:rPr>
        <w:t xml:space="preserve"> тыс. руб.). По сравнению с 2016 годом наблюдается </w:t>
      </w:r>
      <w:r w:rsidR="00CF3370">
        <w:rPr>
          <w:rFonts w:ascii="Times New Roman" w:hAnsi="Times New Roman" w:cs="Times New Roman"/>
          <w:sz w:val="28"/>
          <w:szCs w:val="28"/>
        </w:rPr>
        <w:t>увеличение</w:t>
      </w:r>
      <w:r w:rsidRPr="00A02677">
        <w:rPr>
          <w:rFonts w:ascii="Times New Roman" w:hAnsi="Times New Roman" w:cs="Times New Roman"/>
          <w:sz w:val="28"/>
          <w:szCs w:val="28"/>
        </w:rPr>
        <w:t xml:space="preserve"> поступлений  на </w:t>
      </w:r>
      <w:r w:rsidR="00CF3370">
        <w:rPr>
          <w:rFonts w:ascii="Times New Roman" w:hAnsi="Times New Roman" w:cs="Times New Roman"/>
          <w:sz w:val="28"/>
          <w:szCs w:val="28"/>
        </w:rPr>
        <w:t>2860,2</w:t>
      </w:r>
      <w:r w:rsidRPr="00A02677">
        <w:rPr>
          <w:rFonts w:ascii="Times New Roman" w:hAnsi="Times New Roman" w:cs="Times New Roman"/>
          <w:sz w:val="28"/>
          <w:szCs w:val="28"/>
        </w:rPr>
        <w:t>тыс. рублей (</w:t>
      </w:r>
      <w:r w:rsidRPr="00A02677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CF3370">
        <w:rPr>
          <w:rFonts w:ascii="Times New Roman" w:hAnsi="Times New Roman" w:cs="Times New Roman"/>
          <w:color w:val="000000"/>
          <w:sz w:val="28"/>
          <w:szCs w:val="28"/>
        </w:rPr>
        <w:t>15,3</w:t>
      </w:r>
      <w:r w:rsidRPr="00A02677">
        <w:rPr>
          <w:rFonts w:ascii="Times New Roman" w:hAnsi="Times New Roman" w:cs="Times New Roman"/>
          <w:color w:val="000000"/>
          <w:sz w:val="28"/>
          <w:szCs w:val="28"/>
        </w:rPr>
        <w:t>%)</w:t>
      </w:r>
      <w:r w:rsidR="00CF3370">
        <w:rPr>
          <w:rFonts w:ascii="Times New Roman" w:hAnsi="Times New Roman" w:cs="Times New Roman"/>
          <w:color w:val="000000"/>
          <w:sz w:val="28"/>
          <w:szCs w:val="28"/>
        </w:rPr>
        <w:t xml:space="preserve"> за счет безвозмездных поступлений</w:t>
      </w:r>
      <w:r w:rsidRPr="00A0267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2677">
        <w:rPr>
          <w:rFonts w:ascii="Times New Roman" w:hAnsi="Times New Roman" w:cs="Times New Roman"/>
          <w:sz w:val="28"/>
          <w:szCs w:val="28"/>
        </w:rPr>
        <w:t xml:space="preserve">  Собственные доходы  в 2017 году поступили в сумме </w:t>
      </w:r>
      <w:r w:rsidR="005A0DDF">
        <w:rPr>
          <w:rFonts w:ascii="Times New Roman" w:hAnsi="Times New Roman" w:cs="Times New Roman"/>
          <w:sz w:val="28"/>
          <w:szCs w:val="28"/>
        </w:rPr>
        <w:t>8853,3</w:t>
      </w:r>
      <w:r w:rsidRPr="00A0267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A0DDF">
        <w:rPr>
          <w:rFonts w:ascii="Times New Roman" w:hAnsi="Times New Roman" w:cs="Times New Roman"/>
          <w:sz w:val="28"/>
          <w:szCs w:val="28"/>
        </w:rPr>
        <w:t>101,3</w:t>
      </w:r>
      <w:r w:rsidRPr="00A02677">
        <w:rPr>
          <w:rFonts w:ascii="Times New Roman" w:hAnsi="Times New Roman" w:cs="Times New Roman"/>
          <w:sz w:val="28"/>
          <w:szCs w:val="28"/>
        </w:rPr>
        <w:t xml:space="preserve"> % к годовым назначениям, поступление налоговых и неналоговых доходов уменьшилось по сравнению с 2016 годом на </w:t>
      </w:r>
      <w:r w:rsidR="005A0DDF">
        <w:rPr>
          <w:rFonts w:ascii="Times New Roman" w:hAnsi="Times New Roman" w:cs="Times New Roman"/>
          <w:sz w:val="28"/>
          <w:szCs w:val="28"/>
        </w:rPr>
        <w:t xml:space="preserve">189,8 </w:t>
      </w:r>
      <w:r w:rsidRPr="00A02677">
        <w:rPr>
          <w:rFonts w:ascii="Times New Roman" w:hAnsi="Times New Roman" w:cs="Times New Roman"/>
          <w:sz w:val="28"/>
          <w:szCs w:val="28"/>
        </w:rPr>
        <w:t xml:space="preserve"> тыс. рублей (на </w:t>
      </w:r>
      <w:r w:rsidR="005A0DDF">
        <w:rPr>
          <w:rFonts w:ascii="Times New Roman" w:hAnsi="Times New Roman" w:cs="Times New Roman"/>
          <w:color w:val="000000"/>
          <w:sz w:val="28"/>
          <w:szCs w:val="28"/>
        </w:rPr>
        <w:lastRenderedPageBreak/>
        <w:t>2,1</w:t>
      </w:r>
      <w:r w:rsidRPr="00A02677">
        <w:rPr>
          <w:rFonts w:ascii="Times New Roman" w:hAnsi="Times New Roman" w:cs="Times New Roman"/>
          <w:color w:val="000000"/>
          <w:sz w:val="28"/>
          <w:szCs w:val="28"/>
        </w:rPr>
        <w:t xml:space="preserve"> %).</w:t>
      </w:r>
      <w:r w:rsidRPr="00A02677">
        <w:rPr>
          <w:rFonts w:ascii="Times New Roman" w:hAnsi="Times New Roman" w:cs="Times New Roman"/>
          <w:color w:val="FF00FF"/>
          <w:sz w:val="28"/>
          <w:szCs w:val="28"/>
        </w:rPr>
        <w:t xml:space="preserve"> </w:t>
      </w:r>
    </w:p>
    <w:p w:rsidR="00A02677" w:rsidRPr="00A02677" w:rsidRDefault="00A02677" w:rsidP="00A02677">
      <w:pPr>
        <w:tabs>
          <w:tab w:val="num" w:pos="900"/>
          <w:tab w:val="left" w:pos="126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Поступление собственных доходов в бюджет </w:t>
      </w:r>
      <w:r w:rsidR="005A0DDF">
        <w:rPr>
          <w:rFonts w:ascii="Times New Roman" w:hAnsi="Times New Roman" w:cs="Times New Roman"/>
          <w:sz w:val="28"/>
          <w:szCs w:val="28"/>
        </w:rPr>
        <w:t>городского</w:t>
      </w:r>
      <w:r w:rsidRPr="00A02677">
        <w:rPr>
          <w:rFonts w:ascii="Times New Roman" w:hAnsi="Times New Roman" w:cs="Times New Roman"/>
          <w:sz w:val="28"/>
          <w:szCs w:val="28"/>
        </w:rPr>
        <w:t xml:space="preserve"> поселения в 2017 году составило </w:t>
      </w:r>
      <w:r w:rsidR="005A0DDF">
        <w:rPr>
          <w:rFonts w:ascii="Times New Roman" w:hAnsi="Times New Roman" w:cs="Times New Roman"/>
          <w:sz w:val="28"/>
          <w:szCs w:val="28"/>
        </w:rPr>
        <w:t>8853,3</w:t>
      </w:r>
      <w:r w:rsidRPr="00A02677">
        <w:rPr>
          <w:rFonts w:ascii="Times New Roman" w:hAnsi="Times New Roman" w:cs="Times New Roman"/>
          <w:sz w:val="28"/>
          <w:szCs w:val="28"/>
        </w:rPr>
        <w:t xml:space="preserve"> тыс. рублей, утвержденный бюджет по собственным доходам выполнен на </w:t>
      </w:r>
      <w:r w:rsidR="005A0DDF">
        <w:rPr>
          <w:rFonts w:ascii="Times New Roman" w:hAnsi="Times New Roman" w:cs="Times New Roman"/>
          <w:sz w:val="28"/>
          <w:szCs w:val="28"/>
        </w:rPr>
        <w:t>101,3</w:t>
      </w:r>
      <w:r w:rsidRPr="00A02677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A0DDF">
        <w:rPr>
          <w:rFonts w:ascii="Times New Roman" w:hAnsi="Times New Roman" w:cs="Times New Roman"/>
          <w:sz w:val="28"/>
          <w:szCs w:val="28"/>
        </w:rPr>
        <w:t>а</w:t>
      </w:r>
      <w:r w:rsidRPr="00A02677">
        <w:rPr>
          <w:rFonts w:ascii="Times New Roman" w:hAnsi="Times New Roman" w:cs="Times New Roman"/>
          <w:sz w:val="28"/>
          <w:szCs w:val="28"/>
        </w:rPr>
        <w:t>.</w:t>
      </w:r>
      <w:r w:rsidRPr="00A026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2677" w:rsidRPr="00A02677" w:rsidRDefault="00A02677" w:rsidP="00A02677">
      <w:pPr>
        <w:suppressAutoHyphens/>
        <w:ind w:right="-5"/>
        <w:outlineLvl w:val="0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A02677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Безвозмездные поступления от других бюджетов бюджетной системы РФ      в бюджет </w:t>
      </w:r>
      <w:r w:rsidR="005A0DD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городского </w:t>
      </w:r>
      <w:r w:rsidRPr="00A02677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поселения</w:t>
      </w:r>
      <w:r w:rsidRPr="00A02677"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Pr="00A02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677">
        <w:rPr>
          <w:rFonts w:ascii="Times New Roman" w:hAnsi="Times New Roman" w:cs="Times New Roman"/>
          <w:sz w:val="28"/>
          <w:szCs w:val="28"/>
        </w:rPr>
        <w:t xml:space="preserve"> возврата остатков целевых областных сре</w:t>
      </w:r>
      <w:proofErr w:type="gramStart"/>
      <w:r w:rsidRPr="00A02677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A02677">
        <w:rPr>
          <w:rFonts w:ascii="Times New Roman" w:hAnsi="Times New Roman" w:cs="Times New Roman"/>
          <w:sz w:val="28"/>
          <w:szCs w:val="28"/>
        </w:rPr>
        <w:t>ошлых лет составили</w:t>
      </w:r>
      <w:r w:rsidRPr="00A02677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</w:t>
      </w:r>
      <w:r w:rsidR="005A0DDF">
        <w:rPr>
          <w:rFonts w:ascii="Times New Roman" w:eastAsia="Lucida Sans Unicode" w:hAnsi="Times New Roman" w:cs="Times New Roman"/>
          <w:kern w:val="1"/>
          <w:sz w:val="28"/>
          <w:szCs w:val="28"/>
        </w:rPr>
        <w:t>12694,5</w:t>
      </w:r>
      <w:r w:rsidRPr="00A02677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тыс. руб., или 100% к плановым назначениям в последней редакции. Удельный вес от общего объема поступлений </w:t>
      </w:r>
      <w:r w:rsidR="005A0DDF">
        <w:rPr>
          <w:rFonts w:ascii="Times New Roman" w:eastAsia="Lucida Sans Unicode" w:hAnsi="Times New Roman" w:cs="Times New Roman"/>
          <w:kern w:val="1"/>
          <w:sz w:val="28"/>
          <w:szCs w:val="28"/>
        </w:rPr>
        <w:t>58,9</w:t>
      </w:r>
      <w:r w:rsidRPr="00A02677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%.</w:t>
      </w:r>
    </w:p>
    <w:p w:rsidR="00A02677" w:rsidRPr="00A02677" w:rsidRDefault="00A02677" w:rsidP="00A02677">
      <w:pPr>
        <w:ind w:right="-5"/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     Расходы  бюджета </w:t>
      </w:r>
      <w:proofErr w:type="spellStart"/>
      <w:r w:rsidR="005A0DDF">
        <w:rPr>
          <w:rFonts w:ascii="Times New Roman" w:hAnsi="Times New Roman" w:cs="Times New Roman"/>
          <w:sz w:val="28"/>
          <w:szCs w:val="28"/>
        </w:rPr>
        <w:t>Колобовского</w:t>
      </w:r>
      <w:proofErr w:type="spellEnd"/>
      <w:r w:rsidR="005A0DDF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A02677">
        <w:rPr>
          <w:rFonts w:ascii="Times New Roman" w:hAnsi="Times New Roman" w:cs="Times New Roman"/>
          <w:sz w:val="28"/>
          <w:szCs w:val="28"/>
        </w:rPr>
        <w:t xml:space="preserve"> поселения за 2017 год составили в целом </w:t>
      </w:r>
      <w:r w:rsidR="005A0DDF">
        <w:rPr>
          <w:rFonts w:ascii="Times New Roman" w:hAnsi="Times New Roman" w:cs="Times New Roman"/>
          <w:sz w:val="28"/>
          <w:szCs w:val="28"/>
        </w:rPr>
        <w:t>22943,5</w:t>
      </w:r>
      <w:r w:rsidRPr="00A0267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A0DDF">
        <w:rPr>
          <w:rFonts w:ascii="Times New Roman" w:hAnsi="Times New Roman" w:cs="Times New Roman"/>
          <w:sz w:val="28"/>
          <w:szCs w:val="28"/>
        </w:rPr>
        <w:t>95,5</w:t>
      </w:r>
      <w:r w:rsidRPr="00A02677">
        <w:rPr>
          <w:rFonts w:ascii="Times New Roman" w:hAnsi="Times New Roman" w:cs="Times New Roman"/>
          <w:sz w:val="28"/>
          <w:szCs w:val="28"/>
        </w:rPr>
        <w:t xml:space="preserve"> % к уточненному плану </w:t>
      </w:r>
      <w:r w:rsidR="005A0DDF">
        <w:rPr>
          <w:rFonts w:ascii="Times New Roman" w:hAnsi="Times New Roman" w:cs="Times New Roman"/>
          <w:sz w:val="28"/>
          <w:szCs w:val="28"/>
        </w:rPr>
        <w:t>(24032,3</w:t>
      </w:r>
      <w:r w:rsidRPr="00A02677">
        <w:rPr>
          <w:rFonts w:ascii="Times New Roman" w:hAnsi="Times New Roman" w:cs="Times New Roman"/>
          <w:sz w:val="28"/>
          <w:szCs w:val="28"/>
        </w:rPr>
        <w:t xml:space="preserve"> тыс. руб.</w:t>
      </w:r>
      <w:r w:rsidR="005A0DDF">
        <w:rPr>
          <w:rFonts w:ascii="Times New Roman" w:hAnsi="Times New Roman" w:cs="Times New Roman"/>
          <w:sz w:val="28"/>
          <w:szCs w:val="28"/>
        </w:rPr>
        <w:t>)</w:t>
      </w:r>
      <w:r w:rsidRPr="00A02677">
        <w:rPr>
          <w:rFonts w:ascii="Times New Roman" w:hAnsi="Times New Roman" w:cs="Times New Roman"/>
          <w:sz w:val="28"/>
          <w:szCs w:val="28"/>
        </w:rPr>
        <w:t xml:space="preserve"> Темп роста к 2016 году составил </w:t>
      </w:r>
      <w:r w:rsidR="005A0DDF">
        <w:rPr>
          <w:rFonts w:ascii="Times New Roman" w:hAnsi="Times New Roman" w:cs="Times New Roman"/>
          <w:sz w:val="28"/>
          <w:szCs w:val="28"/>
        </w:rPr>
        <w:t>137,4</w:t>
      </w:r>
      <w:r w:rsidRPr="00A02677">
        <w:rPr>
          <w:rFonts w:ascii="Times New Roman" w:hAnsi="Times New Roman" w:cs="Times New Roman"/>
          <w:sz w:val="28"/>
          <w:szCs w:val="28"/>
        </w:rPr>
        <w:t xml:space="preserve"> % , расходы </w:t>
      </w:r>
      <w:r w:rsidR="005A0DDF">
        <w:rPr>
          <w:rFonts w:ascii="Times New Roman" w:hAnsi="Times New Roman" w:cs="Times New Roman"/>
          <w:sz w:val="28"/>
          <w:szCs w:val="28"/>
        </w:rPr>
        <w:t xml:space="preserve">увеличились </w:t>
      </w:r>
      <w:r w:rsidRPr="00A02677">
        <w:rPr>
          <w:rFonts w:ascii="Times New Roman" w:hAnsi="Times New Roman" w:cs="Times New Roman"/>
          <w:sz w:val="28"/>
          <w:szCs w:val="28"/>
        </w:rPr>
        <w:t xml:space="preserve"> на </w:t>
      </w:r>
      <w:r w:rsidR="00557745">
        <w:rPr>
          <w:rFonts w:ascii="Times New Roman" w:hAnsi="Times New Roman" w:cs="Times New Roman"/>
          <w:sz w:val="28"/>
          <w:szCs w:val="28"/>
        </w:rPr>
        <w:t>27,2</w:t>
      </w:r>
      <w:r w:rsidRPr="00A02677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A02677" w:rsidRPr="00A02677" w:rsidRDefault="00A02677" w:rsidP="00A02677">
      <w:pPr>
        <w:tabs>
          <w:tab w:val="left" w:pos="180"/>
        </w:tabs>
        <w:ind w:right="-5"/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      Приоритетные направления расходных обязательств бюджета</w:t>
      </w:r>
      <w:r w:rsidRPr="00221810">
        <w:t xml:space="preserve"> </w:t>
      </w:r>
      <w:r w:rsidRPr="00A02677">
        <w:rPr>
          <w:rFonts w:ascii="Times New Roman" w:hAnsi="Times New Roman" w:cs="Times New Roman"/>
          <w:sz w:val="28"/>
          <w:szCs w:val="28"/>
        </w:rPr>
        <w:t xml:space="preserve">составили расходы </w:t>
      </w:r>
      <w:proofErr w:type="gramStart"/>
      <w:r w:rsidRPr="00A0267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02677">
        <w:rPr>
          <w:rFonts w:ascii="Times New Roman" w:hAnsi="Times New Roman" w:cs="Times New Roman"/>
          <w:sz w:val="28"/>
          <w:szCs w:val="28"/>
        </w:rPr>
        <w:t>:</w:t>
      </w:r>
    </w:p>
    <w:p w:rsidR="00A02677" w:rsidRPr="00A02677" w:rsidRDefault="00A02677" w:rsidP="00A02677">
      <w:pPr>
        <w:tabs>
          <w:tab w:val="num" w:pos="720"/>
        </w:tabs>
        <w:ind w:right="-5"/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     - общегосударственные вопросы </w:t>
      </w:r>
      <w:r w:rsidR="00694596">
        <w:rPr>
          <w:rFonts w:ascii="Times New Roman" w:hAnsi="Times New Roman" w:cs="Times New Roman"/>
          <w:sz w:val="28"/>
          <w:szCs w:val="28"/>
        </w:rPr>
        <w:t>5111,9</w:t>
      </w:r>
      <w:r w:rsidRPr="00A02677">
        <w:rPr>
          <w:rFonts w:ascii="Times New Roman" w:hAnsi="Times New Roman" w:cs="Times New Roman"/>
          <w:sz w:val="28"/>
          <w:szCs w:val="28"/>
        </w:rPr>
        <w:t xml:space="preserve"> тыс. руб. или  </w:t>
      </w:r>
      <w:r w:rsidR="006B3B85">
        <w:rPr>
          <w:rFonts w:ascii="Times New Roman" w:hAnsi="Times New Roman" w:cs="Times New Roman"/>
          <w:sz w:val="28"/>
          <w:szCs w:val="28"/>
        </w:rPr>
        <w:t>22</w:t>
      </w:r>
      <w:r w:rsidRPr="00A02677">
        <w:rPr>
          <w:rFonts w:ascii="Times New Roman" w:hAnsi="Times New Roman" w:cs="Times New Roman"/>
          <w:sz w:val="28"/>
          <w:szCs w:val="28"/>
        </w:rPr>
        <w:t>,3 % от общей суммы расходов;</w:t>
      </w:r>
    </w:p>
    <w:p w:rsidR="00A02677" w:rsidRPr="00A02677" w:rsidRDefault="00A02677" w:rsidP="00A02677">
      <w:pPr>
        <w:tabs>
          <w:tab w:val="num" w:pos="720"/>
        </w:tabs>
        <w:ind w:right="-5"/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     - культура, кинематография, средства массовой информации </w:t>
      </w:r>
      <w:r w:rsidR="006B3B85">
        <w:rPr>
          <w:rFonts w:ascii="Times New Roman" w:hAnsi="Times New Roman" w:cs="Times New Roman"/>
          <w:sz w:val="28"/>
          <w:szCs w:val="28"/>
        </w:rPr>
        <w:t>6138,6</w:t>
      </w:r>
      <w:r w:rsidRPr="00A02677">
        <w:rPr>
          <w:rFonts w:ascii="Times New Roman" w:hAnsi="Times New Roman" w:cs="Times New Roman"/>
          <w:sz w:val="28"/>
          <w:szCs w:val="28"/>
        </w:rPr>
        <w:t xml:space="preserve"> тыс. руб.  или </w:t>
      </w:r>
      <w:r w:rsidR="006B3B85">
        <w:rPr>
          <w:rFonts w:ascii="Times New Roman" w:hAnsi="Times New Roman" w:cs="Times New Roman"/>
          <w:sz w:val="28"/>
          <w:szCs w:val="28"/>
        </w:rPr>
        <w:t>26,7</w:t>
      </w:r>
      <w:r w:rsidRPr="00A02677">
        <w:rPr>
          <w:rFonts w:ascii="Times New Roman" w:hAnsi="Times New Roman" w:cs="Times New Roman"/>
          <w:sz w:val="28"/>
          <w:szCs w:val="28"/>
        </w:rPr>
        <w:t>3 % от общей суммы расходов;</w:t>
      </w:r>
    </w:p>
    <w:p w:rsidR="00A02677" w:rsidRPr="00A02677" w:rsidRDefault="00A02677" w:rsidP="00A02677">
      <w:pPr>
        <w:tabs>
          <w:tab w:val="num" w:pos="720"/>
        </w:tabs>
        <w:ind w:right="-5"/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     - жилищно-коммунальное хозяйств</w:t>
      </w:r>
      <w:proofErr w:type="gramStart"/>
      <w:r w:rsidRPr="00A02677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A02677">
        <w:rPr>
          <w:rFonts w:ascii="Times New Roman" w:hAnsi="Times New Roman" w:cs="Times New Roman"/>
          <w:sz w:val="28"/>
          <w:szCs w:val="28"/>
        </w:rPr>
        <w:t xml:space="preserve">благоустройство) </w:t>
      </w:r>
      <w:r w:rsidR="006B3B85">
        <w:rPr>
          <w:rFonts w:ascii="Times New Roman" w:hAnsi="Times New Roman" w:cs="Times New Roman"/>
          <w:sz w:val="28"/>
          <w:szCs w:val="28"/>
        </w:rPr>
        <w:t>5151,8</w:t>
      </w:r>
      <w:r w:rsidRPr="00A02677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6B3B85">
        <w:rPr>
          <w:rFonts w:ascii="Times New Roman" w:hAnsi="Times New Roman" w:cs="Times New Roman"/>
          <w:sz w:val="28"/>
          <w:szCs w:val="28"/>
        </w:rPr>
        <w:t>22,5</w:t>
      </w:r>
      <w:r w:rsidRPr="00A02677">
        <w:rPr>
          <w:rFonts w:ascii="Times New Roman" w:hAnsi="Times New Roman" w:cs="Times New Roman"/>
          <w:sz w:val="28"/>
          <w:szCs w:val="28"/>
        </w:rPr>
        <w:t> % от общей суммы расходов;</w:t>
      </w:r>
    </w:p>
    <w:p w:rsidR="00A02677" w:rsidRPr="00A02677" w:rsidRDefault="00A02677" w:rsidP="00A02677">
      <w:pPr>
        <w:shd w:val="clear" w:color="auto" w:fill="FFFFFF"/>
        <w:tabs>
          <w:tab w:val="num" w:pos="720"/>
        </w:tabs>
        <w:ind w:right="-5"/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- </w:t>
      </w:r>
      <w:r w:rsidR="006B3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дорожное хозяйство (дорожные фонды) </w:t>
      </w:r>
      <w:r w:rsidRPr="00A02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3B85">
        <w:rPr>
          <w:rFonts w:ascii="Times New Roman" w:hAnsi="Times New Roman" w:cs="Times New Roman"/>
          <w:sz w:val="28"/>
          <w:szCs w:val="28"/>
          <w:shd w:val="clear" w:color="auto" w:fill="FFFFFF"/>
        </w:rPr>
        <w:t>6245,7</w:t>
      </w:r>
      <w:r w:rsidRPr="00A02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руб. или </w:t>
      </w:r>
      <w:r w:rsidR="006B3B85">
        <w:rPr>
          <w:rFonts w:ascii="Times New Roman" w:hAnsi="Times New Roman" w:cs="Times New Roman"/>
          <w:sz w:val="28"/>
          <w:szCs w:val="28"/>
          <w:shd w:val="clear" w:color="auto" w:fill="FFFFFF"/>
        </w:rPr>
        <w:t>27,2</w:t>
      </w:r>
      <w:r w:rsidRPr="00A02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 от общей суммы расходов;</w:t>
      </w:r>
    </w:p>
    <w:p w:rsidR="00A02677" w:rsidRPr="00A02677" w:rsidRDefault="00A02677" w:rsidP="00A0267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    </w:t>
      </w:r>
      <w:r w:rsidRPr="00A02677">
        <w:rPr>
          <w:rFonts w:ascii="Times New Roman" w:hAnsi="Times New Roman" w:cs="Times New Roman"/>
          <w:color w:val="000000"/>
          <w:sz w:val="28"/>
          <w:szCs w:val="28"/>
        </w:rPr>
        <w:t>По состоянию на 1 января 2018 года просроченной задолженности по заработной плате в поселении нет.</w:t>
      </w:r>
    </w:p>
    <w:p w:rsidR="00A02677" w:rsidRPr="00A02677" w:rsidRDefault="00A02677" w:rsidP="00A02677">
      <w:pPr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02677">
        <w:rPr>
          <w:rFonts w:ascii="Times New Roman" w:hAnsi="Times New Roman" w:cs="Times New Roman"/>
          <w:sz w:val="28"/>
          <w:szCs w:val="28"/>
        </w:rPr>
        <w:t xml:space="preserve">  При формировании бюджета поселения на 2018 год сохранен на достигнутом уровне объем социально значимых расходов, осуществляемых за счет средств бюджета поселения, и обеспечен необходимый уровень </w:t>
      </w:r>
      <w:proofErr w:type="spellStart"/>
      <w:r w:rsidRPr="00A0267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02677">
        <w:rPr>
          <w:rFonts w:ascii="Times New Roman" w:hAnsi="Times New Roman" w:cs="Times New Roman"/>
          <w:sz w:val="28"/>
          <w:szCs w:val="28"/>
        </w:rPr>
        <w:t xml:space="preserve"> бюджета поселения к средствам, выделенным из вышестоящих бюджетов.</w:t>
      </w:r>
    </w:p>
    <w:p w:rsidR="00A02677" w:rsidRPr="00A02677" w:rsidRDefault="00A02677" w:rsidP="00A02677">
      <w:pPr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2677">
        <w:rPr>
          <w:rFonts w:ascii="Times New Roman" w:hAnsi="Times New Roman" w:cs="Times New Roman"/>
          <w:sz w:val="28"/>
          <w:szCs w:val="28"/>
        </w:rPr>
        <w:t xml:space="preserve">  Проведена оценка эффективности предоставленных на территории </w:t>
      </w:r>
      <w:proofErr w:type="spellStart"/>
      <w:r w:rsidR="006B3B85">
        <w:rPr>
          <w:rFonts w:ascii="Times New Roman" w:hAnsi="Times New Roman" w:cs="Times New Roman"/>
          <w:sz w:val="28"/>
          <w:szCs w:val="28"/>
        </w:rPr>
        <w:t>Колобовского</w:t>
      </w:r>
      <w:proofErr w:type="spellEnd"/>
      <w:r w:rsidR="006B3B85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A02677">
        <w:rPr>
          <w:rFonts w:ascii="Times New Roman" w:hAnsi="Times New Roman" w:cs="Times New Roman"/>
          <w:sz w:val="28"/>
          <w:szCs w:val="28"/>
        </w:rPr>
        <w:t xml:space="preserve"> поселения налоговых льгот по земельному налогу. </w:t>
      </w:r>
      <w:proofErr w:type="gramStart"/>
      <w:r w:rsidRPr="00FC2B9C">
        <w:rPr>
          <w:rFonts w:ascii="Times New Roman" w:hAnsi="Times New Roman" w:cs="Times New Roman"/>
          <w:sz w:val="28"/>
          <w:szCs w:val="28"/>
        </w:rPr>
        <w:t>За 2017 год сумма предоставленной льготы по земельному налогу составила</w:t>
      </w:r>
      <w:r w:rsidRPr="006B3B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41C48" w:rsidRPr="00DC3075">
        <w:rPr>
          <w:rFonts w:ascii="Times New Roman" w:hAnsi="Times New Roman" w:cs="Times New Roman"/>
          <w:sz w:val="28"/>
          <w:szCs w:val="28"/>
        </w:rPr>
        <w:t>161</w:t>
      </w:r>
      <w:r w:rsidRPr="00DC3075">
        <w:rPr>
          <w:rFonts w:ascii="Times New Roman" w:hAnsi="Times New Roman" w:cs="Times New Roman"/>
          <w:sz w:val="28"/>
          <w:szCs w:val="28"/>
        </w:rPr>
        <w:t>,0 тыс. рублей</w:t>
      </w:r>
      <w:r w:rsidRPr="006B3B85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FC2B9C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</w:t>
      </w:r>
      <w:proofErr w:type="spellStart"/>
      <w:r w:rsidR="00DC50D9" w:rsidRPr="00FC2B9C">
        <w:rPr>
          <w:rFonts w:ascii="Times New Roman" w:hAnsi="Times New Roman" w:cs="Times New Roman"/>
          <w:sz w:val="28"/>
          <w:szCs w:val="28"/>
        </w:rPr>
        <w:t>Колобовского</w:t>
      </w:r>
      <w:proofErr w:type="spellEnd"/>
      <w:r w:rsidR="00DC50D9" w:rsidRPr="00FC2B9C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FC2B9C">
        <w:rPr>
          <w:rFonts w:ascii="Times New Roman" w:hAnsi="Times New Roman" w:cs="Times New Roman"/>
          <w:sz w:val="28"/>
          <w:szCs w:val="28"/>
        </w:rPr>
        <w:t xml:space="preserve"> поселения № 4</w:t>
      </w:r>
      <w:r w:rsidR="00FC2B9C" w:rsidRPr="00FC2B9C">
        <w:rPr>
          <w:rFonts w:ascii="Times New Roman" w:hAnsi="Times New Roman" w:cs="Times New Roman"/>
          <w:sz w:val="28"/>
          <w:szCs w:val="28"/>
        </w:rPr>
        <w:t>1</w:t>
      </w:r>
      <w:r w:rsidRPr="00FC2B9C">
        <w:rPr>
          <w:rFonts w:ascii="Times New Roman" w:hAnsi="Times New Roman" w:cs="Times New Roman"/>
          <w:sz w:val="28"/>
          <w:szCs w:val="28"/>
        </w:rPr>
        <w:t xml:space="preserve"> от 1</w:t>
      </w:r>
      <w:r w:rsidR="00FC2B9C" w:rsidRPr="00FC2B9C">
        <w:rPr>
          <w:rFonts w:ascii="Times New Roman" w:hAnsi="Times New Roman" w:cs="Times New Roman"/>
          <w:sz w:val="28"/>
          <w:szCs w:val="28"/>
        </w:rPr>
        <w:t>9</w:t>
      </w:r>
      <w:r w:rsidRPr="00FC2B9C">
        <w:rPr>
          <w:rFonts w:ascii="Times New Roman" w:hAnsi="Times New Roman" w:cs="Times New Roman"/>
          <w:sz w:val="28"/>
          <w:szCs w:val="28"/>
        </w:rPr>
        <w:t>.11.201</w:t>
      </w:r>
      <w:r w:rsidR="00FC2B9C" w:rsidRPr="00FC2B9C">
        <w:rPr>
          <w:rFonts w:ascii="Times New Roman" w:hAnsi="Times New Roman" w:cs="Times New Roman"/>
          <w:sz w:val="28"/>
          <w:szCs w:val="28"/>
        </w:rPr>
        <w:t>4</w:t>
      </w:r>
      <w:r w:rsidRPr="00FC2B9C">
        <w:rPr>
          <w:rFonts w:ascii="Times New Roman" w:hAnsi="Times New Roman" w:cs="Times New Roman"/>
          <w:sz w:val="28"/>
          <w:szCs w:val="28"/>
        </w:rPr>
        <w:t xml:space="preserve">г. «Об установлении земельного налога» </w:t>
      </w:r>
      <w:r w:rsidRPr="00DC3075">
        <w:rPr>
          <w:rFonts w:ascii="Times New Roman" w:hAnsi="Times New Roman" w:cs="Times New Roman"/>
          <w:sz w:val="28"/>
          <w:szCs w:val="28"/>
        </w:rPr>
        <w:t xml:space="preserve">по муниципальным учреждениям </w:t>
      </w:r>
      <w:r w:rsidR="00DC3075" w:rsidRPr="00DC3075">
        <w:rPr>
          <w:rFonts w:ascii="Times New Roman" w:hAnsi="Times New Roman" w:cs="Times New Roman"/>
          <w:sz w:val="28"/>
          <w:szCs w:val="28"/>
        </w:rPr>
        <w:t>15</w:t>
      </w:r>
      <w:r w:rsidRPr="00DC3075">
        <w:rPr>
          <w:rFonts w:ascii="Times New Roman" w:hAnsi="Times New Roman" w:cs="Times New Roman"/>
          <w:sz w:val="28"/>
          <w:szCs w:val="28"/>
        </w:rPr>
        <w:t xml:space="preserve">,0 тыс. руб. по физическим лицам </w:t>
      </w:r>
      <w:r w:rsidR="00DC3075" w:rsidRPr="00DC3075">
        <w:rPr>
          <w:rFonts w:ascii="Times New Roman" w:hAnsi="Times New Roman" w:cs="Times New Roman"/>
          <w:sz w:val="28"/>
          <w:szCs w:val="28"/>
        </w:rPr>
        <w:t>146</w:t>
      </w:r>
      <w:r w:rsidRPr="00DC3075">
        <w:rPr>
          <w:rFonts w:ascii="Times New Roman" w:hAnsi="Times New Roman" w:cs="Times New Roman"/>
          <w:sz w:val="28"/>
          <w:szCs w:val="28"/>
        </w:rPr>
        <w:t xml:space="preserve">,0 тыс. руб. </w:t>
      </w:r>
      <w:r w:rsidR="00FC2B9C" w:rsidRPr="00DC3075">
        <w:rPr>
          <w:rFonts w:ascii="Times New Roman" w:hAnsi="Times New Roman" w:cs="Times New Roman"/>
          <w:sz w:val="28"/>
          <w:szCs w:val="28"/>
        </w:rPr>
        <w:t xml:space="preserve"> </w:t>
      </w:r>
      <w:r w:rsidRPr="00DC3075">
        <w:rPr>
          <w:rFonts w:ascii="Times New Roman" w:hAnsi="Times New Roman" w:cs="Times New Roman"/>
          <w:sz w:val="28"/>
          <w:szCs w:val="28"/>
        </w:rPr>
        <w:t>Таким образом, общая сумма выпадающих доходов по местным налогам, в связи с установлением налоговых льгот составила за 2017 год</w:t>
      </w:r>
      <w:proofErr w:type="gramEnd"/>
      <w:r w:rsidRPr="00DC3075">
        <w:rPr>
          <w:rFonts w:ascii="Times New Roman" w:hAnsi="Times New Roman" w:cs="Times New Roman"/>
          <w:sz w:val="28"/>
          <w:szCs w:val="28"/>
        </w:rPr>
        <w:t xml:space="preserve"> –</w:t>
      </w:r>
      <w:r w:rsidR="00DC3075" w:rsidRPr="00DC3075">
        <w:rPr>
          <w:rFonts w:ascii="Times New Roman" w:hAnsi="Times New Roman" w:cs="Times New Roman"/>
          <w:sz w:val="28"/>
          <w:szCs w:val="28"/>
        </w:rPr>
        <w:t>161,0</w:t>
      </w:r>
      <w:r w:rsidRPr="00DC3075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6B3B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02677">
        <w:rPr>
          <w:rFonts w:ascii="Times New Roman" w:hAnsi="Times New Roman" w:cs="Times New Roman"/>
          <w:sz w:val="28"/>
          <w:szCs w:val="28"/>
        </w:rPr>
        <w:t xml:space="preserve">Учитывая, что в 2017 году получателями налоговых льгот являлись казенные учреждения, финансируемые из бюджета </w:t>
      </w:r>
      <w:r w:rsidR="00841C48">
        <w:rPr>
          <w:rFonts w:ascii="Times New Roman" w:hAnsi="Times New Roman" w:cs="Times New Roman"/>
          <w:sz w:val="28"/>
          <w:szCs w:val="28"/>
        </w:rPr>
        <w:t>городского</w:t>
      </w:r>
      <w:r w:rsidRPr="00A02677">
        <w:rPr>
          <w:rFonts w:ascii="Times New Roman" w:hAnsi="Times New Roman" w:cs="Times New Roman"/>
          <w:sz w:val="28"/>
          <w:szCs w:val="28"/>
        </w:rPr>
        <w:t xml:space="preserve"> поселения, бюджетная эффективность от предоставления налоговых льгот здесь проявляется в экономии бюджетных средств, выделяемых на прямое финансирование выполнения социальных задач, сокращении встречных финансовых потоков. Таким образом, налоговые льготы, предоставленные муниципальным учреждениям в виде полного </w:t>
      </w:r>
      <w:r w:rsidRPr="00A02677">
        <w:rPr>
          <w:rFonts w:ascii="Times New Roman" w:hAnsi="Times New Roman" w:cs="Times New Roman"/>
          <w:sz w:val="28"/>
          <w:szCs w:val="28"/>
        </w:rPr>
        <w:lastRenderedPageBreak/>
        <w:t>освобождения от уплаты земельного налога, признаются эффективными и не требующими отмены.</w:t>
      </w:r>
    </w:p>
    <w:p w:rsidR="00A02677" w:rsidRPr="00A02677" w:rsidRDefault="00A02677" w:rsidP="00A02677">
      <w:pPr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      Налоговая политика на 2018 год нацелена на поддержание сбалансированности бюджета, динамичное поступление доходов, обеспечивающих исполнение обязательств муниципального образования, эффективное использование имущественных ресурсов.</w:t>
      </w:r>
    </w:p>
    <w:p w:rsidR="00A02677" w:rsidRPr="00A02677" w:rsidRDefault="00A02677" w:rsidP="00A02677">
      <w:pPr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      В целях повышения уровня управления муниципальными финансами в 2018 году применяются инструменты программно-целевого среднесрочного планирования и </w:t>
      </w:r>
      <w:proofErr w:type="spellStart"/>
      <w:r w:rsidRPr="00A02677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A02677">
        <w:rPr>
          <w:rFonts w:ascii="Times New Roman" w:hAnsi="Times New Roman" w:cs="Times New Roman"/>
          <w:sz w:val="28"/>
          <w:szCs w:val="28"/>
        </w:rPr>
        <w:t>, ориентированного на результат:                                                                        - утвержден трехлетний бюджет на 2018 год и плановый период 2019-2020 годов;</w:t>
      </w:r>
    </w:p>
    <w:p w:rsidR="00A02677" w:rsidRPr="00A02677" w:rsidRDefault="00A02677" w:rsidP="00A02677">
      <w:pPr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   - реализуется </w:t>
      </w:r>
      <w:r w:rsidR="006B3B85">
        <w:rPr>
          <w:rFonts w:ascii="Times New Roman" w:hAnsi="Times New Roman" w:cs="Times New Roman"/>
          <w:sz w:val="28"/>
          <w:szCs w:val="28"/>
        </w:rPr>
        <w:t xml:space="preserve">десять </w:t>
      </w:r>
      <w:r w:rsidRPr="00A02677">
        <w:rPr>
          <w:rFonts w:ascii="Times New Roman" w:hAnsi="Times New Roman" w:cs="Times New Roman"/>
          <w:sz w:val="28"/>
          <w:szCs w:val="28"/>
        </w:rPr>
        <w:t xml:space="preserve"> муниципальных программ;</w:t>
      </w:r>
    </w:p>
    <w:p w:rsidR="00A02677" w:rsidRPr="00A02677" w:rsidRDefault="00A02677" w:rsidP="00A02677">
      <w:pPr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     При этом в ходе реализации </w:t>
      </w:r>
      <w:r w:rsidRPr="00A02677">
        <w:rPr>
          <w:rFonts w:ascii="Times New Roman" w:hAnsi="Times New Roman" w:cs="Times New Roman"/>
          <w:color w:val="000000"/>
          <w:sz w:val="28"/>
          <w:szCs w:val="28"/>
        </w:rPr>
        <w:t>в 2017 – начале 2018</w:t>
      </w:r>
      <w:r w:rsidRPr="00A02677">
        <w:rPr>
          <w:rFonts w:ascii="Times New Roman" w:hAnsi="Times New Roman" w:cs="Times New Roman"/>
          <w:sz w:val="28"/>
          <w:szCs w:val="28"/>
        </w:rPr>
        <w:t xml:space="preserve"> годах бюджетной и налоговой политики достигнуты следующие результаты:</w:t>
      </w:r>
    </w:p>
    <w:p w:rsidR="00A02677" w:rsidRPr="0087249F" w:rsidRDefault="00A02677" w:rsidP="00A02677">
      <w:pPr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     </w:t>
      </w:r>
      <w:r w:rsidRPr="00A0267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proofErr w:type="spellStart"/>
      <w:r w:rsidR="006B3B85">
        <w:rPr>
          <w:rFonts w:ascii="Times New Roman" w:hAnsi="Times New Roman" w:cs="Times New Roman"/>
          <w:color w:val="000000"/>
          <w:sz w:val="28"/>
          <w:szCs w:val="28"/>
        </w:rPr>
        <w:t>Колобовского</w:t>
      </w:r>
      <w:proofErr w:type="spellEnd"/>
      <w:r w:rsidR="006B3B85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</w:t>
      </w:r>
      <w:r w:rsidRPr="00A02677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продолжена работа по выявлению юридических и физических лиц использующих </w:t>
      </w:r>
      <w:r w:rsidRPr="0087249F">
        <w:rPr>
          <w:rFonts w:ascii="Times New Roman" w:hAnsi="Times New Roman" w:cs="Times New Roman"/>
          <w:sz w:val="28"/>
          <w:szCs w:val="28"/>
        </w:rPr>
        <w:t xml:space="preserve">земельные участки без правоустанавливающих документов всего выявлено в 2017 году </w:t>
      </w:r>
      <w:r w:rsidR="0087249F" w:rsidRPr="0087249F">
        <w:rPr>
          <w:rFonts w:ascii="Times New Roman" w:hAnsi="Times New Roman" w:cs="Times New Roman"/>
          <w:sz w:val="28"/>
          <w:szCs w:val="28"/>
        </w:rPr>
        <w:t xml:space="preserve">4 </w:t>
      </w:r>
      <w:r w:rsidRPr="0087249F">
        <w:rPr>
          <w:rFonts w:ascii="Times New Roman" w:hAnsi="Times New Roman" w:cs="Times New Roman"/>
          <w:sz w:val="28"/>
          <w:szCs w:val="28"/>
        </w:rPr>
        <w:t xml:space="preserve"> в 2018 году </w:t>
      </w:r>
      <w:r w:rsidR="0087249F" w:rsidRPr="0087249F">
        <w:rPr>
          <w:rFonts w:ascii="Times New Roman" w:hAnsi="Times New Roman" w:cs="Times New Roman"/>
          <w:sz w:val="28"/>
          <w:szCs w:val="28"/>
        </w:rPr>
        <w:t>3.</w:t>
      </w:r>
      <w:r w:rsidRPr="008724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677" w:rsidRPr="00A02677" w:rsidRDefault="00A02677" w:rsidP="00A02677">
      <w:pPr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    </w:t>
      </w:r>
      <w:r w:rsidRPr="00A02677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администрацией </w:t>
      </w:r>
      <w:proofErr w:type="spellStart"/>
      <w:r w:rsidR="006B3B85">
        <w:rPr>
          <w:rFonts w:ascii="Times New Roman" w:hAnsi="Times New Roman" w:cs="Times New Roman"/>
          <w:color w:val="000000"/>
          <w:sz w:val="28"/>
          <w:szCs w:val="28"/>
        </w:rPr>
        <w:t>Колобовского</w:t>
      </w:r>
      <w:proofErr w:type="spellEnd"/>
      <w:r w:rsidR="006B3B85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</w:t>
      </w:r>
      <w:r w:rsidRPr="00A02677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была продолжена  работа по выявлению неучтенных для налогообложения объектов недвижимости</w:t>
      </w:r>
      <w:r w:rsidR="0087249F">
        <w:rPr>
          <w:rFonts w:ascii="Times New Roman" w:hAnsi="Times New Roman" w:cs="Times New Roman"/>
          <w:color w:val="000000"/>
          <w:sz w:val="28"/>
          <w:szCs w:val="28"/>
        </w:rPr>
        <w:t xml:space="preserve">. Данных объектов не </w:t>
      </w:r>
      <w:r w:rsidRPr="00A02677">
        <w:rPr>
          <w:rFonts w:ascii="Times New Roman" w:hAnsi="Times New Roman" w:cs="Times New Roman"/>
          <w:color w:val="000000"/>
          <w:sz w:val="28"/>
          <w:szCs w:val="28"/>
        </w:rPr>
        <w:t xml:space="preserve"> выявлено</w:t>
      </w:r>
      <w:r w:rsidR="008724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2677">
        <w:rPr>
          <w:rFonts w:ascii="Times New Roman" w:hAnsi="Times New Roman" w:cs="Times New Roman"/>
          <w:sz w:val="28"/>
          <w:szCs w:val="28"/>
        </w:rPr>
        <w:t xml:space="preserve">                      Оказываются содействия гражданам в подготовке необходимых документов для оформления прав на земельные участки под строительство и на объекты</w:t>
      </w:r>
      <w:r w:rsidRPr="00535392">
        <w:t xml:space="preserve"> </w:t>
      </w:r>
      <w:r w:rsidRPr="00A02677">
        <w:rPr>
          <w:rFonts w:ascii="Times New Roman" w:hAnsi="Times New Roman" w:cs="Times New Roman"/>
          <w:sz w:val="28"/>
          <w:szCs w:val="28"/>
        </w:rPr>
        <w:t xml:space="preserve">индивидуального жилищного строительства </w:t>
      </w:r>
      <w:r w:rsidRPr="0087249F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="0087249F" w:rsidRPr="0087249F">
        <w:rPr>
          <w:rFonts w:ascii="Times New Roman" w:hAnsi="Times New Roman" w:cs="Times New Roman"/>
          <w:sz w:val="28"/>
          <w:szCs w:val="28"/>
        </w:rPr>
        <w:t>4,</w:t>
      </w:r>
      <w:r w:rsidRPr="0087249F">
        <w:rPr>
          <w:rFonts w:ascii="Times New Roman" w:hAnsi="Times New Roman" w:cs="Times New Roman"/>
          <w:sz w:val="28"/>
          <w:szCs w:val="28"/>
        </w:rPr>
        <w:t xml:space="preserve"> в 2018 году </w:t>
      </w:r>
      <w:r w:rsidR="0087249F" w:rsidRPr="0087249F">
        <w:rPr>
          <w:rFonts w:ascii="Times New Roman" w:hAnsi="Times New Roman" w:cs="Times New Roman"/>
          <w:sz w:val="28"/>
          <w:szCs w:val="28"/>
        </w:rPr>
        <w:t>1</w:t>
      </w:r>
      <w:r w:rsidRPr="00A0267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02677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A02677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финансового обеспечения полномочий </w:t>
      </w:r>
      <w:proofErr w:type="spellStart"/>
      <w:r w:rsidR="00195D39">
        <w:rPr>
          <w:rFonts w:ascii="Times New Roman" w:hAnsi="Times New Roman" w:cs="Times New Roman"/>
          <w:color w:val="000000"/>
          <w:sz w:val="28"/>
          <w:szCs w:val="28"/>
        </w:rPr>
        <w:t>Колобовского</w:t>
      </w:r>
      <w:proofErr w:type="spellEnd"/>
      <w:r w:rsidR="00195D39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</w:t>
      </w:r>
      <w:r w:rsidRPr="00A02677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в значительной степени достигалось за счет предоставления финансовой помощи из областного бюджета в виде дотаций и субсидий.</w:t>
      </w:r>
      <w:proofErr w:type="gramEnd"/>
    </w:p>
    <w:p w:rsidR="00A02677" w:rsidRPr="00A02677" w:rsidRDefault="00A02677" w:rsidP="00A02677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     </w:t>
      </w:r>
      <w:r w:rsidRPr="00A02677">
        <w:rPr>
          <w:rFonts w:ascii="Times New Roman" w:hAnsi="Times New Roman" w:cs="Times New Roman"/>
          <w:color w:val="000000"/>
          <w:sz w:val="28"/>
          <w:szCs w:val="28"/>
        </w:rPr>
        <w:t xml:space="preserve">Для выравнивания бюджетной обеспеченности поселению выделялись дотации и субсидии из областного бюджета. </w:t>
      </w:r>
    </w:p>
    <w:p w:rsidR="00A02677" w:rsidRPr="00A02677" w:rsidRDefault="00A02677" w:rsidP="00A02677">
      <w:pPr>
        <w:tabs>
          <w:tab w:val="num" w:pos="900"/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A02677">
        <w:rPr>
          <w:rFonts w:ascii="Times New Roman" w:hAnsi="Times New Roman" w:cs="Times New Roman"/>
          <w:sz w:val="28"/>
          <w:szCs w:val="28"/>
        </w:rPr>
        <w:t xml:space="preserve">В целях повышения прозрачности бюджета поселения информация о формировании и исполнении бюджета поселения публиковалась на официальном Интернет-сайте администрации </w:t>
      </w:r>
      <w:r w:rsidRPr="00A0267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0267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6B3B85">
        <w:rPr>
          <w:rFonts w:ascii="Times New Roman" w:hAnsi="Times New Roman" w:cs="Times New Roman"/>
          <w:sz w:val="28"/>
          <w:szCs w:val="28"/>
          <w:lang w:val="en-US"/>
        </w:rPr>
        <w:t>colobovo</w:t>
      </w:r>
      <w:proofErr w:type="spellEnd"/>
      <w:r w:rsidRPr="00A0267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0267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02677">
        <w:rPr>
          <w:rFonts w:ascii="Times New Roman" w:hAnsi="Times New Roman" w:cs="Times New Roman"/>
          <w:sz w:val="28"/>
          <w:szCs w:val="28"/>
        </w:rPr>
        <w:t>//, проводились публичные слушания по проекту бюджета и отчету об его исполнении.</w:t>
      </w:r>
      <w:r w:rsidRPr="00A02677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A02677" w:rsidRPr="00A41601" w:rsidRDefault="00A02677" w:rsidP="00A02677">
      <w:pPr>
        <w:ind w:left="720"/>
      </w:pPr>
    </w:p>
    <w:p w:rsidR="00A02677" w:rsidRPr="00A02677" w:rsidRDefault="00A02677" w:rsidP="00A02677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02677">
        <w:rPr>
          <w:rFonts w:ascii="Times New Roman" w:hAnsi="Times New Roman" w:cs="Times New Roman"/>
          <w:b/>
          <w:sz w:val="28"/>
          <w:szCs w:val="28"/>
        </w:rPr>
        <w:t>Основные цели и задачи бюджетной политики и налоговой политики на 2019 год и плановый период 2020 и 2021 годов</w:t>
      </w:r>
    </w:p>
    <w:p w:rsidR="00A02677" w:rsidRPr="00A02677" w:rsidRDefault="00A02677" w:rsidP="00A02677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A02677" w:rsidRPr="00A02677" w:rsidRDefault="00A02677" w:rsidP="00A02677">
      <w:pPr>
        <w:rPr>
          <w:rFonts w:ascii="Times New Roman" w:hAnsi="Times New Roman" w:cs="Times New Roman"/>
          <w:b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      Основной целью бюджетной и налоговой политики на 2019 год и на плановый период 2020 и 2021 годов остается обеспечение сбалансированности и устойчивости бюджета поселения в среднесрочной перспективе с учетом текущей экономической ситуации.</w:t>
      </w:r>
    </w:p>
    <w:p w:rsidR="00A02677" w:rsidRPr="00A02677" w:rsidRDefault="00A02677" w:rsidP="00A02677">
      <w:pPr>
        <w:rPr>
          <w:rFonts w:ascii="Times New Roman" w:hAnsi="Times New Roman" w:cs="Times New Roman"/>
          <w:b/>
          <w:sz w:val="28"/>
          <w:szCs w:val="28"/>
        </w:rPr>
      </w:pPr>
      <w:r w:rsidRPr="00A0267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02677">
        <w:rPr>
          <w:rFonts w:ascii="Times New Roman" w:hAnsi="Times New Roman" w:cs="Times New Roman"/>
          <w:sz w:val="28"/>
          <w:szCs w:val="28"/>
        </w:rPr>
        <w:t>Для достижения данной цели необходимо решение следующих задач:</w:t>
      </w:r>
    </w:p>
    <w:p w:rsidR="00A02677" w:rsidRPr="00A02677" w:rsidRDefault="00A02677" w:rsidP="00A02677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      - обеспечение системного подхода в вопросе долгосрочного </w:t>
      </w:r>
      <w:r w:rsidRPr="00A02677">
        <w:rPr>
          <w:rFonts w:ascii="Times New Roman" w:hAnsi="Times New Roman" w:cs="Times New Roman"/>
          <w:sz w:val="28"/>
          <w:szCs w:val="28"/>
        </w:rPr>
        <w:lastRenderedPageBreak/>
        <w:t>сохранения и укрепления доходного потенциала бюджета поселения;</w:t>
      </w:r>
    </w:p>
    <w:p w:rsidR="00A02677" w:rsidRPr="00A02677" w:rsidRDefault="00A02677" w:rsidP="00A02677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      - реализация задач бюджетной и налоговой политики, проводимой в предыдущие годы, актуализированных с учетом складывающихся экономических условий;</w:t>
      </w:r>
    </w:p>
    <w:p w:rsidR="00A02677" w:rsidRPr="00A02677" w:rsidRDefault="00A02677" w:rsidP="00A02677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      - сохранение баланса обеспечения поступлений налоговых и неналоговых доходов в бюджет поселения при соблюдении принципа предсказуемости;</w:t>
      </w:r>
    </w:p>
    <w:p w:rsidR="00A02677" w:rsidRPr="00A02677" w:rsidRDefault="00A02677" w:rsidP="00A02677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     - поддержка предпринимательской и инвестиционной активности, увеличение налогового потенциала поселения;</w:t>
      </w:r>
    </w:p>
    <w:p w:rsidR="00A02677" w:rsidRPr="00A02677" w:rsidRDefault="00A02677" w:rsidP="00A02677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     - бюджетное планирование исходя из возможностей доходного потенциала;</w:t>
      </w:r>
    </w:p>
    <w:p w:rsidR="00A02677" w:rsidRPr="00A02677" w:rsidRDefault="00A02677" w:rsidP="00A02677">
      <w:pPr>
        <w:tabs>
          <w:tab w:val="left" w:pos="851"/>
        </w:tabs>
        <w:rPr>
          <w:rFonts w:ascii="Times New Roman" w:hAnsi="Times New Roman" w:cs="Times New Roman"/>
          <w:sz w:val="28"/>
          <w:szCs w:val="28"/>
          <w:lang w:eastAsia="en-US"/>
        </w:rPr>
      </w:pPr>
      <w:r w:rsidRPr="00A02677">
        <w:rPr>
          <w:rFonts w:ascii="Times New Roman" w:hAnsi="Times New Roman" w:cs="Times New Roman"/>
          <w:sz w:val="28"/>
          <w:szCs w:val="28"/>
          <w:lang w:eastAsia="en-US"/>
        </w:rPr>
        <w:t xml:space="preserve">     - повышение эффективности расходования бюджетных средств;</w:t>
      </w:r>
    </w:p>
    <w:p w:rsidR="00A02677" w:rsidRPr="00A02677" w:rsidRDefault="00A02677" w:rsidP="00A02677">
      <w:pPr>
        <w:tabs>
          <w:tab w:val="left" w:pos="851"/>
        </w:tabs>
        <w:rPr>
          <w:rFonts w:ascii="Times New Roman" w:hAnsi="Times New Roman" w:cs="Times New Roman"/>
          <w:sz w:val="28"/>
          <w:szCs w:val="28"/>
          <w:lang w:eastAsia="en-US"/>
        </w:rPr>
      </w:pPr>
      <w:r w:rsidRPr="00A02677">
        <w:rPr>
          <w:rFonts w:ascii="Times New Roman" w:hAnsi="Times New Roman" w:cs="Times New Roman"/>
          <w:sz w:val="28"/>
          <w:szCs w:val="28"/>
          <w:lang w:eastAsia="en-US"/>
        </w:rPr>
        <w:t xml:space="preserve">     - повышение прозрачности и открытости бюджета и бюджетного процесса.</w:t>
      </w:r>
    </w:p>
    <w:p w:rsidR="00A02677" w:rsidRPr="00A33B29" w:rsidRDefault="00A02677" w:rsidP="00A02677">
      <w:pPr>
        <w:ind w:left="720"/>
        <w:jc w:val="center"/>
      </w:pPr>
    </w:p>
    <w:p w:rsidR="00A02677" w:rsidRPr="00A02677" w:rsidRDefault="00A02677" w:rsidP="00A02677">
      <w:pPr>
        <w:shd w:val="clear" w:color="auto" w:fill="FFFFFF"/>
        <w:ind w:left="17" w:right="12" w:hanging="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77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бюджетной политики и основные направления налоговой политики на 2019 год и плановый период </w:t>
      </w:r>
    </w:p>
    <w:p w:rsidR="00A02677" w:rsidRDefault="00A02677" w:rsidP="00A02677">
      <w:pPr>
        <w:shd w:val="clear" w:color="auto" w:fill="FFFFFF"/>
        <w:ind w:left="17" w:right="12" w:hanging="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77">
        <w:rPr>
          <w:rFonts w:ascii="Times New Roman" w:hAnsi="Times New Roman" w:cs="Times New Roman"/>
          <w:b/>
          <w:sz w:val="28"/>
          <w:szCs w:val="28"/>
        </w:rPr>
        <w:t xml:space="preserve">2020 и 2021 годов в области доходов </w:t>
      </w:r>
      <w:proofErr w:type="spellStart"/>
      <w:r w:rsidR="0015359A">
        <w:rPr>
          <w:rFonts w:ascii="Times New Roman" w:hAnsi="Times New Roman" w:cs="Times New Roman"/>
          <w:b/>
          <w:sz w:val="28"/>
          <w:szCs w:val="28"/>
        </w:rPr>
        <w:t>Колобовского</w:t>
      </w:r>
      <w:proofErr w:type="spellEnd"/>
      <w:r w:rsidR="0015359A">
        <w:rPr>
          <w:rFonts w:ascii="Times New Roman" w:hAnsi="Times New Roman" w:cs="Times New Roman"/>
          <w:b/>
          <w:sz w:val="28"/>
          <w:szCs w:val="28"/>
        </w:rPr>
        <w:t xml:space="preserve"> городского</w:t>
      </w:r>
      <w:r w:rsidRPr="00A02677">
        <w:rPr>
          <w:rFonts w:ascii="Times New Roman" w:hAnsi="Times New Roman" w:cs="Times New Roman"/>
          <w:b/>
          <w:sz w:val="28"/>
          <w:szCs w:val="28"/>
        </w:rPr>
        <w:t xml:space="preserve"> поселения.</w:t>
      </w:r>
    </w:p>
    <w:p w:rsidR="0015359A" w:rsidRPr="00A02677" w:rsidRDefault="0015359A" w:rsidP="00A02677">
      <w:pPr>
        <w:shd w:val="clear" w:color="auto" w:fill="FFFFFF"/>
        <w:ind w:left="17" w:right="12" w:hanging="1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677" w:rsidRPr="00A02677" w:rsidRDefault="00A02677" w:rsidP="00A02677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     Бюджетная и налоговая политика </w:t>
      </w:r>
      <w:proofErr w:type="spellStart"/>
      <w:r w:rsidR="0015359A">
        <w:rPr>
          <w:rFonts w:ascii="Times New Roman" w:hAnsi="Times New Roman" w:cs="Times New Roman"/>
          <w:sz w:val="28"/>
          <w:szCs w:val="28"/>
        </w:rPr>
        <w:t>Колобовского</w:t>
      </w:r>
      <w:proofErr w:type="spellEnd"/>
      <w:r w:rsidR="0015359A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A02677">
        <w:rPr>
          <w:rFonts w:ascii="Times New Roman" w:hAnsi="Times New Roman" w:cs="Times New Roman"/>
          <w:sz w:val="28"/>
          <w:szCs w:val="28"/>
        </w:rPr>
        <w:t xml:space="preserve"> поселения выстраивается с учётом изменений федерального законодательства, направленных на противодействие негативным эффектам финансово-экономического кризиса и создание условий для восстановления положительных темпов экономического роста. </w:t>
      </w:r>
    </w:p>
    <w:p w:rsidR="00A02677" w:rsidRPr="00A02677" w:rsidRDefault="00A02677" w:rsidP="00A02677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A02677">
        <w:rPr>
          <w:rFonts w:ascii="Times New Roman" w:hAnsi="Times New Roman" w:cs="Times New Roman"/>
          <w:sz w:val="28"/>
          <w:szCs w:val="28"/>
          <w:lang w:eastAsia="en-US"/>
        </w:rPr>
        <w:t>Бюджетная и налоговая политика на 2019 год и на плановый период 2020 и 2021 годов в области доходов направлена, с одной стороны, на сохранение и развитие доходных источников бюджета поселения в условиях складывающейся экономической ситуации с учетом реальной оценки доходного потенциала, с другой стороны, на поддержку предпринимательской и инвестиционной активности, а также увеличение налогового потенциала поселения, и предусматривает:</w:t>
      </w:r>
      <w:proofErr w:type="gramEnd"/>
    </w:p>
    <w:p w:rsidR="00A02677" w:rsidRPr="00A02677" w:rsidRDefault="00A02677" w:rsidP="00A0267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eastAsia="en-US"/>
        </w:rPr>
      </w:pPr>
      <w:r w:rsidRPr="00A02677">
        <w:rPr>
          <w:rFonts w:ascii="Times New Roman" w:hAnsi="Times New Roman" w:cs="Times New Roman"/>
          <w:sz w:val="28"/>
          <w:szCs w:val="28"/>
          <w:lang w:eastAsia="en-US"/>
        </w:rPr>
        <w:t xml:space="preserve">     - ведение реестра источников доходов в целях повышения качества планирования и администрирования доходов;</w:t>
      </w:r>
    </w:p>
    <w:p w:rsidR="00A02677" w:rsidRPr="00A02677" w:rsidRDefault="00A02677" w:rsidP="00A02677">
      <w:pPr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  <w:lang w:eastAsia="en-US"/>
        </w:rPr>
        <w:t xml:space="preserve">    - проведение информационной кампании, направленной на повышение налоговой грамотности населения, </w:t>
      </w:r>
      <w:r w:rsidRPr="00A02677">
        <w:rPr>
          <w:rFonts w:ascii="Times New Roman" w:hAnsi="Times New Roman" w:cs="Times New Roman"/>
          <w:sz w:val="28"/>
          <w:szCs w:val="28"/>
        </w:rPr>
        <w:t xml:space="preserve">на </w:t>
      </w:r>
      <w:r w:rsidRPr="00A02677">
        <w:rPr>
          <w:rFonts w:ascii="Times New Roman" w:hAnsi="Times New Roman" w:cs="Times New Roman"/>
          <w:spacing w:val="-4"/>
          <w:sz w:val="28"/>
          <w:szCs w:val="28"/>
        </w:rPr>
        <w:t xml:space="preserve">привлечение граждан к предоставлению информации о случаях </w:t>
      </w:r>
      <w:r w:rsidRPr="00A02677">
        <w:rPr>
          <w:rFonts w:ascii="Times New Roman" w:hAnsi="Times New Roman" w:cs="Times New Roman"/>
          <w:sz w:val="28"/>
          <w:szCs w:val="28"/>
        </w:rPr>
        <w:t>нарушения земельного законодательства и законодательства о государственной регистрации недвижимости, а также</w:t>
      </w:r>
      <w:r w:rsidRPr="00A02677">
        <w:rPr>
          <w:rFonts w:ascii="Times New Roman" w:hAnsi="Times New Roman" w:cs="Times New Roman"/>
          <w:sz w:val="28"/>
          <w:szCs w:val="28"/>
          <w:lang w:eastAsia="en-US"/>
        </w:rPr>
        <w:t xml:space="preserve"> на побуждение их к своевременному исполнению платежных обязательств и недопущению</w:t>
      </w:r>
      <w:r w:rsidRPr="00A02677">
        <w:rPr>
          <w:rFonts w:ascii="Times New Roman" w:hAnsi="Times New Roman" w:cs="Times New Roman"/>
          <w:sz w:val="28"/>
          <w:szCs w:val="28"/>
        </w:rPr>
        <w:t xml:space="preserve"> роста задолженности по платежам в бюджет поселения;</w:t>
      </w:r>
    </w:p>
    <w:p w:rsidR="00A02677" w:rsidRPr="00A02677" w:rsidRDefault="00A02677" w:rsidP="00A02677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     - осуществление систематической работы по инвентаризации и оптимизации имущества муниципальной собственности, вовлечению в хозяйственный оборот неиспользуемых объектов недвижимости и земельных участков.</w:t>
      </w:r>
    </w:p>
    <w:p w:rsidR="00A02677" w:rsidRPr="00A02677" w:rsidRDefault="00A02677" w:rsidP="00A02677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      </w:t>
      </w:r>
      <w:r w:rsidRPr="00A02677">
        <w:rPr>
          <w:rFonts w:ascii="Times New Roman" w:hAnsi="Times New Roman" w:cs="Times New Roman"/>
          <w:sz w:val="28"/>
          <w:szCs w:val="28"/>
          <w:lang w:eastAsia="en-US"/>
        </w:rPr>
        <w:t xml:space="preserve">Бюджетная и налоговая политика в среднесрочной перспективе </w:t>
      </w:r>
      <w:r w:rsidRPr="00A0267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будет ориентирована на сохранение баланса обеспечения поступлений налоговых и неналоговых доходов в бюджет поселения. Мероприятия по обеспечению наполняемости бюджета поселения будут направлены на улучшение качества и повышение эффективности администрирования доходных поступлений, повышение уровня собираемости налоговых и неналоговых доходов, сокращение задолженности по платежам в бюджет поселения.</w:t>
      </w:r>
    </w:p>
    <w:p w:rsidR="00A02677" w:rsidRPr="00A02677" w:rsidRDefault="00A02677" w:rsidP="00A02677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     Несмотря на ряд мер, предпринятых администрацией </w:t>
      </w:r>
      <w:proofErr w:type="spellStart"/>
      <w:r w:rsidR="0015359A">
        <w:rPr>
          <w:rFonts w:ascii="Times New Roman" w:hAnsi="Times New Roman" w:cs="Times New Roman"/>
          <w:sz w:val="28"/>
          <w:szCs w:val="28"/>
        </w:rPr>
        <w:t>Колобовского</w:t>
      </w:r>
      <w:proofErr w:type="spellEnd"/>
      <w:r w:rsidR="0015359A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A02677">
        <w:rPr>
          <w:rFonts w:ascii="Times New Roman" w:hAnsi="Times New Roman" w:cs="Times New Roman"/>
          <w:sz w:val="28"/>
          <w:szCs w:val="28"/>
        </w:rPr>
        <w:t>поселения с целью увеличения собственных доходов бюджета поселения, большинство задач в этой сфере остается актуальной. Существующие местные налоги по-прежнему не обеспечивают необходимый объем расходов бюджета поселения.</w:t>
      </w:r>
    </w:p>
    <w:p w:rsidR="00A02677" w:rsidRPr="00A02677" w:rsidRDefault="00A02677" w:rsidP="00A02677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     Администрации </w:t>
      </w:r>
      <w:proofErr w:type="spellStart"/>
      <w:r w:rsidR="0015359A">
        <w:rPr>
          <w:rFonts w:ascii="Times New Roman" w:hAnsi="Times New Roman" w:cs="Times New Roman"/>
          <w:sz w:val="28"/>
          <w:szCs w:val="28"/>
        </w:rPr>
        <w:t>Колобовского</w:t>
      </w:r>
      <w:proofErr w:type="spellEnd"/>
      <w:r w:rsidR="0015359A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A02677">
        <w:rPr>
          <w:rFonts w:ascii="Times New Roman" w:hAnsi="Times New Roman" w:cs="Times New Roman"/>
          <w:sz w:val="28"/>
          <w:szCs w:val="28"/>
        </w:rPr>
        <w:t xml:space="preserve"> поселения необходимо продолжить работу по сбору сведений, идентифицирующих правообладателей земельных участков. Администрации </w:t>
      </w:r>
      <w:proofErr w:type="spellStart"/>
      <w:r w:rsidR="0015359A">
        <w:rPr>
          <w:rFonts w:ascii="Times New Roman" w:hAnsi="Times New Roman" w:cs="Times New Roman"/>
          <w:sz w:val="28"/>
          <w:szCs w:val="28"/>
        </w:rPr>
        <w:t>Колобовского</w:t>
      </w:r>
      <w:proofErr w:type="spellEnd"/>
      <w:r w:rsidR="0015359A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A02677">
        <w:rPr>
          <w:rFonts w:ascii="Times New Roman" w:hAnsi="Times New Roman" w:cs="Times New Roman"/>
          <w:sz w:val="28"/>
          <w:szCs w:val="28"/>
        </w:rPr>
        <w:t xml:space="preserve"> поселения следует осуществлять свою текущую деятельность в тесном сотрудничестве с налоговыми органами.</w:t>
      </w:r>
    </w:p>
    <w:p w:rsidR="00A02677" w:rsidRPr="00A02677" w:rsidRDefault="00A02677" w:rsidP="00A02677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    Налоговая политика в сельском поселении будет проводиться с учетом реализации мер налогового стимулирования и повышения доходов бюджетной системы Российской федерации, планируемых на федеральном, региональном и местном уровне:</w:t>
      </w:r>
    </w:p>
    <w:p w:rsidR="00A02677" w:rsidRPr="00A02677" w:rsidRDefault="00A02677" w:rsidP="00A02677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   -  совершенствование налогообложения имущества физических лиц;</w:t>
      </w:r>
    </w:p>
    <w:p w:rsidR="00A02677" w:rsidRPr="00A02677" w:rsidRDefault="00A02677" w:rsidP="00A02677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   - оптимизация льгот, предоставленных местным законодательством, по налогам, подлежащим зачислению в бюджет </w:t>
      </w:r>
      <w:r w:rsidR="0015359A">
        <w:rPr>
          <w:rFonts w:ascii="Times New Roman" w:hAnsi="Times New Roman" w:cs="Times New Roman"/>
          <w:sz w:val="28"/>
          <w:szCs w:val="28"/>
        </w:rPr>
        <w:t>городского</w:t>
      </w:r>
      <w:r w:rsidRPr="00A02677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A02677" w:rsidRPr="00A02677" w:rsidRDefault="00A02677" w:rsidP="00A02677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     По-прежнему значительное внимание будет отводиться обеспечению эффективности управления муниципальной собственностью </w:t>
      </w:r>
      <w:r w:rsidR="0015359A">
        <w:rPr>
          <w:rFonts w:ascii="Times New Roman" w:hAnsi="Times New Roman" w:cs="Times New Roman"/>
          <w:sz w:val="28"/>
          <w:szCs w:val="28"/>
        </w:rPr>
        <w:t>городского</w:t>
      </w:r>
      <w:r w:rsidRPr="00A02677">
        <w:rPr>
          <w:rFonts w:ascii="Times New Roman" w:hAnsi="Times New Roman" w:cs="Times New Roman"/>
          <w:sz w:val="28"/>
          <w:szCs w:val="28"/>
        </w:rPr>
        <w:t xml:space="preserve"> поселения и увеличению доходов от её использования.</w:t>
      </w:r>
    </w:p>
    <w:p w:rsidR="00A02677" w:rsidRPr="00A02677" w:rsidRDefault="00A02677" w:rsidP="00A02677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    </w:t>
      </w:r>
      <w:r w:rsidRPr="00A02677">
        <w:rPr>
          <w:rFonts w:ascii="Times New Roman" w:hAnsi="Times New Roman" w:cs="Times New Roman"/>
          <w:sz w:val="28"/>
          <w:szCs w:val="28"/>
          <w:lang w:eastAsia="en-US"/>
        </w:rPr>
        <w:t xml:space="preserve">Бюджетная политика </w:t>
      </w:r>
      <w:proofErr w:type="spellStart"/>
      <w:r w:rsidR="0015359A">
        <w:rPr>
          <w:rFonts w:ascii="Times New Roman" w:hAnsi="Times New Roman" w:cs="Times New Roman"/>
          <w:sz w:val="28"/>
          <w:szCs w:val="28"/>
          <w:lang w:eastAsia="en-US"/>
        </w:rPr>
        <w:t>Колобовского</w:t>
      </w:r>
      <w:proofErr w:type="spellEnd"/>
      <w:r w:rsidR="0015359A"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городского</w:t>
      </w:r>
      <w:r w:rsidRPr="00A02677">
        <w:rPr>
          <w:rFonts w:ascii="Times New Roman" w:hAnsi="Times New Roman" w:cs="Times New Roman"/>
          <w:sz w:val="28"/>
          <w:szCs w:val="28"/>
          <w:lang w:eastAsia="en-US"/>
        </w:rPr>
        <w:t xml:space="preserve"> поселения на 2019 год и на плановый период 2020 и 2021 годов в части расходов обеспечивает сохранение преемственности определенных ранее приоритетов и их достижений и направлена </w:t>
      </w:r>
      <w:proofErr w:type="gramStart"/>
      <w:r w:rsidRPr="00A02677">
        <w:rPr>
          <w:rFonts w:ascii="Times New Roman" w:hAnsi="Times New Roman" w:cs="Times New Roman"/>
          <w:sz w:val="28"/>
          <w:szCs w:val="28"/>
          <w:lang w:eastAsia="en-US"/>
        </w:rPr>
        <w:t>на</w:t>
      </w:r>
      <w:proofErr w:type="gramEnd"/>
      <w:r w:rsidRPr="00A02677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A02677" w:rsidRPr="00A02677" w:rsidRDefault="00A02677" w:rsidP="00A02677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     </w:t>
      </w:r>
      <w:r w:rsidRPr="00A02677">
        <w:rPr>
          <w:rFonts w:ascii="Times New Roman" w:hAnsi="Times New Roman" w:cs="Times New Roman"/>
          <w:sz w:val="28"/>
          <w:szCs w:val="28"/>
          <w:lang w:eastAsia="en-US"/>
        </w:rPr>
        <w:t xml:space="preserve">- формирование бюджетных параметров исходя из необходимости безусловного исполнения действующих расходных обязательств </w:t>
      </w:r>
      <w:r w:rsidR="007C72E6">
        <w:rPr>
          <w:rFonts w:ascii="Times New Roman" w:hAnsi="Times New Roman" w:cs="Times New Roman"/>
          <w:sz w:val="28"/>
          <w:szCs w:val="28"/>
          <w:lang w:eastAsia="en-US"/>
        </w:rPr>
        <w:t xml:space="preserve">городского </w:t>
      </w:r>
      <w:r w:rsidRPr="00A02677">
        <w:rPr>
          <w:rFonts w:ascii="Times New Roman" w:hAnsi="Times New Roman" w:cs="Times New Roman"/>
          <w:sz w:val="28"/>
          <w:szCs w:val="28"/>
          <w:lang w:eastAsia="en-US"/>
        </w:rPr>
        <w:t>поселения;</w:t>
      </w:r>
    </w:p>
    <w:p w:rsidR="00A02677" w:rsidRPr="00A02677" w:rsidRDefault="00A02677" w:rsidP="00A02677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      </w:t>
      </w:r>
      <w:r w:rsidRPr="00A02677">
        <w:rPr>
          <w:rFonts w:ascii="Times New Roman" w:hAnsi="Times New Roman" w:cs="Times New Roman"/>
          <w:sz w:val="28"/>
          <w:szCs w:val="28"/>
          <w:lang w:eastAsia="en-US"/>
        </w:rPr>
        <w:t>- принятие новых расходных обязательств только при условии оценки их эффективности, соответствия их приоритетным направлениям социально-экономического развития поселения и при условии наличия ресурсов для их гарантированного исполнения, что позволит снизить риск неисполнения (либо исполнения в неполном объеме) действующих расходных обязательств;</w:t>
      </w:r>
    </w:p>
    <w:p w:rsidR="00A02677" w:rsidRPr="00A02677" w:rsidRDefault="00A02677" w:rsidP="00A02677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     </w:t>
      </w:r>
      <w:r w:rsidRPr="00A02677">
        <w:rPr>
          <w:rFonts w:ascii="Times New Roman" w:hAnsi="Times New Roman" w:cs="Times New Roman"/>
          <w:sz w:val="28"/>
          <w:szCs w:val="28"/>
          <w:lang w:eastAsia="en-US"/>
        </w:rPr>
        <w:t xml:space="preserve">- введение режима экономии </w:t>
      </w:r>
      <w:proofErr w:type="spellStart"/>
      <w:r w:rsidRPr="00A02677">
        <w:rPr>
          <w:rFonts w:ascii="Times New Roman" w:hAnsi="Times New Roman" w:cs="Times New Roman"/>
          <w:sz w:val="28"/>
          <w:szCs w:val="28"/>
          <w:lang w:eastAsia="en-US"/>
        </w:rPr>
        <w:t>электр</w:t>
      </w:r>
      <w:proofErr w:type="gramStart"/>
      <w:r w:rsidRPr="00A02677">
        <w:rPr>
          <w:rFonts w:ascii="Times New Roman" w:hAnsi="Times New Roman" w:cs="Times New Roman"/>
          <w:sz w:val="28"/>
          <w:szCs w:val="28"/>
          <w:lang w:eastAsia="en-US"/>
        </w:rPr>
        <w:t>о</w:t>
      </w:r>
      <w:proofErr w:type="spellEnd"/>
      <w:r w:rsidRPr="00A02677">
        <w:rPr>
          <w:rFonts w:ascii="Times New Roman" w:hAnsi="Times New Roman" w:cs="Times New Roman"/>
          <w:sz w:val="28"/>
          <w:szCs w:val="28"/>
          <w:lang w:eastAsia="en-US"/>
        </w:rPr>
        <w:t>-</w:t>
      </w:r>
      <w:proofErr w:type="gramEnd"/>
      <w:r w:rsidRPr="00A02677">
        <w:rPr>
          <w:rFonts w:ascii="Times New Roman" w:hAnsi="Times New Roman" w:cs="Times New Roman"/>
          <w:sz w:val="28"/>
          <w:szCs w:val="28"/>
          <w:lang w:eastAsia="en-US"/>
        </w:rPr>
        <w:t xml:space="preserve"> и </w:t>
      </w:r>
      <w:proofErr w:type="spellStart"/>
      <w:r w:rsidRPr="00A02677">
        <w:rPr>
          <w:rFonts w:ascii="Times New Roman" w:hAnsi="Times New Roman" w:cs="Times New Roman"/>
          <w:sz w:val="28"/>
          <w:szCs w:val="28"/>
          <w:lang w:eastAsia="en-US"/>
        </w:rPr>
        <w:t>теплоэнергии</w:t>
      </w:r>
      <w:proofErr w:type="spellEnd"/>
      <w:r w:rsidRPr="00A02677">
        <w:rPr>
          <w:rFonts w:ascii="Times New Roman" w:hAnsi="Times New Roman" w:cs="Times New Roman"/>
          <w:sz w:val="28"/>
          <w:szCs w:val="28"/>
          <w:lang w:eastAsia="en-US"/>
        </w:rPr>
        <w:t xml:space="preserve">, расходных материалов, услуг связи; недопущение роста расходов на оплату коммунальных услуг за счет оптимизации их потребления и повышения </w:t>
      </w:r>
      <w:proofErr w:type="spellStart"/>
      <w:r w:rsidRPr="00A02677">
        <w:rPr>
          <w:rFonts w:ascii="Times New Roman" w:hAnsi="Times New Roman" w:cs="Times New Roman"/>
          <w:sz w:val="28"/>
          <w:szCs w:val="28"/>
          <w:lang w:eastAsia="en-US"/>
        </w:rPr>
        <w:t>энергоэффективности</w:t>
      </w:r>
      <w:proofErr w:type="spellEnd"/>
      <w:r w:rsidRPr="00A02677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A02677" w:rsidRPr="00A02677" w:rsidRDefault="00A02677" w:rsidP="00A02677">
      <w:pPr>
        <w:tabs>
          <w:tab w:val="left" w:pos="1260"/>
        </w:tabs>
        <w:rPr>
          <w:rFonts w:ascii="Times New Roman" w:hAnsi="Times New Roman" w:cs="Times New Roman"/>
          <w:sz w:val="28"/>
          <w:szCs w:val="28"/>
          <w:lang w:eastAsia="en-US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      </w:t>
      </w:r>
      <w:r w:rsidRPr="00A02677">
        <w:rPr>
          <w:rFonts w:ascii="Times New Roman" w:hAnsi="Times New Roman" w:cs="Times New Roman"/>
          <w:sz w:val="28"/>
          <w:szCs w:val="28"/>
          <w:lang w:eastAsia="en-US"/>
        </w:rPr>
        <w:t xml:space="preserve">- сохранение достигнутого уровня предоставления муниципальных </w:t>
      </w:r>
      <w:r w:rsidRPr="00A0267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услуг (работ) и недопущение снижения качества их предоставления в целях обеспечения комфортных условий для проживания населения в поселении;</w:t>
      </w:r>
    </w:p>
    <w:p w:rsidR="00A02677" w:rsidRPr="00A02677" w:rsidRDefault="00A02677" w:rsidP="00A02677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  <w:lang w:eastAsia="en-US"/>
        </w:rPr>
        <w:t xml:space="preserve">     - совершенствование муниципального контроля с целью его ориентации на оценку эффективности расходов бюджета поселения;</w:t>
      </w:r>
    </w:p>
    <w:p w:rsidR="00A02677" w:rsidRPr="00A02677" w:rsidRDefault="00A02677" w:rsidP="00A02677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    - продолжить работу по повышению роли среднесрочного финансового планирования  в соответствии с новыми требованиями;</w:t>
      </w:r>
    </w:p>
    <w:p w:rsidR="00A02677" w:rsidRPr="00A02677" w:rsidRDefault="00A02677" w:rsidP="00A02677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    -совершенствовать систему казначейского исполнения местных бюджетов;</w:t>
      </w:r>
    </w:p>
    <w:p w:rsidR="00A02677" w:rsidRPr="00A02677" w:rsidRDefault="00A02677" w:rsidP="00A02677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    - повышение прозрачности муниципальных финансов возможно при условии открытости финансовой информации (размещение на сайте администрации проектов бюджетов поселения и регулярных отчетов об их исполнении), а также формирования реестров расходных обязательств </w:t>
      </w:r>
      <w:r w:rsidR="007C72E6">
        <w:rPr>
          <w:rFonts w:ascii="Times New Roman" w:hAnsi="Times New Roman" w:cs="Times New Roman"/>
          <w:sz w:val="28"/>
          <w:szCs w:val="28"/>
        </w:rPr>
        <w:t>городского</w:t>
      </w:r>
      <w:r w:rsidRPr="00A02677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A02677" w:rsidRPr="00A02677" w:rsidRDefault="00A02677" w:rsidP="00A02677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   - формирования достойных условий жизни в </w:t>
      </w:r>
      <w:r w:rsidR="007C72E6">
        <w:rPr>
          <w:rFonts w:ascii="Times New Roman" w:hAnsi="Times New Roman" w:cs="Times New Roman"/>
          <w:sz w:val="28"/>
          <w:szCs w:val="28"/>
        </w:rPr>
        <w:t>городском</w:t>
      </w:r>
      <w:r w:rsidRPr="00A02677">
        <w:rPr>
          <w:rFonts w:ascii="Times New Roman" w:hAnsi="Times New Roman" w:cs="Times New Roman"/>
          <w:sz w:val="28"/>
          <w:szCs w:val="28"/>
        </w:rPr>
        <w:t xml:space="preserve"> поселении;</w:t>
      </w:r>
    </w:p>
    <w:p w:rsidR="00A02677" w:rsidRPr="00A02677" w:rsidRDefault="00A02677" w:rsidP="00A02677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   - обеспечение соблюдения нормативов расходов на содержание органов местного самоуправления;</w:t>
      </w:r>
    </w:p>
    <w:p w:rsidR="00A02677" w:rsidRPr="00A02677" w:rsidRDefault="00A02677" w:rsidP="00A02677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   - совершенствование системы муниципальных закупок, обеспечивающих рациональное использование бюджетных средств, выполнение требований законодательства и формирующих реальный конкурентный режим при размещении заказов на поставки товаров, выполнение работ, оказание услуг для муниципальных нужд.  </w:t>
      </w:r>
    </w:p>
    <w:p w:rsidR="00A02677" w:rsidRPr="00A02677" w:rsidRDefault="00A02677" w:rsidP="00A02677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     Подготовка проекта бюджета </w:t>
      </w:r>
      <w:r w:rsidR="007C72E6">
        <w:rPr>
          <w:rFonts w:ascii="Times New Roman" w:hAnsi="Times New Roman" w:cs="Times New Roman"/>
          <w:sz w:val="28"/>
          <w:szCs w:val="28"/>
        </w:rPr>
        <w:t>городского</w:t>
      </w:r>
      <w:r w:rsidRPr="00A02677">
        <w:rPr>
          <w:rFonts w:ascii="Times New Roman" w:hAnsi="Times New Roman" w:cs="Times New Roman"/>
          <w:sz w:val="28"/>
          <w:szCs w:val="28"/>
        </w:rPr>
        <w:t xml:space="preserve"> поселения на предстоящий  трехлетний период осуществляется в соответствии с новой структурой целевых статей расходов.</w:t>
      </w:r>
    </w:p>
    <w:p w:rsidR="00A02677" w:rsidRPr="00A02677" w:rsidRDefault="00A02677" w:rsidP="00A02677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     </w:t>
      </w:r>
      <w:r w:rsidRPr="00A0267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proofErr w:type="spellStart"/>
      <w:r w:rsidR="007C72E6">
        <w:rPr>
          <w:rFonts w:ascii="Times New Roman" w:hAnsi="Times New Roman" w:cs="Times New Roman"/>
          <w:color w:val="000000"/>
          <w:sz w:val="28"/>
          <w:szCs w:val="28"/>
        </w:rPr>
        <w:t>Колобовского</w:t>
      </w:r>
      <w:proofErr w:type="spellEnd"/>
      <w:r w:rsidR="007C72E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</w:t>
      </w:r>
      <w:r w:rsidRPr="00A02677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ставится задача сформировать бездефицитный бюджет. </w:t>
      </w:r>
    </w:p>
    <w:p w:rsidR="00A02677" w:rsidRPr="00A02677" w:rsidRDefault="00A02677" w:rsidP="00A02677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     Принятие решений по увеличению бюджетных ассигнований на исполнение действующих и (или) установлению новых расходных обязательств должно производиться только в </w:t>
      </w:r>
      <w:proofErr w:type="gramStart"/>
      <w:r w:rsidRPr="00A02677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A02677">
        <w:rPr>
          <w:rFonts w:ascii="Times New Roman" w:hAnsi="Times New Roman" w:cs="Times New Roman"/>
          <w:sz w:val="28"/>
          <w:szCs w:val="28"/>
        </w:rPr>
        <w:t xml:space="preserve"> имеющихся для их реализации финансовых результатов.</w:t>
      </w:r>
    </w:p>
    <w:p w:rsidR="00A02677" w:rsidRPr="00A02677" w:rsidRDefault="00A02677" w:rsidP="00A02677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      В сфере совершенствования бюджетного процесса необходимо:</w:t>
      </w:r>
    </w:p>
    <w:p w:rsidR="00A02677" w:rsidRPr="00A02677" w:rsidRDefault="00A02677" w:rsidP="00A02677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     Основная задача бюджетной политики на 2019 год и плановый период 2020 и 2021 годов – это обеспечение стабильности, сбалансированности и устойчивости бюджетной системы, обеспечение максимально эффективного и прозрачного использования сре</w:t>
      </w:r>
      <w:proofErr w:type="gramStart"/>
      <w:r w:rsidRPr="00A0267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02677">
        <w:rPr>
          <w:rFonts w:ascii="Times New Roman" w:hAnsi="Times New Roman" w:cs="Times New Roman"/>
          <w:sz w:val="28"/>
          <w:szCs w:val="28"/>
        </w:rPr>
        <w:t>я достижения конечных измеримых, общественно значимых результатов.</w:t>
      </w:r>
    </w:p>
    <w:p w:rsidR="00A02677" w:rsidRPr="00A02677" w:rsidRDefault="00A02677" w:rsidP="00A02677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     </w:t>
      </w:r>
      <w:r w:rsidRPr="00A02677">
        <w:rPr>
          <w:rFonts w:ascii="Times New Roman" w:hAnsi="Times New Roman" w:cs="Times New Roman"/>
          <w:color w:val="000000"/>
          <w:sz w:val="28"/>
          <w:szCs w:val="28"/>
        </w:rPr>
        <w:t>В части межбюджетных отношений работа будет направлена на эффективное выполнение полномочий в соответствии с заключенными соглашениями.</w:t>
      </w:r>
    </w:p>
    <w:p w:rsidR="00A02677" w:rsidRPr="00A02677" w:rsidRDefault="00A02677" w:rsidP="00A02677">
      <w:pPr>
        <w:tabs>
          <w:tab w:val="left" w:pos="126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     </w:t>
      </w:r>
      <w:r w:rsidRPr="00A02677">
        <w:rPr>
          <w:rFonts w:ascii="Times New Roman" w:hAnsi="Times New Roman" w:cs="Times New Roman"/>
          <w:color w:val="000000"/>
          <w:sz w:val="28"/>
          <w:szCs w:val="28"/>
        </w:rPr>
        <w:t>Основной задачей в совершенствовании межбюджетных отношений является создание прочной финансовой основы, позволяющей достигать устойчивых темпов роста экономики, решение социальных вопросов.</w:t>
      </w:r>
    </w:p>
    <w:p w:rsidR="00A02677" w:rsidRPr="00A02677" w:rsidRDefault="00A02677" w:rsidP="00A02677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A02677" w:rsidRPr="00A02677" w:rsidRDefault="00A02677" w:rsidP="00A02677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A02677" w:rsidRPr="00A02677" w:rsidRDefault="00A02677" w:rsidP="00A02677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A02677" w:rsidRDefault="00A02677" w:rsidP="00A02677">
      <w:pPr>
        <w:tabs>
          <w:tab w:val="left" w:pos="1260"/>
        </w:tabs>
      </w:pPr>
    </w:p>
    <w:p w:rsidR="00A02677" w:rsidRPr="007D5113" w:rsidRDefault="00A02677" w:rsidP="00A02677">
      <w:pPr>
        <w:tabs>
          <w:tab w:val="left" w:pos="1260"/>
        </w:tabs>
      </w:pPr>
    </w:p>
    <w:p w:rsidR="00A02677" w:rsidRPr="007D5113" w:rsidRDefault="00A02677" w:rsidP="00A02677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D5113">
        <w:rPr>
          <w:b/>
          <w:sz w:val="28"/>
          <w:szCs w:val="28"/>
        </w:rPr>
        <w:t xml:space="preserve">Основные направления бюджетной политики на 2019 год и на плановый период 2020 и 2021 годов в области </w:t>
      </w:r>
    </w:p>
    <w:p w:rsidR="00A02677" w:rsidRDefault="00A02677" w:rsidP="00A02677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bookmarkStart w:id="2" w:name="OLE_LINK3"/>
      <w:bookmarkStart w:id="3" w:name="OLE_LINK4"/>
      <w:r w:rsidRPr="007D5113">
        <w:rPr>
          <w:b/>
          <w:sz w:val="28"/>
          <w:szCs w:val="28"/>
        </w:rPr>
        <w:t>муниципального финансового контроля</w:t>
      </w:r>
      <w:bookmarkEnd w:id="2"/>
      <w:bookmarkEnd w:id="3"/>
    </w:p>
    <w:p w:rsidR="00FC2AD1" w:rsidRDefault="00FC2AD1" w:rsidP="00A02677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A02677" w:rsidRPr="000B1408" w:rsidRDefault="00A02677" w:rsidP="00A0267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7D5113">
        <w:rPr>
          <w:sz w:val="28"/>
          <w:szCs w:val="28"/>
        </w:rPr>
        <w:t>Бюджетная политика на 2019 год и на плановый период 2020 и 2021</w:t>
      </w:r>
      <w:r>
        <w:rPr>
          <w:sz w:val="28"/>
          <w:szCs w:val="28"/>
        </w:rPr>
        <w:t xml:space="preserve"> годов </w:t>
      </w:r>
      <w:r w:rsidRPr="007D5113">
        <w:rPr>
          <w:sz w:val="28"/>
          <w:szCs w:val="28"/>
        </w:rPr>
        <w:t xml:space="preserve">в области </w:t>
      </w:r>
      <w:bookmarkStart w:id="4" w:name="OLE_LINK5"/>
      <w:bookmarkStart w:id="5" w:name="OLE_LINK6"/>
      <w:r w:rsidRPr="007D5113">
        <w:rPr>
          <w:sz w:val="28"/>
          <w:szCs w:val="28"/>
        </w:rPr>
        <w:t xml:space="preserve">муниципального финансового контроля направлена на совершенствование контроля в финансово-бюджетной сфере и контроля в сфере закупок товаров, работ, услуг для обеспечения муниципальных нужд </w:t>
      </w:r>
      <w:r w:rsidR="00FC2AD1">
        <w:rPr>
          <w:sz w:val="28"/>
          <w:szCs w:val="28"/>
        </w:rPr>
        <w:t xml:space="preserve">городского </w:t>
      </w:r>
      <w:r w:rsidRPr="007D5113">
        <w:rPr>
          <w:sz w:val="28"/>
          <w:szCs w:val="28"/>
        </w:rPr>
        <w:t>поселения.</w:t>
      </w:r>
    </w:p>
    <w:bookmarkEnd w:id="4"/>
    <w:bookmarkEnd w:id="5"/>
    <w:p w:rsidR="00A02677" w:rsidRPr="007D5113" w:rsidRDefault="00A02677" w:rsidP="00A02677">
      <w:pPr>
        <w:pStyle w:val="a5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7D5113">
        <w:rPr>
          <w:sz w:val="28"/>
          <w:szCs w:val="28"/>
        </w:rPr>
        <w:t xml:space="preserve">Деятельность контроля в финансово-бюджетной сфере и контроля в сфере закупок товаров, работ, услуг для обеспечения муниципальных нужд </w:t>
      </w:r>
      <w:r w:rsidR="00FC2AD1">
        <w:rPr>
          <w:sz w:val="28"/>
          <w:szCs w:val="28"/>
        </w:rPr>
        <w:t xml:space="preserve">городского </w:t>
      </w:r>
      <w:r w:rsidRPr="007D5113">
        <w:rPr>
          <w:sz w:val="28"/>
          <w:szCs w:val="28"/>
        </w:rPr>
        <w:t xml:space="preserve"> поселения будет направлена </w:t>
      </w:r>
      <w:proofErr w:type="gramStart"/>
      <w:r w:rsidRPr="007D5113">
        <w:rPr>
          <w:sz w:val="28"/>
          <w:szCs w:val="28"/>
        </w:rPr>
        <w:t>на</w:t>
      </w:r>
      <w:proofErr w:type="gramEnd"/>
      <w:r w:rsidRPr="007D5113">
        <w:rPr>
          <w:sz w:val="28"/>
          <w:szCs w:val="28"/>
        </w:rPr>
        <w:t>:</w:t>
      </w:r>
    </w:p>
    <w:p w:rsidR="00A02677" w:rsidRPr="007D5113" w:rsidRDefault="00A02677" w:rsidP="00A02677">
      <w:pPr>
        <w:pStyle w:val="consplusnormal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7D5113">
        <w:rPr>
          <w:sz w:val="28"/>
          <w:szCs w:val="28"/>
        </w:rPr>
        <w:t>1. Совершенствование правовых и методологических основ муниципального финансового контроля, повышение эффективности и прозрачности контрольной деятельности.</w:t>
      </w:r>
    </w:p>
    <w:p w:rsidR="00A02677" w:rsidRPr="007D5113" w:rsidRDefault="00A02677" w:rsidP="00A02677">
      <w:pPr>
        <w:pStyle w:val="a5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7D5113">
        <w:rPr>
          <w:sz w:val="28"/>
          <w:szCs w:val="28"/>
        </w:rPr>
        <w:t xml:space="preserve">2. Усиление муниципального финансового </w:t>
      </w:r>
      <w:proofErr w:type="gramStart"/>
      <w:r w:rsidRPr="007D5113">
        <w:rPr>
          <w:sz w:val="28"/>
          <w:szCs w:val="28"/>
        </w:rPr>
        <w:t>контроля за</w:t>
      </w:r>
      <w:proofErr w:type="gramEnd"/>
      <w:r w:rsidRPr="007D5113">
        <w:rPr>
          <w:sz w:val="28"/>
          <w:szCs w:val="28"/>
        </w:rPr>
        <w:t xml:space="preserve"> соблюдением бюджетного законодательства, законодательства о контрактной системе в сфере закупок, товаров, работ, услуг, в том числе за расходованием бюджетных средств, при исполнении муниципальных контрактов.</w:t>
      </w:r>
    </w:p>
    <w:p w:rsidR="00A02677" w:rsidRPr="007D5113" w:rsidRDefault="00A02677" w:rsidP="00A02677">
      <w:pPr>
        <w:pStyle w:val="a5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7D5113">
        <w:rPr>
          <w:sz w:val="28"/>
          <w:szCs w:val="28"/>
        </w:rPr>
        <w:t xml:space="preserve">3. Развитие предварительного </w:t>
      </w:r>
      <w:proofErr w:type="gramStart"/>
      <w:r w:rsidRPr="007D5113">
        <w:rPr>
          <w:sz w:val="28"/>
          <w:szCs w:val="28"/>
        </w:rPr>
        <w:t>контроля за</w:t>
      </w:r>
      <w:proofErr w:type="gramEnd"/>
      <w:r w:rsidRPr="007D5113">
        <w:rPr>
          <w:sz w:val="28"/>
          <w:szCs w:val="28"/>
        </w:rPr>
        <w:t xml:space="preserve"> соблюдением законодательства о контрактной системе в сфере закупок, в том числе:</w:t>
      </w:r>
    </w:p>
    <w:p w:rsidR="00A02677" w:rsidRPr="007D5113" w:rsidRDefault="00A02677" w:rsidP="00A02677">
      <w:pPr>
        <w:pStyle w:val="a5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7D5113">
        <w:rPr>
          <w:sz w:val="28"/>
          <w:szCs w:val="28"/>
        </w:rPr>
        <w:t>- за обоснованием соответствия планируемых закупок товаров, работ, услуг целям осуществления закупок;</w:t>
      </w:r>
    </w:p>
    <w:p w:rsidR="00A02677" w:rsidRPr="007D5113" w:rsidRDefault="00A02677" w:rsidP="00A02677">
      <w:pPr>
        <w:pStyle w:val="a5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7D5113">
        <w:rPr>
          <w:sz w:val="28"/>
          <w:szCs w:val="28"/>
        </w:rPr>
        <w:t>- за соблюдением установленных требований к закупаемым товарам, работам, услугам, а также нормативным затратам;</w:t>
      </w:r>
    </w:p>
    <w:p w:rsidR="00A02677" w:rsidRPr="007D5113" w:rsidRDefault="00A02677" w:rsidP="00A02677">
      <w:pPr>
        <w:pStyle w:val="a5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7D5113">
        <w:rPr>
          <w:sz w:val="28"/>
          <w:szCs w:val="28"/>
        </w:rPr>
        <w:t>- за обоснованием начальной (максимальной) цены контракта, контракта заключаемого с единственным поставщиком (подрядчиком), исполнителем, включенной в план-график закупок.</w:t>
      </w:r>
    </w:p>
    <w:p w:rsidR="00A02677" w:rsidRPr="007D5113" w:rsidRDefault="00A02677" w:rsidP="00A02677">
      <w:pPr>
        <w:pStyle w:val="a5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7D5113">
        <w:rPr>
          <w:sz w:val="28"/>
          <w:szCs w:val="28"/>
        </w:rPr>
        <w:t>4. Повышение надежности и эффективности внутреннего финансового контроля, направленного на соблюдение процедур составления и исполнения бюджета, составления бюджетной отчетности и ведения бюджетного учета.</w:t>
      </w:r>
    </w:p>
    <w:p w:rsidR="00A02677" w:rsidRPr="00DC3075" w:rsidRDefault="00A02677" w:rsidP="00A0267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C3075">
        <w:rPr>
          <w:rFonts w:ascii="Times New Roman" w:hAnsi="Times New Roman" w:cs="Times New Roman"/>
          <w:sz w:val="28"/>
          <w:szCs w:val="28"/>
        </w:rPr>
        <w:t xml:space="preserve">Сформированный на основе изложенных выше основных направлений бюджетной политики и основных направлений налоговой политики </w:t>
      </w:r>
      <w:proofErr w:type="spellStart"/>
      <w:r w:rsidR="00FC2AD1" w:rsidRPr="00DC3075">
        <w:rPr>
          <w:rFonts w:ascii="Times New Roman" w:hAnsi="Times New Roman" w:cs="Times New Roman"/>
          <w:sz w:val="28"/>
          <w:szCs w:val="28"/>
        </w:rPr>
        <w:t>Колобовского</w:t>
      </w:r>
      <w:proofErr w:type="spellEnd"/>
      <w:r w:rsidR="00FC2AD1" w:rsidRPr="00DC3075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DC3075">
        <w:rPr>
          <w:rFonts w:ascii="Times New Roman" w:hAnsi="Times New Roman" w:cs="Times New Roman"/>
          <w:sz w:val="28"/>
          <w:szCs w:val="28"/>
        </w:rPr>
        <w:t xml:space="preserve"> поселения на 2018 год и плановый период 2019 и 2020 годов</w:t>
      </w:r>
      <w:r w:rsidR="00FC2AD1" w:rsidRPr="00DC3075">
        <w:rPr>
          <w:rFonts w:ascii="Times New Roman" w:hAnsi="Times New Roman" w:cs="Times New Roman"/>
          <w:sz w:val="28"/>
          <w:szCs w:val="28"/>
        </w:rPr>
        <w:t xml:space="preserve"> </w:t>
      </w:r>
      <w:r w:rsidRPr="00DC3075">
        <w:rPr>
          <w:rFonts w:ascii="Times New Roman" w:hAnsi="Times New Roman" w:cs="Times New Roman"/>
          <w:sz w:val="28"/>
          <w:szCs w:val="28"/>
        </w:rPr>
        <w:t xml:space="preserve"> проект бюджета </w:t>
      </w:r>
      <w:proofErr w:type="spellStart"/>
      <w:r w:rsidR="00FC2AD1" w:rsidRPr="00DC3075">
        <w:rPr>
          <w:rFonts w:ascii="Times New Roman" w:hAnsi="Times New Roman" w:cs="Times New Roman"/>
          <w:sz w:val="28"/>
          <w:szCs w:val="28"/>
        </w:rPr>
        <w:t>Колобовского</w:t>
      </w:r>
      <w:proofErr w:type="spellEnd"/>
      <w:r w:rsidR="00FC2AD1" w:rsidRPr="00DC3075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DC3075">
        <w:rPr>
          <w:rFonts w:ascii="Times New Roman" w:hAnsi="Times New Roman" w:cs="Times New Roman"/>
          <w:sz w:val="28"/>
          <w:szCs w:val="28"/>
        </w:rPr>
        <w:t xml:space="preserve"> поселения должен стать одним из ключевых инструментов экономической политики, направленной на обеспечение стабильности и сбалансированного бюджета. </w:t>
      </w:r>
    </w:p>
    <w:p w:rsidR="00A02677" w:rsidRPr="007D5113" w:rsidRDefault="00A02677" w:rsidP="00A0267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D5113">
        <w:rPr>
          <w:color w:val="auto"/>
          <w:sz w:val="28"/>
          <w:szCs w:val="28"/>
        </w:rPr>
        <w:t>Реализация мер по мобилизации доходной базы среди прочего, также позволит повысить собираемость основных налогов.</w:t>
      </w:r>
    </w:p>
    <w:p w:rsidR="00A02677" w:rsidRDefault="00A02677" w:rsidP="00A0267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D5113">
        <w:rPr>
          <w:color w:val="auto"/>
          <w:sz w:val="28"/>
          <w:szCs w:val="28"/>
        </w:rPr>
        <w:t xml:space="preserve">Реализация мер по повышению эффективности бюджетных расходов будет опираться на результативность и более эффективную отдачу освоения бюджетных ассигнований. Кроме того, продолжится реализация мер по повышению качества предоставления муниципальных услуг (работ), </w:t>
      </w:r>
      <w:r w:rsidRPr="007D5113">
        <w:rPr>
          <w:color w:val="auto"/>
          <w:sz w:val="28"/>
          <w:szCs w:val="28"/>
        </w:rPr>
        <w:lastRenderedPageBreak/>
        <w:t xml:space="preserve">процедур проведения муниципальных закупок, предварительного и последующего муниципального финансового контроля. </w:t>
      </w:r>
    </w:p>
    <w:p w:rsidR="00A02677" w:rsidRPr="000B1408" w:rsidRDefault="00A02677" w:rsidP="00A0267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D5113">
        <w:rPr>
          <w:sz w:val="28"/>
          <w:szCs w:val="28"/>
        </w:rPr>
        <w:t>Неотъемлемым условием эффективной реализации, обозначенной бюджетной политики в предстоящем периоде является обеспечение широкого вовлечения граждан в процедуры обсуждения и принятия бюджетных решений, общественного контроля их эффективности и результативности.</w:t>
      </w:r>
    </w:p>
    <w:p w:rsidR="00A02677" w:rsidRPr="007D5113" w:rsidRDefault="00A02677" w:rsidP="00A02677"/>
    <w:p w:rsidR="00A02677" w:rsidRDefault="00A02677"/>
    <w:sectPr w:rsidR="00A02677" w:rsidSect="006C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E344F"/>
    <w:multiLevelType w:val="hybridMultilevel"/>
    <w:tmpl w:val="BD90D586"/>
    <w:lvl w:ilvl="0" w:tplc="7322681E">
      <w:start w:val="1"/>
      <w:numFmt w:val="upperRoman"/>
      <w:lvlText w:val="%1."/>
      <w:lvlJc w:val="left"/>
      <w:pPr>
        <w:ind w:left="525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">
    <w:nsid w:val="644E3F11"/>
    <w:multiLevelType w:val="hybridMultilevel"/>
    <w:tmpl w:val="859C4F94"/>
    <w:lvl w:ilvl="0" w:tplc="1CDEE66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677"/>
    <w:rsid w:val="0015359A"/>
    <w:rsid w:val="00195D39"/>
    <w:rsid w:val="00557745"/>
    <w:rsid w:val="005A0DDF"/>
    <w:rsid w:val="00694596"/>
    <w:rsid w:val="006B3B85"/>
    <w:rsid w:val="006C65D4"/>
    <w:rsid w:val="007C72E6"/>
    <w:rsid w:val="00841C48"/>
    <w:rsid w:val="0087249F"/>
    <w:rsid w:val="00A02677"/>
    <w:rsid w:val="00C14CBB"/>
    <w:rsid w:val="00CF3370"/>
    <w:rsid w:val="00DC3075"/>
    <w:rsid w:val="00DC50D9"/>
    <w:rsid w:val="00FC2AD1"/>
    <w:rsid w:val="00FC2B9C"/>
    <w:rsid w:val="00FD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7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2677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b/>
      <w:bCs/>
    </w:rPr>
  </w:style>
  <w:style w:type="character" w:customStyle="1" w:styleId="a4">
    <w:name w:val="Основной текст Знак"/>
    <w:basedOn w:val="a0"/>
    <w:link w:val="a3"/>
    <w:rsid w:val="00A026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A026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A0267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</w:rPr>
  </w:style>
  <w:style w:type="paragraph" w:customStyle="1" w:styleId="Default">
    <w:name w:val="Default"/>
    <w:rsid w:val="00A02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A0267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</w:rPr>
  </w:style>
  <w:style w:type="paragraph" w:styleId="a6">
    <w:name w:val="List Paragraph"/>
    <w:basedOn w:val="a"/>
    <w:uiPriority w:val="34"/>
    <w:qFormat/>
    <w:rsid w:val="00A02677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3268</Words>
  <Characters>18631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9</cp:revision>
  <cp:lastPrinted>2018-11-06T06:46:00Z</cp:lastPrinted>
  <dcterms:created xsi:type="dcterms:W3CDTF">2018-11-05T07:06:00Z</dcterms:created>
  <dcterms:modified xsi:type="dcterms:W3CDTF">2018-11-06T06:47:00Z</dcterms:modified>
</cp:coreProperties>
</file>