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F1" w:rsidRDefault="00B964F1" w:rsidP="00B964F1">
      <w:pPr>
        <w:jc w:val="center"/>
      </w:pPr>
      <w:r>
        <w:rPr>
          <w:b/>
          <w:bCs/>
          <w:sz w:val="28"/>
        </w:rPr>
        <w:t>РОССИЙСКАЯ ФЕДЕРАЦИЯ</w:t>
      </w:r>
    </w:p>
    <w:p w:rsidR="00B964F1" w:rsidRPr="00217AB2" w:rsidRDefault="00B964F1" w:rsidP="00B964F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964F1" w:rsidRDefault="00B964F1" w:rsidP="00B964F1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964F1" w:rsidRPr="00217AB2" w:rsidRDefault="00B964F1" w:rsidP="00B964F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964F1" w:rsidRPr="00217AB2" w:rsidRDefault="00B964F1" w:rsidP="00B964F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964F1" w:rsidRDefault="00B964F1" w:rsidP="00B964F1">
      <w:pPr>
        <w:pStyle w:val="a3"/>
        <w:jc w:val="center"/>
      </w:pPr>
    </w:p>
    <w:p w:rsidR="00B964F1" w:rsidRDefault="00B964F1" w:rsidP="00B964F1">
      <w:pPr>
        <w:pStyle w:val="a3"/>
        <w:jc w:val="center"/>
      </w:pPr>
      <w:r>
        <w:t xml:space="preserve">от </w:t>
      </w:r>
      <w:r w:rsidR="0016266F">
        <w:t>19</w:t>
      </w:r>
      <w:r>
        <w:t>.0</w:t>
      </w:r>
      <w:r w:rsidR="0016266F">
        <w:t>7</w:t>
      </w:r>
      <w:r>
        <w:t>.201</w:t>
      </w:r>
      <w:r w:rsidR="00130247">
        <w:t>9</w:t>
      </w:r>
      <w:r>
        <w:t xml:space="preserve">года  № </w:t>
      </w:r>
      <w:r w:rsidR="0016266F">
        <w:t>145</w:t>
      </w:r>
    </w:p>
    <w:p w:rsidR="00B964F1" w:rsidRDefault="00B964F1" w:rsidP="00B964F1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964F1" w:rsidRDefault="00B964F1" w:rsidP="00B964F1">
      <w:pPr>
        <w:pStyle w:val="a3"/>
        <w:jc w:val="center"/>
      </w:pPr>
    </w:p>
    <w:p w:rsidR="00B964F1" w:rsidRDefault="00B964F1" w:rsidP="00B964F1">
      <w:pPr>
        <w:pStyle w:val="a3"/>
        <w:jc w:val="center"/>
      </w:pPr>
    </w:p>
    <w:p w:rsidR="00B964F1" w:rsidRPr="002E18F8" w:rsidRDefault="00B964F1" w:rsidP="00B964F1">
      <w:pPr>
        <w:pStyle w:val="a3"/>
        <w:jc w:val="center"/>
        <w:rPr>
          <w:b w:val="0"/>
        </w:rPr>
      </w:pPr>
      <w:r w:rsidRPr="002E18F8">
        <w:rPr>
          <w:b w:val="0"/>
        </w:rPr>
        <w:t xml:space="preserve">Об утверждении Порядка 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rPr>
          <w:b w:val="0"/>
        </w:rPr>
        <w:t>Колобовского</w:t>
      </w:r>
      <w:proofErr w:type="spellEnd"/>
      <w:r w:rsidRPr="002E18F8">
        <w:rPr>
          <w:b w:val="0"/>
        </w:rPr>
        <w:t xml:space="preserve"> городского поселения по наказам избирателей депутатам Ивановской областной Думы</w:t>
      </w:r>
    </w:p>
    <w:p w:rsidR="00B964F1" w:rsidRPr="002E18F8" w:rsidRDefault="00B964F1" w:rsidP="00B964F1"/>
    <w:p w:rsidR="00B964F1" w:rsidRPr="002E18F8" w:rsidRDefault="00B964F1" w:rsidP="00B964F1"/>
    <w:p w:rsidR="00B964F1" w:rsidRPr="002E18F8" w:rsidRDefault="00B964F1" w:rsidP="00B964F1"/>
    <w:p w:rsidR="00B964F1" w:rsidRPr="002E18F8" w:rsidRDefault="00B964F1" w:rsidP="00B964F1">
      <w:pPr>
        <w:jc w:val="both"/>
      </w:pPr>
      <w:r w:rsidRPr="002E18F8">
        <w:t xml:space="preserve">      </w:t>
      </w:r>
      <w:proofErr w:type="gramStart"/>
      <w:r w:rsidRPr="002E18F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</w:t>
      </w:r>
      <w:r>
        <w:t>24</w:t>
      </w:r>
      <w:r w:rsidRPr="002E18F8">
        <w:t>.12.201</w:t>
      </w:r>
      <w:r>
        <w:t>8</w:t>
      </w:r>
      <w:r w:rsidRPr="002E18F8">
        <w:t xml:space="preserve"> № </w:t>
      </w:r>
      <w:r>
        <w:t>86</w:t>
      </w:r>
      <w:r w:rsidRPr="002E18F8">
        <w:t>-ОЗ «Об утверждении перечня наказов избирателей на 201</w:t>
      </w:r>
      <w:r>
        <w:t>9</w:t>
      </w:r>
      <w:r w:rsidRPr="002E18F8">
        <w:t xml:space="preserve">год», </w:t>
      </w:r>
      <w:r w:rsidR="009F6B77">
        <w:rPr>
          <w:rFonts w:eastAsia="Calibri"/>
        </w:rPr>
        <w:t>Порядком предоставления и распределения субсидий из областного бюджета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</w:r>
      <w:r w:rsidR="009F6B77" w:rsidRPr="008C00EB">
        <w:t>, утвержденным постановлением  Правительства Ивановской</w:t>
      </w:r>
      <w:proofErr w:type="gramEnd"/>
      <w:r w:rsidR="009F6B77" w:rsidRPr="008C00EB">
        <w:t xml:space="preserve"> области </w:t>
      </w:r>
      <w:r w:rsidR="009F6B77">
        <w:rPr>
          <w:rFonts w:eastAsia="Calibri"/>
        </w:rPr>
        <w:t xml:space="preserve">от 24.06.2014 N 242-п, </w:t>
      </w:r>
      <w:r w:rsidRPr="002E18F8">
        <w:t xml:space="preserve">Администрация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постановляет:</w:t>
      </w:r>
    </w:p>
    <w:p w:rsidR="00B964F1" w:rsidRPr="002E18F8" w:rsidRDefault="00B964F1" w:rsidP="00B964F1">
      <w:pPr>
        <w:pStyle w:val="a5"/>
        <w:numPr>
          <w:ilvl w:val="0"/>
          <w:numId w:val="1"/>
        </w:numPr>
        <w:jc w:val="both"/>
      </w:pPr>
      <w:r w:rsidRPr="002E18F8">
        <w:t xml:space="preserve">Утвердить Порядок 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по наказам  избирателей депутатам Ивановской областной Думы.</w:t>
      </w:r>
    </w:p>
    <w:p w:rsidR="00B964F1" w:rsidRPr="002E18F8" w:rsidRDefault="00B964F1" w:rsidP="00B964F1">
      <w:pPr>
        <w:pStyle w:val="a5"/>
        <w:numPr>
          <w:ilvl w:val="0"/>
          <w:numId w:val="1"/>
        </w:numPr>
        <w:jc w:val="both"/>
      </w:pPr>
      <w:r w:rsidRPr="002E18F8">
        <w:t xml:space="preserve">Контроль за исполнением настоящего постановления возложить </w:t>
      </w:r>
      <w:proofErr w:type="gramStart"/>
      <w:r w:rsidRPr="002E18F8">
        <w:t>на</w:t>
      </w:r>
      <w:proofErr w:type="gramEnd"/>
      <w:r w:rsidRPr="002E18F8">
        <w:t xml:space="preserve"> </w:t>
      </w:r>
      <w:proofErr w:type="gramStart"/>
      <w:r w:rsidRPr="002E18F8">
        <w:t>зам</w:t>
      </w:r>
      <w:proofErr w:type="gramEnd"/>
      <w:r w:rsidRPr="002E18F8">
        <w:t xml:space="preserve">. главы администрации, начальника отдела финансово-экономической деятельности </w:t>
      </w:r>
      <w:proofErr w:type="spellStart"/>
      <w:r w:rsidRPr="002E18F8">
        <w:t>Акифьеву</w:t>
      </w:r>
      <w:proofErr w:type="spellEnd"/>
      <w:r w:rsidRPr="002E18F8">
        <w:t xml:space="preserve"> Е.В.</w:t>
      </w:r>
    </w:p>
    <w:p w:rsidR="00B964F1" w:rsidRPr="002E18F8" w:rsidRDefault="00B964F1" w:rsidP="00B964F1">
      <w:pPr>
        <w:pStyle w:val="a5"/>
        <w:numPr>
          <w:ilvl w:val="0"/>
          <w:numId w:val="1"/>
        </w:numPr>
        <w:jc w:val="both"/>
      </w:pPr>
      <w:r w:rsidRPr="002E18F8">
        <w:t xml:space="preserve">Опубликовать настоящее постановление в «Вестнике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поселения» и разместить на официальном сайте поселения.</w:t>
      </w:r>
    </w:p>
    <w:p w:rsidR="00B964F1" w:rsidRPr="002E18F8" w:rsidRDefault="00B964F1" w:rsidP="00B964F1">
      <w:pPr>
        <w:pStyle w:val="a5"/>
        <w:numPr>
          <w:ilvl w:val="0"/>
          <w:numId w:val="1"/>
        </w:numPr>
        <w:jc w:val="both"/>
      </w:pPr>
      <w:r w:rsidRPr="002E18F8">
        <w:t>Настоящее постановление вступает в силу с момента подписания.</w:t>
      </w:r>
    </w:p>
    <w:p w:rsidR="00B964F1" w:rsidRPr="002E18F8" w:rsidRDefault="00B964F1" w:rsidP="00B964F1">
      <w:pPr>
        <w:jc w:val="both"/>
      </w:pPr>
    </w:p>
    <w:p w:rsidR="00B964F1" w:rsidRPr="002E18F8" w:rsidRDefault="00B964F1" w:rsidP="00B964F1">
      <w:pPr>
        <w:jc w:val="both"/>
      </w:pPr>
    </w:p>
    <w:p w:rsidR="00B964F1" w:rsidRPr="002E18F8" w:rsidRDefault="00B964F1" w:rsidP="00B964F1">
      <w:pPr>
        <w:jc w:val="both"/>
      </w:pPr>
    </w:p>
    <w:p w:rsidR="00B964F1" w:rsidRPr="002E18F8" w:rsidRDefault="00B964F1" w:rsidP="00B964F1">
      <w:pPr>
        <w:jc w:val="both"/>
      </w:pPr>
    </w:p>
    <w:p w:rsidR="00B964F1" w:rsidRPr="002E18F8" w:rsidRDefault="00B964F1" w:rsidP="00B964F1">
      <w:pPr>
        <w:jc w:val="both"/>
      </w:pPr>
      <w:r w:rsidRPr="002E18F8">
        <w:t xml:space="preserve">  </w:t>
      </w:r>
      <w:r w:rsidR="00CC3517">
        <w:t>И.о</w:t>
      </w:r>
      <w:proofErr w:type="gramStart"/>
      <w:r w:rsidR="00CC3517">
        <w:t>.</w:t>
      </w:r>
      <w:r w:rsidRPr="002E18F8">
        <w:t>Г</w:t>
      </w:r>
      <w:proofErr w:type="gramEnd"/>
      <w:r w:rsidRPr="002E18F8">
        <w:t>лав</w:t>
      </w:r>
      <w:r w:rsidR="00CC3517">
        <w:t>ы</w:t>
      </w:r>
      <w:r w:rsidRPr="002E18F8">
        <w:t xml:space="preserve"> </w:t>
      </w:r>
      <w:proofErr w:type="spellStart"/>
      <w:r w:rsidRPr="002E18F8">
        <w:t>Колобовского</w:t>
      </w:r>
      <w:proofErr w:type="spellEnd"/>
    </w:p>
    <w:p w:rsidR="00B964F1" w:rsidRPr="002E18F8" w:rsidRDefault="00B964F1" w:rsidP="00B964F1">
      <w:pPr>
        <w:jc w:val="both"/>
      </w:pPr>
      <w:r w:rsidRPr="002E18F8">
        <w:t xml:space="preserve">  городского поселения                                            </w:t>
      </w:r>
      <w:r w:rsidR="00CC3517">
        <w:t xml:space="preserve">             </w:t>
      </w:r>
      <w:r w:rsidRPr="002E18F8">
        <w:t xml:space="preserve">    </w:t>
      </w:r>
      <w:proofErr w:type="spellStart"/>
      <w:r w:rsidR="00CC3517">
        <w:t>Е.В.Акифьева</w:t>
      </w:r>
      <w:proofErr w:type="spellEnd"/>
    </w:p>
    <w:p w:rsidR="00B964F1" w:rsidRPr="002E18F8" w:rsidRDefault="00B964F1" w:rsidP="00B964F1">
      <w:pPr>
        <w:jc w:val="both"/>
      </w:pPr>
    </w:p>
    <w:p w:rsidR="00B964F1" w:rsidRPr="002E18F8" w:rsidRDefault="00B964F1" w:rsidP="00B964F1">
      <w:pPr>
        <w:jc w:val="both"/>
      </w:pPr>
      <w:r w:rsidRPr="002E18F8">
        <w:t xml:space="preserve">                                                                                </w:t>
      </w:r>
    </w:p>
    <w:p w:rsidR="00B964F1" w:rsidRPr="002E18F8" w:rsidRDefault="00B964F1" w:rsidP="00B964F1">
      <w:pPr>
        <w:jc w:val="both"/>
      </w:pPr>
    </w:p>
    <w:p w:rsidR="00B964F1" w:rsidRDefault="00B964F1" w:rsidP="00B964F1">
      <w:pPr>
        <w:jc w:val="both"/>
      </w:pPr>
      <w:r>
        <w:t xml:space="preserve">                                                                                     </w:t>
      </w:r>
    </w:p>
    <w:p w:rsidR="00B964F1" w:rsidRDefault="00B964F1" w:rsidP="00B964F1">
      <w:pPr>
        <w:jc w:val="both"/>
      </w:pPr>
      <w:r>
        <w:t xml:space="preserve">                                                                               </w:t>
      </w:r>
    </w:p>
    <w:p w:rsidR="00B964F1" w:rsidRDefault="00B964F1" w:rsidP="00B964F1">
      <w:pPr>
        <w:jc w:val="both"/>
      </w:pPr>
    </w:p>
    <w:p w:rsidR="00B964F1" w:rsidRDefault="00B964F1" w:rsidP="00B964F1">
      <w:pPr>
        <w:jc w:val="both"/>
      </w:pPr>
    </w:p>
    <w:p w:rsidR="00B964F1" w:rsidRDefault="00B964F1" w:rsidP="00B964F1">
      <w:pPr>
        <w:jc w:val="both"/>
      </w:pPr>
    </w:p>
    <w:p w:rsidR="00B964F1" w:rsidRDefault="00B964F1" w:rsidP="00B964F1">
      <w:pPr>
        <w:jc w:val="both"/>
      </w:pPr>
    </w:p>
    <w:p w:rsidR="007A1216" w:rsidRDefault="00B964F1" w:rsidP="00B964F1">
      <w:pPr>
        <w:jc w:val="both"/>
      </w:pPr>
      <w:r>
        <w:t xml:space="preserve">                                                                                </w:t>
      </w:r>
      <w:r w:rsidR="007A1216">
        <w:t xml:space="preserve"> </w:t>
      </w:r>
    </w:p>
    <w:p w:rsidR="00B964F1" w:rsidRDefault="007A1216" w:rsidP="00B964F1">
      <w:pPr>
        <w:jc w:val="both"/>
      </w:pPr>
      <w:r>
        <w:lastRenderedPageBreak/>
        <w:t xml:space="preserve">                                                                                  </w:t>
      </w:r>
      <w:r w:rsidR="00B964F1">
        <w:t>Приложение  к постановлению</w:t>
      </w:r>
    </w:p>
    <w:p w:rsidR="00B964F1" w:rsidRDefault="00B964F1" w:rsidP="00B964F1">
      <w:pPr>
        <w:jc w:val="both"/>
      </w:pPr>
      <w:r>
        <w:t xml:space="preserve">                                                                                  Администрации </w:t>
      </w:r>
      <w:proofErr w:type="spellStart"/>
      <w:r>
        <w:t>Колобовского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B964F1" w:rsidRDefault="00B964F1" w:rsidP="00B964F1">
      <w:pPr>
        <w:jc w:val="both"/>
      </w:pPr>
      <w:r>
        <w:t xml:space="preserve">                                                                                  поселения от </w:t>
      </w:r>
      <w:r w:rsidR="00CC3517">
        <w:t>19.07.</w:t>
      </w:r>
      <w:r>
        <w:t>201</w:t>
      </w:r>
      <w:r w:rsidR="009F6B77">
        <w:t>9</w:t>
      </w:r>
      <w:r>
        <w:t xml:space="preserve"> № </w:t>
      </w:r>
      <w:r w:rsidR="00CC3517">
        <w:t>145</w:t>
      </w:r>
    </w:p>
    <w:p w:rsidR="00B964F1" w:rsidRPr="00E569F1" w:rsidRDefault="00B964F1" w:rsidP="00B964F1">
      <w:pPr>
        <w:jc w:val="both"/>
      </w:pPr>
    </w:p>
    <w:p w:rsidR="00B964F1" w:rsidRPr="002E18F8" w:rsidRDefault="00B964F1" w:rsidP="00B964F1">
      <w:pPr>
        <w:jc w:val="center"/>
      </w:pPr>
      <w:r w:rsidRPr="002E18F8">
        <w:t>Порядок</w:t>
      </w:r>
    </w:p>
    <w:p w:rsidR="00B964F1" w:rsidRPr="002E18F8" w:rsidRDefault="00B964F1" w:rsidP="00B964F1">
      <w:pPr>
        <w:jc w:val="center"/>
      </w:pPr>
      <w:r w:rsidRPr="002E18F8">
        <w:t xml:space="preserve">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по наказам избирателей депутатам Ивановской областной Думы.</w:t>
      </w:r>
    </w:p>
    <w:p w:rsidR="00B964F1" w:rsidRPr="002E18F8" w:rsidRDefault="00B964F1" w:rsidP="00B964F1">
      <w:pPr>
        <w:jc w:val="center"/>
      </w:pP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Настоящий Порядок определяет цели,  условия  и порядок 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по наказам избирателей депутатам Ивановской областной Думы, выделенной бюджету поселения из бюджета Ивановской области.</w:t>
      </w:r>
    </w:p>
    <w:p w:rsidR="00B964F1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Использование субсидии осуществляется на мероприятия, определенные  Законом Ивановской области от </w:t>
      </w:r>
      <w:r w:rsidR="009F6B77">
        <w:t>24</w:t>
      </w:r>
      <w:r w:rsidRPr="002E18F8">
        <w:t>.12.201</w:t>
      </w:r>
      <w:r w:rsidR="009F6B77">
        <w:t>8</w:t>
      </w:r>
      <w:r w:rsidRPr="002E18F8">
        <w:t xml:space="preserve"> № </w:t>
      </w:r>
      <w:r w:rsidR="009F6B77">
        <w:t>86</w:t>
      </w:r>
      <w:r w:rsidRPr="002E18F8">
        <w:t>-ОЗ «Об утверждении Перечня наказов избирателей на 201</w:t>
      </w:r>
      <w:r w:rsidR="009F6B77">
        <w:t>9</w:t>
      </w:r>
      <w:r w:rsidRPr="002E18F8">
        <w:t xml:space="preserve"> год»: </w:t>
      </w:r>
      <w:r w:rsidR="009F6B77">
        <w:t xml:space="preserve">капитальный </w:t>
      </w:r>
      <w:r w:rsidRPr="002E18F8">
        <w:t xml:space="preserve">ремонт </w:t>
      </w:r>
      <w:r w:rsidR="009F6B77">
        <w:t>клуба-библиотеки с. Центральный</w:t>
      </w:r>
      <w:r w:rsidRPr="002E18F8">
        <w:t xml:space="preserve"> </w:t>
      </w:r>
      <w:proofErr w:type="spellStart"/>
      <w:r w:rsidR="007A1216">
        <w:t>Колобовского</w:t>
      </w:r>
      <w:proofErr w:type="spellEnd"/>
      <w:r w:rsidR="007A1216">
        <w:t xml:space="preserve"> городского поселения</w:t>
      </w:r>
      <w:r w:rsidRPr="002E18F8">
        <w:t xml:space="preserve">, а именно </w:t>
      </w:r>
      <w:r w:rsidR="009F6B77">
        <w:t>–</w:t>
      </w:r>
      <w:r w:rsidRPr="002E18F8">
        <w:t xml:space="preserve"> </w:t>
      </w:r>
      <w:r w:rsidR="007A1216">
        <w:t xml:space="preserve"> </w:t>
      </w:r>
      <w:r w:rsidR="009F6B77">
        <w:t>капитальный ремонт</w:t>
      </w:r>
      <w:r w:rsidRPr="002E18F8">
        <w:t xml:space="preserve"> части фасада </w:t>
      </w:r>
      <w:r w:rsidR="009F6B77">
        <w:t xml:space="preserve">и ступенек </w:t>
      </w:r>
      <w:r w:rsidRPr="002E18F8">
        <w:t xml:space="preserve">по входной зоне </w:t>
      </w:r>
      <w:r w:rsidR="009F6B77">
        <w:t>клуба-библиотеки с. Центральный</w:t>
      </w:r>
      <w:r w:rsidRPr="002E18F8">
        <w:t xml:space="preserve">. </w:t>
      </w:r>
    </w:p>
    <w:p w:rsidR="007A1216" w:rsidRPr="002E18F8" w:rsidRDefault="007A1216" w:rsidP="007A1216">
      <w:pPr>
        <w:pStyle w:val="a5"/>
        <w:ind w:left="360"/>
        <w:jc w:val="both"/>
      </w:pPr>
      <w:r>
        <w:t>Срок исполнени</w:t>
      </w:r>
      <w:proofErr w:type="gramStart"/>
      <w:r>
        <w:t>я-</w:t>
      </w:r>
      <w:proofErr w:type="gramEnd"/>
      <w:r>
        <w:t xml:space="preserve"> ноябрь 2019 года.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Субсидия носит целевой характер и используется  на мероприятия по ремонту </w:t>
      </w:r>
      <w:r w:rsidR="009F6B77">
        <w:t xml:space="preserve">клуба-библиотеки с. Центральный </w:t>
      </w:r>
      <w:r w:rsidRPr="002E18F8">
        <w:t xml:space="preserve"> при условии </w:t>
      </w:r>
      <w:proofErr w:type="spellStart"/>
      <w:r w:rsidRPr="002E18F8">
        <w:t>софинансирования</w:t>
      </w:r>
      <w:proofErr w:type="spellEnd"/>
      <w:r w:rsidRPr="002E18F8">
        <w:t xml:space="preserve"> расходов за счет средств бюджета поселения не менее </w:t>
      </w:r>
      <w:r w:rsidR="00022C74">
        <w:t>1</w:t>
      </w:r>
      <w:r w:rsidRPr="002E18F8">
        <w:t>% от общего объема субсидии, предоставляемой бюджету поселения.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Главным распорядителем средств определить Администрацию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proofErr w:type="gramStart"/>
      <w:r w:rsidRPr="002E18F8">
        <w:t xml:space="preserve">Субсидия перечисляется Департаментом культуры и туризма Ивановской области бюджету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в установленном бюджетным законодательством Российской Федерации порядке на бюджетный счет  бюджета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поселения, открытый в Управлении Федерального казначейства по Ивановской области для кассового обслуживания исполнения бюджета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  <w:proofErr w:type="gramEnd"/>
    </w:p>
    <w:p w:rsidR="00B964F1" w:rsidRPr="0016266F" w:rsidRDefault="00B964F1" w:rsidP="00B964F1">
      <w:pPr>
        <w:pStyle w:val="a5"/>
        <w:numPr>
          <w:ilvl w:val="0"/>
          <w:numId w:val="2"/>
        </w:numPr>
        <w:jc w:val="both"/>
      </w:pPr>
      <w:r w:rsidRPr="0016266F">
        <w:t xml:space="preserve">Администрация </w:t>
      </w:r>
      <w:proofErr w:type="spellStart"/>
      <w:r w:rsidRPr="0016266F">
        <w:t>Колобовского</w:t>
      </w:r>
      <w:proofErr w:type="spellEnd"/>
      <w:r w:rsidR="0016266F" w:rsidRPr="0016266F">
        <w:t xml:space="preserve"> городского поселения </w:t>
      </w:r>
      <w:r w:rsidRPr="0016266F">
        <w:t>по заявке Муниципального казённого учреждения «</w:t>
      </w:r>
      <w:proofErr w:type="spellStart"/>
      <w:r w:rsidRPr="0016266F">
        <w:t>Культурно-досуговый</w:t>
      </w:r>
      <w:proofErr w:type="spellEnd"/>
      <w:r w:rsidRPr="0016266F">
        <w:t xml:space="preserve"> центр </w:t>
      </w:r>
      <w:proofErr w:type="spellStart"/>
      <w:r w:rsidRPr="0016266F">
        <w:t>Колобовского</w:t>
      </w:r>
      <w:proofErr w:type="spellEnd"/>
      <w:r w:rsidRPr="0016266F">
        <w:t xml:space="preserve"> городского поселения</w:t>
      </w:r>
      <w:proofErr w:type="gramStart"/>
      <w:r w:rsidRPr="0016266F">
        <w:t>»(</w:t>
      </w:r>
      <w:proofErr w:type="gramEnd"/>
      <w:r w:rsidRPr="0016266F">
        <w:t xml:space="preserve">далее- МКУ «КДЦ КГП») в соответствии со сводной бюджетной росписью бюджета </w:t>
      </w:r>
      <w:proofErr w:type="spellStart"/>
      <w:r w:rsidRPr="0016266F">
        <w:t>Колобовского</w:t>
      </w:r>
      <w:proofErr w:type="spellEnd"/>
      <w:r w:rsidRPr="0016266F">
        <w:t xml:space="preserve"> городского поселения и в пределах лимитов бюджетных обязательств предоставляет в Управление Федерального казначейства  расходное расписание на перечисление денежных средств на лицевой счет МКУ «КДЦ КГП», открытый в Управлении федерального казначейства.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Учет операций, связанных с использованием субсидии, осуществляется на лицевых счетах получателей средств бюджета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Шуйского муниципального района Ивановской области, открытых в УФК по Ивановской области.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Администрация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предоставляет в Департамент культуры и туризма Ивановской области отчет о расходовании субсидии по форме и в сроки, утвержденный Департаментом культуры и туризма Ивановской области.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Ответственность за целевое и эффективное расходование субсидии и достоверность предоставляемой информации возлагается на Администрацию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>Неиспользованные на конец финансового года средства субсидии подлежит возврату в областной бюджет в соответствии с бюджетным законодательством.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Ответственность за соблюдение настоящего Порядка и достоверность предоставляемой информации возлагается на Администрацию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</w:p>
    <w:p w:rsidR="00B964F1" w:rsidRPr="002E18F8" w:rsidRDefault="00B964F1" w:rsidP="00B964F1">
      <w:pPr>
        <w:jc w:val="both"/>
      </w:pPr>
      <w:r w:rsidRPr="002E18F8">
        <w:t xml:space="preserve">  </w:t>
      </w:r>
    </w:p>
    <w:p w:rsidR="00B964F1" w:rsidRPr="002E18F8" w:rsidRDefault="00B964F1" w:rsidP="00B964F1"/>
    <w:p w:rsidR="00E973DD" w:rsidRDefault="00E973DD"/>
    <w:sectPr w:rsidR="00E973DD" w:rsidSect="007A1216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AC0"/>
    <w:multiLevelType w:val="hybridMultilevel"/>
    <w:tmpl w:val="CF48931C"/>
    <w:lvl w:ilvl="0" w:tplc="37622A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E0C31"/>
    <w:multiLevelType w:val="hybridMultilevel"/>
    <w:tmpl w:val="5D62EEF4"/>
    <w:lvl w:ilvl="0" w:tplc="37622A4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F1"/>
    <w:rsid w:val="00022C74"/>
    <w:rsid w:val="00130247"/>
    <w:rsid w:val="0016266F"/>
    <w:rsid w:val="006C4072"/>
    <w:rsid w:val="006E69A6"/>
    <w:rsid w:val="00742D9F"/>
    <w:rsid w:val="007A1216"/>
    <w:rsid w:val="009F6B77"/>
    <w:rsid w:val="00B964F1"/>
    <w:rsid w:val="00CC3517"/>
    <w:rsid w:val="00E9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4F1"/>
    <w:rPr>
      <w:b/>
      <w:bCs/>
    </w:rPr>
  </w:style>
  <w:style w:type="character" w:customStyle="1" w:styleId="a4">
    <w:name w:val="Основной текст Знак"/>
    <w:basedOn w:val="a0"/>
    <w:link w:val="a3"/>
    <w:rsid w:val="00B96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2019-05-05T13:52:00Z</dcterms:created>
  <dcterms:modified xsi:type="dcterms:W3CDTF">2019-07-26T07:37:00Z</dcterms:modified>
</cp:coreProperties>
</file>