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DE" w:rsidRPr="00AA1536" w:rsidRDefault="002003DE" w:rsidP="002003DE">
      <w:pPr>
        <w:shd w:val="clear" w:color="auto" w:fill="FFFFFF"/>
        <w:jc w:val="center"/>
        <w:rPr>
          <w:b/>
          <w:spacing w:val="-1"/>
          <w:sz w:val="27"/>
          <w:szCs w:val="27"/>
        </w:rPr>
      </w:pPr>
      <w:r>
        <w:rPr>
          <w:b/>
          <w:spacing w:val="-2"/>
          <w:sz w:val="27"/>
          <w:szCs w:val="27"/>
        </w:rPr>
        <w:t xml:space="preserve">1 Марта- </w:t>
      </w:r>
      <w:r w:rsidRPr="00AA1536">
        <w:rPr>
          <w:b/>
          <w:spacing w:val="-1"/>
          <w:sz w:val="27"/>
          <w:szCs w:val="27"/>
        </w:rPr>
        <w:t>Всемирн</w:t>
      </w:r>
      <w:r>
        <w:rPr>
          <w:b/>
          <w:spacing w:val="-1"/>
          <w:sz w:val="27"/>
          <w:szCs w:val="27"/>
        </w:rPr>
        <w:t>ый</w:t>
      </w:r>
      <w:r w:rsidRPr="00AA1536">
        <w:rPr>
          <w:b/>
          <w:spacing w:val="-1"/>
          <w:sz w:val="27"/>
          <w:szCs w:val="27"/>
        </w:rPr>
        <w:t xml:space="preserve"> д</w:t>
      </w:r>
      <w:r>
        <w:rPr>
          <w:b/>
          <w:spacing w:val="-1"/>
          <w:sz w:val="27"/>
          <w:szCs w:val="27"/>
        </w:rPr>
        <w:t>е</w:t>
      </w:r>
      <w:r w:rsidRPr="00AA1536">
        <w:rPr>
          <w:b/>
          <w:spacing w:val="-1"/>
          <w:sz w:val="27"/>
          <w:szCs w:val="27"/>
        </w:rPr>
        <w:t>н</w:t>
      </w:r>
      <w:r>
        <w:rPr>
          <w:b/>
          <w:spacing w:val="-1"/>
          <w:sz w:val="27"/>
          <w:szCs w:val="27"/>
        </w:rPr>
        <w:t>ь</w:t>
      </w:r>
      <w:r w:rsidRPr="00AA1536">
        <w:rPr>
          <w:b/>
          <w:spacing w:val="-1"/>
          <w:sz w:val="27"/>
          <w:szCs w:val="27"/>
        </w:rPr>
        <w:t xml:space="preserve"> гражданской обороны</w:t>
      </w:r>
    </w:p>
    <w:p w:rsidR="002003DE" w:rsidRPr="00AA1536" w:rsidRDefault="002003DE" w:rsidP="002003DE">
      <w:pPr>
        <w:shd w:val="clear" w:color="auto" w:fill="FFFFFF"/>
        <w:jc w:val="center"/>
        <w:rPr>
          <w:b/>
          <w:sz w:val="27"/>
          <w:szCs w:val="27"/>
        </w:rPr>
      </w:pPr>
    </w:p>
    <w:p w:rsidR="002003DE" w:rsidRPr="00AA1536" w:rsidRDefault="002003DE" w:rsidP="002003DE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A1536">
        <w:rPr>
          <w:rFonts w:ascii="Times New Roman" w:hAnsi="Times New Roman"/>
          <w:color w:val="auto"/>
          <w:sz w:val="27"/>
          <w:szCs w:val="27"/>
        </w:rPr>
        <w:t>1. Международная организация гражданской обороны.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Международная организация гражданской обороны (далее – МОГО) создана в 1931 году, а в 1966 году получила статус международной межправительственной организации </w:t>
      </w:r>
      <w:r w:rsidRPr="00AA1536">
        <w:rPr>
          <w:i/>
          <w:sz w:val="27"/>
          <w:szCs w:val="27"/>
        </w:rPr>
        <w:t xml:space="preserve">(по решению Генеральной Ассамблеи МОГО </w:t>
      </w:r>
      <w:proofErr w:type="gramStart"/>
      <w:r w:rsidRPr="00AA1536">
        <w:rPr>
          <w:i/>
          <w:sz w:val="27"/>
          <w:szCs w:val="27"/>
        </w:rPr>
        <w:t>начиная с 1972 года ежегодно 1 марта отмечается</w:t>
      </w:r>
      <w:proofErr w:type="gramEnd"/>
      <w:r w:rsidRPr="00AA1536">
        <w:rPr>
          <w:i/>
          <w:sz w:val="27"/>
          <w:szCs w:val="27"/>
        </w:rPr>
        <w:t xml:space="preserve"> Международный день гражданской обороны).</w:t>
      </w:r>
      <w:r w:rsidRPr="00AA1536">
        <w:rPr>
          <w:sz w:val="27"/>
          <w:szCs w:val="27"/>
        </w:rPr>
        <w:t xml:space="preserve"> Это единственная межправительственная </w:t>
      </w:r>
      <w:r w:rsidRPr="00AA1536">
        <w:rPr>
          <w:spacing w:val="-1"/>
          <w:sz w:val="27"/>
          <w:szCs w:val="27"/>
        </w:rPr>
        <w:t xml:space="preserve">организация, которая специализируется в области гражданской обороны и </w:t>
      </w:r>
      <w:r w:rsidRPr="00AA1536">
        <w:rPr>
          <w:sz w:val="27"/>
          <w:szCs w:val="27"/>
        </w:rPr>
        <w:t>защиты на международном уровне.</w:t>
      </w:r>
    </w:p>
    <w:p w:rsidR="002003DE" w:rsidRPr="00AA1536" w:rsidRDefault="002003DE" w:rsidP="002003DE">
      <w:pPr>
        <w:shd w:val="clear" w:color="auto" w:fill="FFFFFF"/>
        <w:ind w:firstLine="720"/>
        <w:rPr>
          <w:sz w:val="27"/>
          <w:szCs w:val="27"/>
        </w:rPr>
      </w:pPr>
      <w:r w:rsidRPr="00AA1536">
        <w:rPr>
          <w:spacing w:val="-1"/>
          <w:sz w:val="27"/>
          <w:szCs w:val="27"/>
        </w:rPr>
        <w:t>Основными целями МОГО являются: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pacing w:val="-2"/>
          <w:sz w:val="27"/>
          <w:szCs w:val="27"/>
        </w:rPr>
        <w:t xml:space="preserve">объединение и представление на международном уровне национальных </w:t>
      </w:r>
      <w:r w:rsidRPr="00AA1536">
        <w:rPr>
          <w:sz w:val="27"/>
          <w:szCs w:val="27"/>
        </w:rPr>
        <w:t>служб гражданской защиты государств-членов;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>содействие созданию и усилению структур гражданской защиты в странах, где они еще не созданы;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pacing w:val="-1"/>
          <w:sz w:val="27"/>
          <w:szCs w:val="27"/>
        </w:rPr>
        <w:t xml:space="preserve">предоставление технической и консультативной помощи, разработка </w:t>
      </w:r>
      <w:r w:rsidRPr="00AA1536">
        <w:rPr>
          <w:sz w:val="27"/>
          <w:szCs w:val="27"/>
        </w:rPr>
        <w:t>учебных программ для служб гражданской защиты;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pacing w:val="-1"/>
          <w:sz w:val="27"/>
          <w:szCs w:val="27"/>
        </w:rPr>
        <w:t>обеспечение обмена проблемными вопросами между государствами-</w:t>
      </w:r>
      <w:r w:rsidRPr="00AA1536">
        <w:rPr>
          <w:sz w:val="27"/>
          <w:szCs w:val="27"/>
        </w:rPr>
        <w:t>членами;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>обобщение опыта управления действиями в чрезвычайных ситуациях для повышения эффективности международного взаимодействия в случае бедствий;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участие в распространении международного гуманитарного права в </w:t>
      </w:r>
      <w:r w:rsidRPr="00AA1536">
        <w:rPr>
          <w:spacing w:val="-1"/>
          <w:sz w:val="27"/>
          <w:szCs w:val="27"/>
        </w:rPr>
        <w:t>части, касающейся защиты гражданского населения и оказания ему помощи.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i/>
          <w:sz w:val="27"/>
          <w:szCs w:val="27"/>
        </w:rPr>
      </w:pPr>
      <w:r w:rsidRPr="00AA1536">
        <w:rPr>
          <w:sz w:val="27"/>
          <w:szCs w:val="27"/>
        </w:rPr>
        <w:t>В настоящий момент государствами-членами МОГО являются: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pacing w:val="-3"/>
          <w:sz w:val="27"/>
          <w:szCs w:val="27"/>
        </w:rPr>
      </w:pPr>
      <w:r w:rsidRPr="00AA1536">
        <w:rPr>
          <w:sz w:val="27"/>
          <w:szCs w:val="27"/>
        </w:rPr>
        <w:t>52</w:t>
      </w:r>
      <w:r w:rsidRPr="00AA1536">
        <w:rPr>
          <w:spacing w:val="-3"/>
          <w:sz w:val="27"/>
          <w:szCs w:val="27"/>
        </w:rPr>
        <w:t xml:space="preserve">страны, 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pacing w:val="-3"/>
          <w:sz w:val="27"/>
          <w:szCs w:val="27"/>
        </w:rPr>
      </w:pPr>
      <w:r w:rsidRPr="00AA1536">
        <w:rPr>
          <w:spacing w:val="-3"/>
          <w:sz w:val="27"/>
          <w:szCs w:val="27"/>
        </w:rPr>
        <w:t xml:space="preserve">17 государств имеют статус наблюдателей, 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pacing w:val="-3"/>
          <w:sz w:val="27"/>
          <w:szCs w:val="27"/>
        </w:rPr>
        <w:t xml:space="preserve">кроме того 17 организаций </w:t>
      </w:r>
      <w:r w:rsidRPr="00AA1536">
        <w:rPr>
          <w:sz w:val="27"/>
          <w:szCs w:val="27"/>
        </w:rPr>
        <w:t>являются ассоциированными членами МОГО.</w:t>
      </w:r>
    </w:p>
    <w:p w:rsidR="002003DE" w:rsidRPr="00AA1536" w:rsidRDefault="002003DE" w:rsidP="002003DE">
      <w:pPr>
        <w:shd w:val="clear" w:color="auto" w:fill="FFFFFF"/>
        <w:ind w:firstLine="720"/>
        <w:rPr>
          <w:sz w:val="27"/>
          <w:szCs w:val="27"/>
        </w:rPr>
      </w:pPr>
      <w:r w:rsidRPr="00AA1536">
        <w:rPr>
          <w:spacing w:val="-1"/>
          <w:sz w:val="27"/>
          <w:szCs w:val="27"/>
        </w:rPr>
        <w:t>Российская Федерация стала членом этой организации 6 мая 1993 года.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proofErr w:type="gramStart"/>
      <w:r w:rsidRPr="00AA1536">
        <w:rPr>
          <w:sz w:val="27"/>
          <w:szCs w:val="27"/>
        </w:rPr>
        <w:t>В 2013 году исполнилось 20 лет с момента начала нашего сотрудничества с МОГО, с которой у нас имеется разносторонний опыт успешного взаимодействия, как на двусторонней основе, так и в рамках реализации многосторонних инициатив.</w:t>
      </w:r>
      <w:proofErr w:type="gramEnd"/>
      <w:r w:rsidRPr="00AA1536">
        <w:rPr>
          <w:sz w:val="27"/>
          <w:szCs w:val="27"/>
        </w:rPr>
        <w:t xml:space="preserve"> Первый Министр Российской </w:t>
      </w:r>
      <w:r w:rsidRPr="00AA1536">
        <w:rPr>
          <w:spacing w:val="-1"/>
          <w:sz w:val="27"/>
          <w:szCs w:val="27"/>
        </w:rPr>
        <w:t xml:space="preserve">Федерации по делам гражданской обороны, чрезвычайным ситуациям и ликвидации последствий стихийных бедствий С.К. Шойгу в период с 1995 по </w:t>
      </w:r>
      <w:r w:rsidRPr="00AA1536">
        <w:rPr>
          <w:sz w:val="27"/>
          <w:szCs w:val="27"/>
        </w:rPr>
        <w:t xml:space="preserve">1997 год избирался председателем Генеральной Ассамблеи МОГО, С 2012 </w:t>
      </w:r>
      <w:r w:rsidRPr="00AA1536">
        <w:rPr>
          <w:spacing w:val="-2"/>
          <w:sz w:val="27"/>
          <w:szCs w:val="27"/>
        </w:rPr>
        <w:t xml:space="preserve">года по июль 2013 года заместителем Генерального Секретаря МОГО являлся </w:t>
      </w:r>
      <w:r w:rsidRPr="00AA1536">
        <w:rPr>
          <w:spacing w:val="-1"/>
          <w:sz w:val="27"/>
          <w:szCs w:val="27"/>
        </w:rPr>
        <w:t xml:space="preserve">представитель России В.В. Кувшинов. В ходе 46-й сессии Исполнительного </w:t>
      </w:r>
      <w:r w:rsidRPr="00AA1536">
        <w:rPr>
          <w:sz w:val="27"/>
          <w:szCs w:val="27"/>
        </w:rPr>
        <w:t xml:space="preserve">Совета МОГО по итогам открытого голосования было принято решение о назначении В.В. Кувшинова исполняющим обязанности Генерального </w:t>
      </w:r>
      <w:r w:rsidRPr="00AA1536">
        <w:rPr>
          <w:spacing w:val="-3"/>
          <w:sz w:val="27"/>
          <w:szCs w:val="27"/>
        </w:rPr>
        <w:t xml:space="preserve">Секретаря организации, что, по сути, стало началом перехода на новый уровень </w:t>
      </w:r>
      <w:r w:rsidRPr="00AA1536">
        <w:rPr>
          <w:sz w:val="27"/>
          <w:szCs w:val="27"/>
        </w:rPr>
        <w:t>сотрудничества с организацией.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>За период с 2008-2013 годы МЧС России и МОГО реализовано 35 многосторонних проектов в формате содействия международному развитию(</w:t>
      </w:r>
      <w:r w:rsidRPr="00AA1536">
        <w:rPr>
          <w:sz w:val="27"/>
          <w:szCs w:val="27"/>
          <w:lang w:val="en-US"/>
        </w:rPr>
        <w:t>CMP</w:t>
      </w:r>
      <w:r w:rsidRPr="00AA1536">
        <w:rPr>
          <w:sz w:val="27"/>
          <w:szCs w:val="27"/>
        </w:rPr>
        <w:t xml:space="preserve">), направленных на оказание гуманитарного содействия при кризисах и </w:t>
      </w:r>
      <w:r w:rsidRPr="00AA1536">
        <w:rPr>
          <w:spacing w:val="-3"/>
          <w:sz w:val="27"/>
          <w:szCs w:val="27"/>
        </w:rPr>
        <w:t xml:space="preserve">на этапе </w:t>
      </w:r>
      <w:proofErr w:type="spellStart"/>
      <w:r w:rsidRPr="00AA1536">
        <w:rPr>
          <w:spacing w:val="-3"/>
          <w:sz w:val="27"/>
          <w:szCs w:val="27"/>
        </w:rPr>
        <w:t>посткризисного</w:t>
      </w:r>
      <w:proofErr w:type="spellEnd"/>
      <w:r w:rsidRPr="00AA1536">
        <w:rPr>
          <w:spacing w:val="-3"/>
          <w:sz w:val="27"/>
          <w:szCs w:val="27"/>
        </w:rPr>
        <w:t xml:space="preserve"> восстановления, а также в целях поддержки экономик </w:t>
      </w:r>
      <w:r w:rsidRPr="00AA1536">
        <w:rPr>
          <w:sz w:val="27"/>
          <w:szCs w:val="27"/>
        </w:rPr>
        <w:t xml:space="preserve">беднейших стран и укрепления имеющихся структур национальной гражданской защиты. Общий бюджет оказанной за это время помощи </w:t>
      </w:r>
      <w:r w:rsidRPr="00AA1536">
        <w:rPr>
          <w:sz w:val="27"/>
          <w:szCs w:val="27"/>
        </w:rPr>
        <w:lastRenderedPageBreak/>
        <w:t>иностранным государствам в счет взносов Российской Федерации в эту межправительственную организацию оценивается на сумму более 200 млн. долл. США.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proofErr w:type="gramStart"/>
      <w:r w:rsidRPr="00AA1536">
        <w:rPr>
          <w:sz w:val="27"/>
          <w:szCs w:val="27"/>
        </w:rPr>
        <w:t>В настоящее время Российская Федерация является крупнейшим донором МОГО, что позволяет МЧС России выполнять важнейшие проекты содействия международному развитию (СМР), включающие в себя поставку тренажерных комплексов, снаряжения, технических средств обучения и образцов специальной техники для оснащения национальных спасательных служб, оказание методического и технического содействия в развитии национальных центров управления в кризисных ситуациях, подготовку национальных кадров в области чрезвычайной готовности и</w:t>
      </w:r>
      <w:proofErr w:type="gramEnd"/>
      <w:r w:rsidRPr="00AA1536">
        <w:rPr>
          <w:sz w:val="27"/>
          <w:szCs w:val="27"/>
        </w:rPr>
        <w:t xml:space="preserve"> реагирования, </w:t>
      </w:r>
      <w:r w:rsidRPr="00AA1536">
        <w:rPr>
          <w:spacing w:val="-1"/>
          <w:sz w:val="27"/>
          <w:szCs w:val="27"/>
        </w:rPr>
        <w:t>гуманитарное разминирование и развертывание региональных гуманитарных центров, обеспечивая тем самым достижение уставных целей организации.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География деятельности организации чрезвычайно широка - сегодня </w:t>
      </w:r>
      <w:r w:rsidRPr="00AA1536">
        <w:rPr>
          <w:spacing w:val="-3"/>
          <w:sz w:val="27"/>
          <w:szCs w:val="27"/>
        </w:rPr>
        <w:t xml:space="preserve">флаг МОГО развевается в Сербии и Никарагуа, в КНДР и на Кубе, в Киргизии, </w:t>
      </w:r>
      <w:r w:rsidRPr="00AA1536">
        <w:rPr>
          <w:spacing w:val="-1"/>
          <w:sz w:val="27"/>
          <w:szCs w:val="27"/>
        </w:rPr>
        <w:t>Афганистане и Ливане, а также в Гвинее, Тувалу и Ливии.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По проектам гуманитарного разминирования очищено около 3,5 млн. кв.м. территорий, обнаружено и уничтожено свыше 20 тыс. </w:t>
      </w:r>
      <w:r w:rsidRPr="00AA1536">
        <w:rPr>
          <w:spacing w:val="-2"/>
          <w:sz w:val="27"/>
          <w:szCs w:val="27"/>
        </w:rPr>
        <w:t xml:space="preserve">неразорвавшихся боеприпасов, включая авиационные бомбы, артиллерийские </w:t>
      </w:r>
      <w:r w:rsidRPr="00AA1536">
        <w:rPr>
          <w:sz w:val="27"/>
          <w:szCs w:val="27"/>
        </w:rPr>
        <w:t>снаряды и другие типы ВОП.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В частности, в 2012 году завершена программа оказания содействия Сербии по гуманитарному разминированию, общий бюджет которой составляет 36,0 млн. долл. США. Продолжается реализация трехлетней программы содействия Никарагуа в модернизации национальной системы предупреждения и ликвидации чрезвычайных ситуаций, включая создание центра гуманитарного разминирования. Суммарный объем помощи, </w:t>
      </w:r>
      <w:r w:rsidRPr="00AA1536">
        <w:rPr>
          <w:spacing w:val="-1"/>
          <w:sz w:val="27"/>
          <w:szCs w:val="27"/>
        </w:rPr>
        <w:t xml:space="preserve">оказываемой Никарагуа по линии МЧС России в период 2011-2013 годов, </w:t>
      </w:r>
      <w:r w:rsidRPr="00AA1536">
        <w:rPr>
          <w:sz w:val="27"/>
          <w:szCs w:val="27"/>
        </w:rPr>
        <w:t>составил более 53,0 млн. долларов.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В настоящее время реализуется проект по развертыванию и развитию российско-сербского гуманитарного цента в </w:t>
      </w:r>
      <w:proofErr w:type="gramStart"/>
      <w:r w:rsidRPr="00AA1536">
        <w:rPr>
          <w:sz w:val="27"/>
          <w:szCs w:val="27"/>
        </w:rPr>
        <w:t>г</w:t>
      </w:r>
      <w:proofErr w:type="gramEnd"/>
      <w:r w:rsidRPr="00AA1536">
        <w:rPr>
          <w:sz w:val="27"/>
          <w:szCs w:val="27"/>
        </w:rPr>
        <w:t xml:space="preserve">. Нише, на осуществление </w:t>
      </w:r>
      <w:r w:rsidRPr="00AA1536">
        <w:rPr>
          <w:spacing w:val="-1"/>
          <w:sz w:val="27"/>
          <w:szCs w:val="27"/>
        </w:rPr>
        <w:t>которого в фонд МОГО выделяется около 41,5 млн. долл. США.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>Постановлением Правительства Российской Федерации утверждено выделение денежных сре</w:t>
      </w:r>
      <w:proofErr w:type="gramStart"/>
      <w:r w:rsidRPr="00AA1536">
        <w:rPr>
          <w:sz w:val="27"/>
          <w:szCs w:val="27"/>
        </w:rPr>
        <w:t>дств в ф</w:t>
      </w:r>
      <w:proofErr w:type="gramEnd"/>
      <w:r w:rsidRPr="00AA1536">
        <w:rPr>
          <w:sz w:val="27"/>
          <w:szCs w:val="27"/>
        </w:rPr>
        <w:t xml:space="preserve">онд МОГО на реализацию проектов </w:t>
      </w:r>
      <w:r w:rsidRPr="00AA1536">
        <w:rPr>
          <w:spacing w:val="-2"/>
          <w:sz w:val="27"/>
          <w:szCs w:val="27"/>
        </w:rPr>
        <w:t xml:space="preserve">гуманитарному содействию Тунису, Камеруну и Иордании, а также проект по </w:t>
      </w:r>
      <w:r w:rsidRPr="00AA1536">
        <w:rPr>
          <w:sz w:val="27"/>
          <w:szCs w:val="27"/>
        </w:rPr>
        <w:t>созданию Международного информационно-координационного центра в штаб-квартире МОГО. Суммарный объем этих 4-х проектов составил около 17,5 млн. долл. США.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>В контексте реализации совместных проектов по подготовке квалифицированных кадров для чрезвычайных слу</w:t>
      </w:r>
      <w:proofErr w:type="gramStart"/>
      <w:r w:rsidRPr="00AA1536">
        <w:rPr>
          <w:sz w:val="27"/>
          <w:szCs w:val="27"/>
        </w:rPr>
        <w:t>жб стр</w:t>
      </w:r>
      <w:proofErr w:type="gramEnd"/>
      <w:r w:rsidRPr="00AA1536">
        <w:rPr>
          <w:sz w:val="27"/>
          <w:szCs w:val="27"/>
        </w:rPr>
        <w:t xml:space="preserve">ан - членов МОГО, </w:t>
      </w:r>
      <w:r w:rsidRPr="00AA1536">
        <w:rPr>
          <w:spacing w:val="-1"/>
          <w:sz w:val="27"/>
          <w:szCs w:val="27"/>
        </w:rPr>
        <w:t xml:space="preserve">при административном и методическом содействии МЧС России с 2011 г. </w:t>
      </w:r>
      <w:r w:rsidRPr="00AA1536">
        <w:rPr>
          <w:sz w:val="27"/>
          <w:szCs w:val="27"/>
        </w:rPr>
        <w:t xml:space="preserve">ежегодно проводятся в г. Москве международные учебные семинары МОГО </w:t>
      </w:r>
      <w:r w:rsidRPr="00AA1536">
        <w:rPr>
          <w:spacing w:val="-1"/>
          <w:sz w:val="27"/>
          <w:szCs w:val="27"/>
        </w:rPr>
        <w:t xml:space="preserve">«Методология психологической поддержки в чрезвычайных ситуациях», в </w:t>
      </w:r>
      <w:r w:rsidRPr="00AA1536">
        <w:rPr>
          <w:sz w:val="27"/>
          <w:szCs w:val="27"/>
        </w:rPr>
        <w:t xml:space="preserve">которых принимают участие профильные эксперты стран - членов организации. Кроме того, обеспечивается участие представителей МЧС России в качестве слушателей и преподавателей в международных учебных курсах, организуемых МОГО за рубежом. На 2014 год запланировано </w:t>
      </w:r>
      <w:r w:rsidRPr="00AA1536">
        <w:rPr>
          <w:spacing w:val="-2"/>
          <w:sz w:val="27"/>
          <w:szCs w:val="27"/>
        </w:rPr>
        <w:t>проведение российскими преподавателями и инструкторами занятий, учебно-</w:t>
      </w:r>
      <w:r w:rsidRPr="00AA1536">
        <w:rPr>
          <w:spacing w:val="-1"/>
          <w:sz w:val="27"/>
          <w:szCs w:val="27"/>
        </w:rPr>
        <w:t xml:space="preserve">тренировочных сборов на </w:t>
      </w:r>
      <w:r w:rsidRPr="00AA1536">
        <w:rPr>
          <w:spacing w:val="-1"/>
          <w:sz w:val="27"/>
          <w:szCs w:val="27"/>
        </w:rPr>
        <w:lastRenderedPageBreak/>
        <w:t xml:space="preserve">базе профильных учебных заведений иностранных </w:t>
      </w:r>
      <w:r w:rsidRPr="00AA1536">
        <w:rPr>
          <w:sz w:val="27"/>
          <w:szCs w:val="27"/>
        </w:rPr>
        <w:t>государств, также предполагается проведение в России ряда обучающих проектов, включая курсы по формированию и развитию поисково-спасательного подразделения на базе отряда «</w:t>
      </w:r>
      <w:proofErr w:type="spellStart"/>
      <w:r w:rsidRPr="00AA1536">
        <w:rPr>
          <w:sz w:val="27"/>
          <w:szCs w:val="27"/>
        </w:rPr>
        <w:t>Центроспас</w:t>
      </w:r>
      <w:proofErr w:type="spellEnd"/>
      <w:r w:rsidRPr="00AA1536">
        <w:rPr>
          <w:sz w:val="27"/>
          <w:szCs w:val="27"/>
        </w:rPr>
        <w:t>», «Методология психологической поддержки» и др.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Кроме того, началась проработка так называемых «мини-проектов» по линии МОГО. </w:t>
      </w:r>
      <w:proofErr w:type="gramStart"/>
      <w:r w:rsidRPr="00AA1536">
        <w:rPr>
          <w:sz w:val="27"/>
          <w:szCs w:val="27"/>
        </w:rPr>
        <w:t>Речь идет о поставке в ряд стран - активных членов МОГО (В предварительном списке фигурируют Мали, Буркина-Фасо, Гвинея, Судан, Марокко, Египет, Конго, Монголия, Ливан, Гаити) - модулей, имеющих различные функции и оснащенных соответствующим оборудованием.</w:t>
      </w:r>
      <w:proofErr w:type="gramEnd"/>
      <w:r w:rsidRPr="00AA1536">
        <w:rPr>
          <w:sz w:val="27"/>
          <w:szCs w:val="27"/>
        </w:rPr>
        <w:t xml:space="preserve"> В настоящее время разрабатывается 5 видов модулей: аварийно-спасательный, пожарно-спасательный, модуль для очистки воды и борьбы с наводнениями, </w:t>
      </w:r>
      <w:r w:rsidRPr="00AA1536">
        <w:rPr>
          <w:spacing w:val="-3"/>
          <w:sz w:val="27"/>
          <w:szCs w:val="27"/>
        </w:rPr>
        <w:t xml:space="preserve">универсальный медицинский модуль, а также модуль с плавучими элементами </w:t>
      </w:r>
      <w:r w:rsidRPr="00AA1536">
        <w:rPr>
          <w:sz w:val="27"/>
          <w:szCs w:val="27"/>
        </w:rPr>
        <w:t xml:space="preserve">понтонного типа. Благодаря своей универсальности и доступности, данные модули станут эффективными базовыми элементами, призванными обеспечивать оперативное реагирование в самое ближайшее время после </w:t>
      </w:r>
      <w:r w:rsidRPr="00AA1536">
        <w:rPr>
          <w:spacing w:val="-2"/>
          <w:sz w:val="27"/>
          <w:szCs w:val="27"/>
        </w:rPr>
        <w:t xml:space="preserve">возникновения чрезвычайной ситуации на территории страны. Впоследствии, </w:t>
      </w:r>
      <w:r w:rsidRPr="00AA1536">
        <w:rPr>
          <w:sz w:val="27"/>
          <w:szCs w:val="27"/>
        </w:rPr>
        <w:t>посредством развития и расширения указанных модулей можно было бы создать на их основе полноценные реагирующие структуры на территории стран - членов МОГО.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Посредством реализации проектов осуществляется не только гуманитарное содействие и поддержка нуждающихся стран в развитии современных структур национальной гражданской защиты, но также внедряется методология и технологии МЧС России, осуществляется поддержка профильной деятельности МОГО, дальнейший рост ее </w:t>
      </w:r>
      <w:r w:rsidRPr="00AA1536">
        <w:rPr>
          <w:spacing w:val="-1"/>
          <w:sz w:val="27"/>
          <w:szCs w:val="27"/>
        </w:rPr>
        <w:t>возможностей и укрепление международного авторитета.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Присвоение Российской Федерации статуса стратегического партнера МОГО, на состоявшейся 28-29 ноября 2012 года 20-й сессии Генеральной </w:t>
      </w:r>
      <w:r w:rsidRPr="00AA1536">
        <w:rPr>
          <w:spacing w:val="-4"/>
          <w:sz w:val="27"/>
          <w:szCs w:val="27"/>
        </w:rPr>
        <w:t xml:space="preserve">Ассамблеи МОГО открыло перед нами новые перспективы в плане реализации </w:t>
      </w:r>
      <w:r w:rsidRPr="00AA1536">
        <w:rPr>
          <w:sz w:val="27"/>
          <w:szCs w:val="27"/>
        </w:rPr>
        <w:t>российских инициатив по линии МОГО.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Знаковым событием в развитии взаимодействия с МОГО стало назначение на пост Генерального секретаря организации российского </w:t>
      </w:r>
      <w:r w:rsidRPr="00AA1536">
        <w:rPr>
          <w:spacing w:val="-1"/>
          <w:sz w:val="27"/>
          <w:szCs w:val="27"/>
        </w:rPr>
        <w:t xml:space="preserve">представителя В.В. Кувшинова в ходе 47-й сессии Исполнительного совета МОГО в феврале2014 года. Ранее он исполнял обязанности на этой должности </w:t>
      </w:r>
      <w:r w:rsidRPr="00AA1536">
        <w:rPr>
          <w:spacing w:val="-3"/>
          <w:sz w:val="27"/>
          <w:szCs w:val="27"/>
        </w:rPr>
        <w:t xml:space="preserve">(решение 46-й сессии Исполнительного совета организации), а до этого с 2011 </w:t>
      </w:r>
      <w:r w:rsidRPr="00AA1536">
        <w:rPr>
          <w:sz w:val="27"/>
          <w:szCs w:val="27"/>
        </w:rPr>
        <w:t xml:space="preserve">года работал в качестве представителя МЧС России в Постоянном </w:t>
      </w:r>
      <w:r w:rsidRPr="00AA1536">
        <w:rPr>
          <w:spacing w:val="-1"/>
          <w:sz w:val="27"/>
          <w:szCs w:val="27"/>
        </w:rPr>
        <w:t>секретариате МОГО на должности заместителя Генерального Секретаря.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pacing w:val="-1"/>
          <w:sz w:val="27"/>
          <w:szCs w:val="27"/>
        </w:rPr>
      </w:pPr>
      <w:r w:rsidRPr="00AA1536">
        <w:rPr>
          <w:spacing w:val="-2"/>
          <w:sz w:val="27"/>
          <w:szCs w:val="27"/>
        </w:rPr>
        <w:t xml:space="preserve">В ходе 47-й сессии В.В. Кувшинов озвучил программу стратегического развития МОГО на ближайшие 10 лет (прилагается), которая стала отправной </w:t>
      </w:r>
      <w:r w:rsidRPr="00AA1536">
        <w:rPr>
          <w:spacing w:val="-1"/>
          <w:sz w:val="27"/>
          <w:szCs w:val="27"/>
        </w:rPr>
        <w:t>точкой для дальнейшего совершенствования работы организации.</w:t>
      </w:r>
    </w:p>
    <w:p w:rsidR="002003DE" w:rsidRPr="00AA1536" w:rsidRDefault="002003DE" w:rsidP="002003DE">
      <w:pPr>
        <w:pStyle w:val="1"/>
        <w:spacing w:before="0"/>
        <w:rPr>
          <w:rFonts w:ascii="Times New Roman" w:hAnsi="Times New Roman"/>
          <w:color w:val="auto"/>
          <w:sz w:val="27"/>
          <w:szCs w:val="27"/>
        </w:rPr>
      </w:pPr>
    </w:p>
    <w:p w:rsidR="002003DE" w:rsidRPr="00AA1536" w:rsidRDefault="002003DE" w:rsidP="002003DE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A1536">
        <w:rPr>
          <w:rFonts w:ascii="Times New Roman" w:hAnsi="Times New Roman"/>
          <w:color w:val="auto"/>
          <w:sz w:val="27"/>
          <w:szCs w:val="27"/>
        </w:rPr>
        <w:t>2. Функции МОГО: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AA1536">
        <w:rPr>
          <w:spacing w:val="-2"/>
          <w:sz w:val="27"/>
          <w:szCs w:val="27"/>
        </w:rPr>
        <w:t>установление и поддержание тесного сотрудничества между учреждениями, на которые возложена задача защиты и спасения населения и имущества;</w:t>
      </w:r>
      <w:proofErr w:type="gramEnd"/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 xml:space="preserve">содействие созданию и расширению организации гражданской обороны в тех странах, где такой организации нет, в частности, в развивающихся странах, </w:t>
      </w:r>
      <w:r w:rsidRPr="00AA1536">
        <w:rPr>
          <w:spacing w:val="-2"/>
          <w:sz w:val="27"/>
          <w:szCs w:val="27"/>
        </w:rPr>
        <w:lastRenderedPageBreak/>
        <w:t>а также оказание содействия странам по их просьбе в создании и расширении организаций по защите и спасении населения и имущества;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установление и поддержание эффективного сотрудничества со специализированными учреждениями, государственными службами, профессиональными группами и с другими организациями, которые могут быть сочтены подходящими для этого;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поощрение и обеспечение обмена между различными странами информацией, опытом, сотрудниками и экспертами в области защиты и спасения населения и имущества;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оказание по просьбе государств-членов необходимого технического содействия, включая предоставление планов организации, инструкторов, экспертов, оборудования и материалов в соответствии с необходимостью;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создание и поддержание таких технических служб, которые могут потребоваться, включая центры документации, подготовки оборудования, научно-исследовательские и иные центры;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сбор и предоставление информации по вопросу о принципах защиты и действий организации в отношении опасности, угрожающей населению в случае наводнений, землетрясений, снежных обвалов, крупных пожаров, ураганов, прорыва плотин и иных разрушений, а также в случае загрязнения воды и воздуха или нападений с использованием современных средств ведения военных действий;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сбор и предоставление отчетов, исследований, научных работ и специальных документов по вопросу защиты и спасения населения и имущества;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сбор и предоставление информации относительно современного оборудования и материалов, используемых при осуществлении операций в случае опасностей;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содействие государствам-членам в формировании среди населения сознательного общественного мнения о жизненно важной необходимости предотвращения, защиты и активного вмешательства в случае стихийного бедствия;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изучение и участие в обмене знаниями и опытом, накопленными в связи с соответствующими превентивными мерами в отношении ущерба, причиненного стихийными бедствиями;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интенсификация усилий различных спасательных организаций и групп, оказывающих помощь, в случае крупного стихийного бедствия;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проявление инициативы для привлечения государств-членов и участие в операциях по оказанию помощи в случае крупных стихийных бедствий;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изучение и распространение знаний по вопросу обучения, подготовки и снабжения персонала для учреждений по спасению и защите;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содействие научным исследованиям по вопросам защиты и спасения населения и имущества с использованием информации, публикации исследований и любых иных соответствующих средств;</w:t>
      </w:r>
    </w:p>
    <w:p w:rsidR="002003DE" w:rsidRPr="00AA1536" w:rsidRDefault="002003DE" w:rsidP="002003D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7"/>
          <w:szCs w:val="27"/>
        </w:rPr>
      </w:pPr>
      <w:r w:rsidRPr="00AA1536">
        <w:rPr>
          <w:spacing w:val="-2"/>
          <w:sz w:val="27"/>
          <w:szCs w:val="27"/>
        </w:rPr>
        <w:t>приём в члены Организации открыт для всех государств.</w:t>
      </w:r>
    </w:p>
    <w:p w:rsidR="002003DE" w:rsidRPr="00AA1536" w:rsidRDefault="002003DE" w:rsidP="002003DE">
      <w:pPr>
        <w:shd w:val="clear" w:color="auto" w:fill="FFFFFF"/>
        <w:jc w:val="center"/>
        <w:rPr>
          <w:b/>
          <w:sz w:val="27"/>
          <w:szCs w:val="27"/>
        </w:rPr>
      </w:pPr>
    </w:p>
    <w:p w:rsidR="002003DE" w:rsidRPr="00AA1536" w:rsidRDefault="002003DE" w:rsidP="002003DE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A1536">
        <w:rPr>
          <w:rFonts w:ascii="Times New Roman" w:hAnsi="Times New Roman"/>
          <w:color w:val="auto"/>
          <w:sz w:val="27"/>
          <w:szCs w:val="27"/>
        </w:rPr>
        <w:t>3. Сотрудничество МЧС России и МОГО в 2015 году.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pacing w:val="-1"/>
          <w:sz w:val="27"/>
          <w:szCs w:val="27"/>
        </w:rPr>
      </w:pPr>
      <w:r w:rsidRPr="00AA1536">
        <w:rPr>
          <w:sz w:val="27"/>
          <w:szCs w:val="27"/>
        </w:rPr>
        <w:lastRenderedPageBreak/>
        <w:t xml:space="preserve">Ключевыми событиями, придавшими новый импульс развитию </w:t>
      </w:r>
      <w:r w:rsidRPr="00AA1536">
        <w:rPr>
          <w:spacing w:val="-1"/>
          <w:sz w:val="27"/>
          <w:szCs w:val="27"/>
        </w:rPr>
        <w:t>сотрудничества Российской Федерации и МОГО стали произошедшие события: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b/>
          <w:i/>
          <w:sz w:val="27"/>
          <w:szCs w:val="27"/>
        </w:rPr>
        <w:t xml:space="preserve">В октябре 2015 года </w:t>
      </w:r>
      <w:r w:rsidRPr="00AA1536">
        <w:rPr>
          <w:sz w:val="27"/>
          <w:szCs w:val="27"/>
        </w:rPr>
        <w:t xml:space="preserve">в </w:t>
      </w:r>
      <w:proofErr w:type="spellStart"/>
      <w:r w:rsidRPr="00AA1536">
        <w:rPr>
          <w:sz w:val="27"/>
          <w:szCs w:val="27"/>
        </w:rPr>
        <w:t>малийской</w:t>
      </w:r>
      <w:proofErr w:type="spellEnd"/>
      <w:r w:rsidRPr="00AA1536">
        <w:rPr>
          <w:sz w:val="27"/>
          <w:szCs w:val="27"/>
        </w:rPr>
        <w:t xml:space="preserve"> столице Бамако делегация МЧС России и Международной организации гражданской обороны передала в качестве гуманитарной помощи для госпиталя имени </w:t>
      </w:r>
      <w:proofErr w:type="spellStart"/>
      <w:r w:rsidRPr="00AA1536">
        <w:rPr>
          <w:sz w:val="27"/>
          <w:szCs w:val="27"/>
        </w:rPr>
        <w:t>Габриэля</w:t>
      </w:r>
      <w:proofErr w:type="spellEnd"/>
      <w:r w:rsidRPr="00AA1536">
        <w:rPr>
          <w:sz w:val="27"/>
          <w:szCs w:val="27"/>
        </w:rPr>
        <w:t xml:space="preserve"> </w:t>
      </w:r>
      <w:proofErr w:type="spellStart"/>
      <w:r w:rsidRPr="00AA1536">
        <w:rPr>
          <w:sz w:val="27"/>
          <w:szCs w:val="27"/>
        </w:rPr>
        <w:t>Турэ</w:t>
      </w:r>
      <w:proofErr w:type="spellEnd"/>
      <w:r w:rsidRPr="00AA1536">
        <w:rPr>
          <w:sz w:val="27"/>
          <w:szCs w:val="27"/>
        </w:rPr>
        <w:t xml:space="preserve"> партию медицинского оборудования, а также обсудила с Министром здравоохранения Мали Мари Мадлен</w:t>
      </w:r>
      <w:proofErr w:type="gramStart"/>
      <w:r w:rsidRPr="00AA1536">
        <w:rPr>
          <w:sz w:val="27"/>
          <w:szCs w:val="27"/>
        </w:rPr>
        <w:t xml:space="preserve"> Т</w:t>
      </w:r>
      <w:proofErr w:type="gramEnd"/>
      <w:r w:rsidRPr="00AA1536">
        <w:rPr>
          <w:sz w:val="27"/>
          <w:szCs w:val="27"/>
        </w:rPr>
        <w:t>ого перспективы обучения местных специалистов на базе учебных заведений МЧС России.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«Эта акция имеет </w:t>
      </w:r>
      <w:proofErr w:type="gramStart"/>
      <w:r w:rsidRPr="00AA1536">
        <w:rPr>
          <w:sz w:val="27"/>
          <w:szCs w:val="27"/>
        </w:rPr>
        <w:t>важное значение</w:t>
      </w:r>
      <w:proofErr w:type="gramEnd"/>
      <w:r w:rsidRPr="00AA1536">
        <w:rPr>
          <w:sz w:val="27"/>
          <w:szCs w:val="27"/>
        </w:rPr>
        <w:t xml:space="preserve"> для наших двусторонних отношений,  укрепления уз дружбы, которые развиваются уже 55 лет», - сказал посол России в республике Мали Алексей </w:t>
      </w:r>
      <w:proofErr w:type="spellStart"/>
      <w:r w:rsidRPr="00AA1536">
        <w:rPr>
          <w:sz w:val="27"/>
          <w:szCs w:val="27"/>
        </w:rPr>
        <w:t>Дульян</w:t>
      </w:r>
      <w:proofErr w:type="spellEnd"/>
      <w:r w:rsidRPr="00AA1536">
        <w:rPr>
          <w:sz w:val="27"/>
          <w:szCs w:val="27"/>
        </w:rPr>
        <w:t>. По его словам, поставленные МЧС России медицинские модули важны для успешной деятельности госпиталя.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В ходе переговоров стороны обсудили возможности оживления сотрудничества в сфере здравоохранения и первой медицинской помощи. «В Мали довольно слабо обстоит дело с первой помощью. Государству необходима поддержка и в сфере подготовки специалистов по работе с оборудованием, и во врачебной практике. В свое время у нас успешно развивалось сотрудничество, ваши врачи помогали запустить работу больницы им. Габриеля </w:t>
      </w:r>
      <w:proofErr w:type="spellStart"/>
      <w:r w:rsidRPr="00AA1536">
        <w:rPr>
          <w:sz w:val="27"/>
          <w:szCs w:val="27"/>
        </w:rPr>
        <w:t>Турэ</w:t>
      </w:r>
      <w:proofErr w:type="spellEnd"/>
      <w:r w:rsidRPr="00AA1536">
        <w:rPr>
          <w:sz w:val="27"/>
          <w:szCs w:val="27"/>
        </w:rPr>
        <w:t xml:space="preserve"> и работали здесь до 1991 года», - сообщила на встрече Министр здравоохранения Мали Мари Мадлен</w:t>
      </w:r>
      <w:proofErr w:type="gramStart"/>
      <w:r w:rsidRPr="00AA1536">
        <w:rPr>
          <w:sz w:val="27"/>
          <w:szCs w:val="27"/>
        </w:rPr>
        <w:t xml:space="preserve"> Т</w:t>
      </w:r>
      <w:proofErr w:type="gramEnd"/>
      <w:r w:rsidRPr="00AA1536">
        <w:rPr>
          <w:sz w:val="27"/>
          <w:szCs w:val="27"/>
        </w:rPr>
        <w:t>ого.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>В свою очередь генеральный секретарь МОГО Владимир Кувшинов отметил, что проект в области медицины катастроф имеется по линии МОГО.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>«Есть готовность подключить Мали к реализации этой программы и уже в будущем году начать действия по подготовке специалистов, в том числе и через дистанционное обучение, через компьютерную сеть, - отметил Владимир Кувшинов. - Для МОГО эта акция чрезвычайно важна. Мы долго готовили этот проект, в его подготовке принимало участие много людей, министерств и ведомств». Он также отметил, что одним из дальнейших направлений работы с Мали будет помощь в создании службы медицины катастроф и подготовка специалистов в этой области.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«В будущем году у нас будут сформированы курсы под эгидой Международной академии гражданской обороны на базе медицинского центра в Санкт-Петербурге и университета Казани. Мы усиленно работаем, чтобы сформировать несколько таких базовых курсов», - сообщил генеральный секретарь МОГО. 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Заместитель директора департамента международной деятельности МЧС России Максим </w:t>
      </w:r>
      <w:proofErr w:type="spellStart"/>
      <w:r w:rsidRPr="00AA1536">
        <w:rPr>
          <w:sz w:val="27"/>
          <w:szCs w:val="27"/>
        </w:rPr>
        <w:t>Зайко</w:t>
      </w:r>
      <w:proofErr w:type="spellEnd"/>
      <w:r w:rsidRPr="00AA1536">
        <w:rPr>
          <w:sz w:val="27"/>
          <w:szCs w:val="27"/>
        </w:rPr>
        <w:t xml:space="preserve"> отметил, что одним из направлений дальнейшего сотрудничества с Мали может стать дистанционное обучение специалистов на базе учебных центров МЧС России.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«Это позволит значительно сократить издержки и увеличить при этом количество обучаемых специалистов различного профиля, как медицинского, так и в области гражданской обороны, - пояснил Максим </w:t>
      </w:r>
      <w:proofErr w:type="spellStart"/>
      <w:r w:rsidRPr="00AA1536">
        <w:rPr>
          <w:sz w:val="27"/>
          <w:szCs w:val="27"/>
        </w:rPr>
        <w:t>Зайко</w:t>
      </w:r>
      <w:proofErr w:type="spellEnd"/>
      <w:r w:rsidRPr="00AA1536">
        <w:rPr>
          <w:sz w:val="27"/>
          <w:szCs w:val="27"/>
        </w:rPr>
        <w:t>. - В этом году около 20 малийцев проходят обучение в российских вузах. И после переговоров с представителями гражданской обороны Мали мы проработаем вопрос возможности обучения специалистов в вузах МЧС России».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b/>
          <w:i/>
          <w:sz w:val="27"/>
          <w:szCs w:val="27"/>
        </w:rPr>
        <w:lastRenderedPageBreak/>
        <w:t xml:space="preserve">12 ноября 2015 года </w:t>
      </w:r>
      <w:r w:rsidRPr="00AA1536">
        <w:rPr>
          <w:sz w:val="27"/>
          <w:szCs w:val="27"/>
        </w:rPr>
        <w:t>состоялось</w:t>
      </w:r>
      <w:proofErr w:type="gramStart"/>
      <w:r w:rsidRPr="00AA1536">
        <w:rPr>
          <w:sz w:val="27"/>
          <w:szCs w:val="27"/>
        </w:rPr>
        <w:t xml:space="preserve"> В</w:t>
      </w:r>
      <w:proofErr w:type="gramEnd"/>
      <w:r w:rsidRPr="00AA1536">
        <w:rPr>
          <w:sz w:val="27"/>
          <w:szCs w:val="27"/>
        </w:rPr>
        <w:t xml:space="preserve">осьмое совещание руководителей ведомств государств-членов ШОС, занимающихся вопросами предупреждения и ликвидации чрезвычайных ситуаций, посвящено 10-летию межправительственного соглашения о взаимодействии государств-членов ШОС, под председательством Министра гражданской администрации Китая Ли </w:t>
      </w:r>
      <w:proofErr w:type="spellStart"/>
      <w:r w:rsidRPr="00AA1536">
        <w:rPr>
          <w:sz w:val="27"/>
          <w:szCs w:val="27"/>
        </w:rPr>
        <w:t>Лиго</w:t>
      </w:r>
      <w:proofErr w:type="spellEnd"/>
      <w:r w:rsidRPr="00AA1536">
        <w:rPr>
          <w:sz w:val="27"/>
          <w:szCs w:val="27"/>
        </w:rPr>
        <w:t xml:space="preserve"> в городе </w:t>
      </w:r>
      <w:proofErr w:type="spellStart"/>
      <w:r w:rsidRPr="00AA1536">
        <w:rPr>
          <w:sz w:val="27"/>
          <w:szCs w:val="27"/>
        </w:rPr>
        <w:t>Чэнду</w:t>
      </w:r>
      <w:proofErr w:type="spellEnd"/>
      <w:r w:rsidRPr="00AA1536">
        <w:rPr>
          <w:sz w:val="27"/>
          <w:szCs w:val="27"/>
        </w:rPr>
        <w:t xml:space="preserve"> Китайской Народной Республики </w:t>
      </w:r>
      <w:r w:rsidRPr="00AA1536">
        <w:rPr>
          <w:i/>
          <w:sz w:val="27"/>
          <w:szCs w:val="27"/>
        </w:rPr>
        <w:t>(где 12 мая 2008 года произошло разрушительное землетрясение).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>В мероприятии приняли участие руководители и представители чрезвычайных ведомств Казахстана, Киргизии, Китая, Таджикистана и Узбекистана, заместитель Генерального секретаря ШОС, а также Генеральный секретарь МОГО Владимир Кувшинов и Министр МЧС России Владимир Пучков.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>Обращаясь к коллегам, Министр МЧС России Владимир Пучков акцентировал их внимание на необходимости продолжения интенсивного взаимодействия стран-участников ШОС в области предупреждения и ликвидации ЧС.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>В этом процессе важное место занимает дальнейшее развитие национальных управляющих комплексов, совершенствование системы обмена информацией, а также развитие и внедрение современных технологий предупреждения ЧС и управления рисками.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>Сотрудничество в рамках ШОС позволяет внедрить новые технологии и подходы и обеспечить реализацию идей при обеспечении безопасности жизнедеятельности.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2003DE" w:rsidRPr="00AA1536" w:rsidRDefault="002003DE" w:rsidP="002003DE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A1536">
        <w:rPr>
          <w:rFonts w:ascii="Times New Roman" w:hAnsi="Times New Roman"/>
          <w:color w:val="auto"/>
          <w:sz w:val="27"/>
          <w:szCs w:val="27"/>
        </w:rPr>
        <w:t>4. Биография Владимира Валентиновича Кувшинова.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pacing w:val="-3"/>
          <w:sz w:val="27"/>
          <w:szCs w:val="27"/>
        </w:rPr>
        <w:t xml:space="preserve">Владимир Кувшинов был избран на должность Генерального секретаря </w:t>
      </w:r>
      <w:r w:rsidRPr="00AA1536">
        <w:rPr>
          <w:spacing w:val="-1"/>
          <w:sz w:val="27"/>
          <w:szCs w:val="27"/>
        </w:rPr>
        <w:t xml:space="preserve">Международной организации гражданской обороны (МОГО) на 21-й сессии </w:t>
      </w:r>
      <w:r w:rsidRPr="00AA1536">
        <w:rPr>
          <w:spacing w:val="-2"/>
          <w:sz w:val="27"/>
          <w:szCs w:val="27"/>
        </w:rPr>
        <w:t>Генеральной Ассамблеи МОГО, прошедшей в Женеве 24-25 апреля 2014 года.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pacing w:val="-1"/>
          <w:sz w:val="27"/>
          <w:szCs w:val="27"/>
        </w:rPr>
        <w:t xml:space="preserve">Владимир Кувшинов проходил службу в Министерстве Российской Федерации по делам гражданской обороны, чрезвычайным ситуациям и </w:t>
      </w:r>
      <w:r w:rsidRPr="00AA1536">
        <w:rPr>
          <w:sz w:val="27"/>
          <w:szCs w:val="27"/>
        </w:rPr>
        <w:t xml:space="preserve">ликвидации последствий стихийных бедствий (МЧС России) в качестве офицера отдела гуманитарных операций; старшего офицера отдела международных организаций; заместителя начальника отдела международных договоров; начальника отдела международных программ и </w:t>
      </w:r>
      <w:r w:rsidRPr="00AA1536">
        <w:rPr>
          <w:spacing w:val="-2"/>
          <w:sz w:val="27"/>
          <w:szCs w:val="27"/>
        </w:rPr>
        <w:t>проектов; заместителя директора департамента международной деятельности.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Владимир Кувшинов имеет значительный опыт работы на международной арене. Он занимал должность советника Постоянного представительства Российской Федерации при ЕС и представителя МЧС </w:t>
      </w:r>
      <w:r w:rsidRPr="00AA1536">
        <w:rPr>
          <w:spacing w:val="-1"/>
          <w:sz w:val="27"/>
          <w:szCs w:val="27"/>
        </w:rPr>
        <w:t xml:space="preserve">России при Европейском Союзе. В апреле 2010 года был направлен на работу </w:t>
      </w:r>
      <w:r w:rsidRPr="00AA1536">
        <w:rPr>
          <w:spacing w:val="-2"/>
          <w:sz w:val="27"/>
          <w:szCs w:val="27"/>
        </w:rPr>
        <w:t xml:space="preserve">в Международную организацию гражданской обороны в качестве заместителя </w:t>
      </w:r>
      <w:r w:rsidRPr="00AA1536">
        <w:rPr>
          <w:sz w:val="27"/>
          <w:szCs w:val="27"/>
        </w:rPr>
        <w:t>Генерального секретаря.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В 1997 году Владимир Кувшинов окончил Российскую академию </w:t>
      </w:r>
      <w:r w:rsidRPr="00AA1536">
        <w:rPr>
          <w:spacing w:val="-1"/>
          <w:sz w:val="27"/>
          <w:szCs w:val="27"/>
        </w:rPr>
        <w:t>государственной службы при Президенте Российской Федерации, получив степень кандидата политических наук. Он является членом редакционного совета международного журнала «</w:t>
      </w:r>
      <w:proofErr w:type="spellStart"/>
      <w:r w:rsidRPr="00AA1536">
        <w:rPr>
          <w:spacing w:val="-1"/>
          <w:sz w:val="27"/>
          <w:szCs w:val="27"/>
        </w:rPr>
        <w:t>КрайзисРеспонс</w:t>
      </w:r>
      <w:proofErr w:type="spellEnd"/>
      <w:r w:rsidRPr="00AA1536">
        <w:rPr>
          <w:spacing w:val="-1"/>
          <w:sz w:val="27"/>
          <w:szCs w:val="27"/>
        </w:rPr>
        <w:t>» («</w:t>
      </w:r>
      <w:proofErr w:type="spellStart"/>
      <w:r w:rsidRPr="00AA1536">
        <w:rPr>
          <w:spacing w:val="-1"/>
          <w:sz w:val="27"/>
          <w:szCs w:val="27"/>
          <w:lang w:val="en-US"/>
        </w:rPr>
        <w:t>CrisisResponse</w:t>
      </w:r>
      <w:proofErr w:type="spellEnd"/>
      <w:r w:rsidRPr="00AA1536">
        <w:rPr>
          <w:spacing w:val="-1"/>
          <w:sz w:val="27"/>
          <w:szCs w:val="27"/>
        </w:rPr>
        <w:t>»).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pacing w:val="-1"/>
          <w:sz w:val="27"/>
          <w:szCs w:val="27"/>
        </w:rPr>
        <w:lastRenderedPageBreak/>
        <w:t xml:space="preserve">В ходе служебной деятельности Владимир Кувшинов повышал свой профессиональный уровень на различных международных курсах, таких как </w:t>
      </w:r>
      <w:r w:rsidRPr="00AA1536">
        <w:rPr>
          <w:sz w:val="27"/>
          <w:szCs w:val="27"/>
        </w:rPr>
        <w:t xml:space="preserve">Вводный курс ВПП ООН в 2003 году, курс ЮНДАК в 2004 году, курс </w:t>
      </w:r>
      <w:r w:rsidRPr="00AA1536">
        <w:rPr>
          <w:spacing w:val="-1"/>
          <w:sz w:val="27"/>
          <w:szCs w:val="27"/>
        </w:rPr>
        <w:t>управления для старших должностных лиц ЕС в 2006 году.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Владимир Кувшинов принимал активное участие во многих </w:t>
      </w:r>
      <w:r w:rsidRPr="00AA1536">
        <w:rPr>
          <w:spacing w:val="-1"/>
          <w:sz w:val="27"/>
          <w:szCs w:val="27"/>
        </w:rPr>
        <w:t xml:space="preserve">международных чрезвычайных гуманитарных операциях, включая поисково-спасательные операции в Пакистане, Тайване, Турции и Индии; операции по </w:t>
      </w:r>
      <w:r w:rsidRPr="00AA1536">
        <w:rPr>
          <w:sz w:val="27"/>
          <w:szCs w:val="27"/>
        </w:rPr>
        <w:t>оказанию гуманитарной помощи в Эфиопии, Ираке, Афганистане, Таджикистане, Кыргызстане и Мозамбике; операции по борьбе с лесными пожарами в Греции, Хорватии, Индонезии и Франции; операции по разминированию в Косово и Афганистане, а также участвовал в проектах по восстановлению и реабилитации в Руанде, Никарагуа, Кубе и бывшей Югославии.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>Владимир Кувшинов награжден 3 государственными наградами Российской Федерации, 9 медалями различных российских министерств, 4 медалями иностранных государств и 2 орденами МОГО.</w:t>
      </w:r>
    </w:p>
    <w:p w:rsidR="002003DE" w:rsidRPr="00AA1536" w:rsidRDefault="002003DE" w:rsidP="002003DE">
      <w:pPr>
        <w:shd w:val="clear" w:color="auto" w:fill="FFFFFF"/>
        <w:ind w:firstLine="720"/>
        <w:jc w:val="both"/>
        <w:rPr>
          <w:sz w:val="27"/>
          <w:szCs w:val="27"/>
        </w:rPr>
      </w:pPr>
      <w:r w:rsidRPr="00AA1536">
        <w:rPr>
          <w:sz w:val="27"/>
          <w:szCs w:val="27"/>
        </w:rPr>
        <w:t xml:space="preserve">Владимир Кувшинов занимается вопросами международного </w:t>
      </w:r>
      <w:r w:rsidRPr="00AA1536">
        <w:rPr>
          <w:spacing w:val="-1"/>
          <w:sz w:val="27"/>
          <w:szCs w:val="27"/>
        </w:rPr>
        <w:t xml:space="preserve">сотрудничества в области борьбы с катастрофами более 20 лет. Полковник </w:t>
      </w:r>
      <w:r w:rsidRPr="00AA1536">
        <w:rPr>
          <w:sz w:val="27"/>
          <w:szCs w:val="27"/>
        </w:rPr>
        <w:t>запаса с 2002 года.</w:t>
      </w:r>
    </w:p>
    <w:p w:rsidR="002003DE" w:rsidRDefault="002003DE" w:rsidP="002003DE">
      <w:pPr>
        <w:shd w:val="clear" w:color="auto" w:fill="FFFFFF"/>
        <w:ind w:firstLine="720"/>
        <w:jc w:val="both"/>
      </w:pPr>
    </w:p>
    <w:p w:rsidR="002003DE" w:rsidRDefault="002003DE" w:rsidP="002003DE">
      <w:pPr>
        <w:shd w:val="clear" w:color="auto" w:fill="FFFFFF"/>
        <w:ind w:firstLine="720"/>
        <w:jc w:val="both"/>
      </w:pPr>
    </w:p>
    <w:p w:rsidR="002003DE" w:rsidRDefault="002003DE" w:rsidP="002003DE">
      <w:pPr>
        <w:shd w:val="clear" w:color="auto" w:fill="FFFFFF"/>
        <w:ind w:firstLine="720"/>
        <w:jc w:val="both"/>
      </w:pPr>
    </w:p>
    <w:p w:rsidR="00EF49E0" w:rsidRDefault="00EF49E0"/>
    <w:sectPr w:rsidR="00EF49E0" w:rsidSect="00EF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B85"/>
    <w:multiLevelType w:val="hybridMultilevel"/>
    <w:tmpl w:val="73A032EC"/>
    <w:lvl w:ilvl="0" w:tplc="68B6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DE"/>
    <w:rsid w:val="002003DE"/>
    <w:rsid w:val="00E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DE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003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3D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rsid w:val="002003DE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2634</Words>
  <Characters>15017</Characters>
  <Application>Microsoft Office Word</Application>
  <DocSecurity>0</DocSecurity>
  <Lines>125</Lines>
  <Paragraphs>35</Paragraphs>
  <ScaleCrop>false</ScaleCrop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2016-03-01T05:25:00Z</dcterms:created>
  <dcterms:modified xsi:type="dcterms:W3CDTF">2016-03-01T05:26:00Z</dcterms:modified>
</cp:coreProperties>
</file>