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AA9" w:rsidRPr="002D2FF0" w:rsidRDefault="00F83AA9" w:rsidP="002D2FF0">
      <w:pPr>
        <w:spacing w:before="120" w:after="120"/>
        <w:jc w:val="center"/>
        <w:rPr>
          <w:b/>
          <w:bCs/>
        </w:rPr>
      </w:pPr>
      <w:bookmarkStart w:id="0" w:name="_Toc371415651"/>
      <w:r w:rsidRPr="002D2FF0">
        <w:rPr>
          <w:rFonts w:ascii="Times New Roman" w:hAnsi="Times New Roman" w:cs="Times New Roman"/>
          <w:b/>
          <w:bCs/>
          <w:sz w:val="28"/>
          <w:szCs w:val="28"/>
        </w:rPr>
        <w:t>Оглавление</w:t>
      </w:r>
    </w:p>
    <w:p w:rsidR="00F83AA9" w:rsidRDefault="00F83AA9">
      <w:pPr>
        <w:pStyle w:val="TOC1"/>
        <w:rPr>
          <w:rFonts w:cs="Calibri"/>
          <w:noProof/>
          <w:sz w:val="22"/>
          <w:szCs w:val="22"/>
        </w:rPr>
      </w:pPr>
      <w:r w:rsidRPr="00410C08">
        <w:fldChar w:fldCharType="begin"/>
      </w:r>
      <w:r w:rsidRPr="00410C08">
        <w:instrText xml:space="preserve"> TOC \o "1-3" \h \z \u </w:instrText>
      </w:r>
      <w:r w:rsidRPr="00410C08">
        <w:fldChar w:fldCharType="separate"/>
      </w:r>
      <w:hyperlink w:anchor="_Toc435712795" w:history="1">
        <w:r w:rsidRPr="0092718C">
          <w:rPr>
            <w:rStyle w:val="Hyperlink"/>
            <w:noProof/>
          </w:rPr>
          <w:t>1</w:t>
        </w:r>
        <w:r>
          <w:rPr>
            <w:rFonts w:cs="Calibri"/>
            <w:noProof/>
            <w:sz w:val="22"/>
            <w:szCs w:val="22"/>
          </w:rPr>
          <w:tab/>
        </w:r>
        <w:r w:rsidRPr="0092718C">
          <w:rPr>
            <w:rStyle w:val="Hyperlink"/>
            <w:noProof/>
          </w:rPr>
          <w:t>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_Toc435712795 \h </w:instrText>
        </w:r>
        <w:r>
          <w:rPr>
            <w:noProof/>
            <w:webHidden/>
          </w:rPr>
        </w:r>
        <w:r>
          <w:rPr>
            <w:noProof/>
            <w:webHidden/>
          </w:rPr>
          <w:fldChar w:fldCharType="separate"/>
        </w:r>
        <w:r>
          <w:rPr>
            <w:noProof/>
            <w:webHidden/>
          </w:rPr>
          <w:t>8</w:t>
        </w:r>
        <w:r>
          <w:rPr>
            <w:noProof/>
            <w:webHidden/>
          </w:rPr>
          <w:fldChar w:fldCharType="end"/>
        </w:r>
      </w:hyperlink>
    </w:p>
    <w:p w:rsidR="00F83AA9" w:rsidRDefault="00F83AA9">
      <w:pPr>
        <w:pStyle w:val="TOC2"/>
        <w:rPr>
          <w:rFonts w:cs="Calibri"/>
          <w:noProof/>
          <w:sz w:val="22"/>
          <w:szCs w:val="22"/>
        </w:rPr>
      </w:pPr>
      <w:hyperlink w:anchor="_Toc435712796" w:history="1">
        <w:r w:rsidRPr="0092718C">
          <w:rPr>
            <w:rStyle w:val="Hyperlink"/>
            <w:noProof/>
          </w:rPr>
          <w:t>1.1</w:t>
        </w:r>
        <w:r>
          <w:rPr>
            <w:rFonts w:cs="Calibri"/>
            <w:noProof/>
            <w:sz w:val="22"/>
            <w:szCs w:val="22"/>
          </w:rPr>
          <w:tab/>
        </w:r>
        <w:r w:rsidRPr="0092718C">
          <w:rPr>
            <w:rStyle w:val="Hyperlink"/>
            <w:noProof/>
          </w:rPr>
          <w:t>Функциональная структура теплоснабжения.</w:t>
        </w:r>
        <w:r>
          <w:rPr>
            <w:noProof/>
            <w:webHidden/>
          </w:rPr>
          <w:tab/>
        </w:r>
        <w:r>
          <w:rPr>
            <w:noProof/>
            <w:webHidden/>
          </w:rPr>
          <w:fldChar w:fldCharType="begin"/>
        </w:r>
        <w:r>
          <w:rPr>
            <w:noProof/>
            <w:webHidden/>
          </w:rPr>
          <w:instrText xml:space="preserve"> PAGEREF _Toc435712796 \h </w:instrText>
        </w:r>
        <w:r>
          <w:rPr>
            <w:noProof/>
            <w:webHidden/>
          </w:rPr>
        </w:r>
        <w:r>
          <w:rPr>
            <w:noProof/>
            <w:webHidden/>
          </w:rPr>
          <w:fldChar w:fldCharType="separate"/>
        </w:r>
        <w:r>
          <w:rPr>
            <w:noProof/>
            <w:webHidden/>
          </w:rPr>
          <w:t>8</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797" w:history="1">
        <w:r w:rsidRPr="0092718C">
          <w:rPr>
            <w:rStyle w:val="Hyperlink"/>
            <w:noProof/>
          </w:rPr>
          <w:t>1.1.2. Зоны действия источников теплоснабжения.</w:t>
        </w:r>
        <w:r>
          <w:rPr>
            <w:noProof/>
            <w:webHidden/>
          </w:rPr>
          <w:tab/>
        </w:r>
        <w:r>
          <w:rPr>
            <w:noProof/>
            <w:webHidden/>
          </w:rPr>
          <w:fldChar w:fldCharType="begin"/>
        </w:r>
        <w:r>
          <w:rPr>
            <w:noProof/>
            <w:webHidden/>
          </w:rPr>
          <w:instrText xml:space="preserve"> PAGEREF _Toc435712797 \h </w:instrText>
        </w:r>
        <w:r>
          <w:rPr>
            <w:noProof/>
            <w:webHidden/>
          </w:rPr>
        </w:r>
        <w:r>
          <w:rPr>
            <w:noProof/>
            <w:webHidden/>
          </w:rPr>
          <w:fldChar w:fldCharType="separate"/>
        </w:r>
        <w:r>
          <w:rPr>
            <w:noProof/>
            <w:webHidden/>
          </w:rPr>
          <w:t>9</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798" w:history="1">
        <w:r w:rsidRPr="0092718C">
          <w:rPr>
            <w:rStyle w:val="Hyperlink"/>
            <w:noProof/>
          </w:rPr>
          <w:t>1.1.3. Зоны действия индивидуального теплоснабжения.</w:t>
        </w:r>
        <w:r>
          <w:rPr>
            <w:noProof/>
            <w:webHidden/>
          </w:rPr>
          <w:tab/>
        </w:r>
        <w:r>
          <w:rPr>
            <w:noProof/>
            <w:webHidden/>
          </w:rPr>
          <w:fldChar w:fldCharType="begin"/>
        </w:r>
        <w:r>
          <w:rPr>
            <w:noProof/>
            <w:webHidden/>
          </w:rPr>
          <w:instrText xml:space="preserve"> PAGEREF _Toc435712798 \h </w:instrText>
        </w:r>
        <w:r>
          <w:rPr>
            <w:noProof/>
            <w:webHidden/>
          </w:rPr>
        </w:r>
        <w:r>
          <w:rPr>
            <w:noProof/>
            <w:webHidden/>
          </w:rPr>
          <w:fldChar w:fldCharType="separate"/>
        </w:r>
        <w:r>
          <w:rPr>
            <w:noProof/>
            <w:webHidden/>
          </w:rPr>
          <w:t>10</w:t>
        </w:r>
        <w:r>
          <w:rPr>
            <w:noProof/>
            <w:webHidden/>
          </w:rPr>
          <w:fldChar w:fldCharType="end"/>
        </w:r>
      </w:hyperlink>
    </w:p>
    <w:p w:rsidR="00F83AA9" w:rsidRDefault="00F83AA9">
      <w:pPr>
        <w:pStyle w:val="TOC2"/>
        <w:rPr>
          <w:rFonts w:cs="Calibri"/>
          <w:noProof/>
          <w:sz w:val="22"/>
          <w:szCs w:val="22"/>
        </w:rPr>
      </w:pPr>
      <w:hyperlink w:anchor="_Toc435712799" w:history="1">
        <w:r w:rsidRPr="0092718C">
          <w:rPr>
            <w:rStyle w:val="Hyperlink"/>
            <w:noProof/>
          </w:rPr>
          <w:t>1.2</w:t>
        </w:r>
        <w:r>
          <w:rPr>
            <w:rFonts w:cs="Calibri"/>
            <w:noProof/>
            <w:sz w:val="22"/>
            <w:szCs w:val="22"/>
          </w:rPr>
          <w:tab/>
        </w:r>
        <w:r w:rsidRPr="0092718C">
          <w:rPr>
            <w:rStyle w:val="Hyperlink"/>
            <w:noProof/>
          </w:rPr>
          <w:t>Источники тепловой энергии.</w:t>
        </w:r>
        <w:r>
          <w:rPr>
            <w:noProof/>
            <w:webHidden/>
          </w:rPr>
          <w:tab/>
        </w:r>
        <w:r>
          <w:rPr>
            <w:noProof/>
            <w:webHidden/>
          </w:rPr>
          <w:fldChar w:fldCharType="begin"/>
        </w:r>
        <w:r>
          <w:rPr>
            <w:noProof/>
            <w:webHidden/>
          </w:rPr>
          <w:instrText xml:space="preserve"> PAGEREF _Toc435712799 \h </w:instrText>
        </w:r>
        <w:r>
          <w:rPr>
            <w:noProof/>
            <w:webHidden/>
          </w:rPr>
        </w:r>
        <w:r>
          <w:rPr>
            <w:noProof/>
            <w:webHidden/>
          </w:rPr>
          <w:fldChar w:fldCharType="separate"/>
        </w:r>
        <w:r>
          <w:rPr>
            <w:noProof/>
            <w:webHidden/>
          </w:rPr>
          <w:t>11</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0" w:history="1">
        <w:r w:rsidRPr="0092718C">
          <w:rPr>
            <w:rStyle w:val="Hyperlink"/>
            <w:noProof/>
          </w:rPr>
          <w:t>1.2.1. Структура и описание основного оборудования.</w:t>
        </w:r>
        <w:r>
          <w:rPr>
            <w:noProof/>
            <w:webHidden/>
          </w:rPr>
          <w:tab/>
        </w:r>
        <w:r>
          <w:rPr>
            <w:noProof/>
            <w:webHidden/>
          </w:rPr>
          <w:fldChar w:fldCharType="begin"/>
        </w:r>
        <w:r>
          <w:rPr>
            <w:noProof/>
            <w:webHidden/>
          </w:rPr>
          <w:instrText xml:space="preserve"> PAGEREF _Toc435712800 \h </w:instrText>
        </w:r>
        <w:r>
          <w:rPr>
            <w:noProof/>
            <w:webHidden/>
          </w:rPr>
        </w:r>
        <w:r>
          <w:rPr>
            <w:noProof/>
            <w:webHidden/>
          </w:rPr>
          <w:fldChar w:fldCharType="separate"/>
        </w:r>
        <w:r>
          <w:rPr>
            <w:noProof/>
            <w:webHidden/>
          </w:rPr>
          <w:t>11</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1" w:history="1">
        <w:r w:rsidRPr="0092718C">
          <w:rPr>
            <w:rStyle w:val="Hyperlink"/>
            <w:noProof/>
          </w:rPr>
          <w:t>1.2.2. Параметры установленной тепловой мощности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_Toc435712801 \h </w:instrText>
        </w:r>
        <w:r>
          <w:rPr>
            <w:noProof/>
            <w:webHidden/>
          </w:rPr>
        </w:r>
        <w:r>
          <w:rPr>
            <w:noProof/>
            <w:webHidden/>
          </w:rPr>
          <w:fldChar w:fldCharType="separate"/>
        </w:r>
        <w:r>
          <w:rPr>
            <w:noProof/>
            <w:webHidden/>
          </w:rPr>
          <w:t>12</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2" w:history="1">
        <w:r w:rsidRPr="0092718C">
          <w:rPr>
            <w:rStyle w:val="Hyperlink"/>
            <w:noProof/>
          </w:rPr>
          <w:t>1.2.3. Ограничения тепловой мощности и параметры располагаемой тепловой мощности.</w:t>
        </w:r>
        <w:r>
          <w:rPr>
            <w:noProof/>
            <w:webHidden/>
          </w:rPr>
          <w:tab/>
        </w:r>
        <w:r>
          <w:rPr>
            <w:noProof/>
            <w:webHidden/>
          </w:rPr>
          <w:fldChar w:fldCharType="begin"/>
        </w:r>
        <w:r>
          <w:rPr>
            <w:noProof/>
            <w:webHidden/>
          </w:rPr>
          <w:instrText xml:space="preserve"> PAGEREF _Toc435712802 \h </w:instrText>
        </w:r>
        <w:r>
          <w:rPr>
            <w:noProof/>
            <w:webHidden/>
          </w:rPr>
        </w:r>
        <w:r>
          <w:rPr>
            <w:noProof/>
            <w:webHidden/>
          </w:rPr>
          <w:fldChar w:fldCharType="separate"/>
        </w:r>
        <w:r>
          <w:rPr>
            <w:noProof/>
            <w:webHidden/>
          </w:rPr>
          <w:t>13</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3" w:history="1">
        <w:r w:rsidRPr="0092718C">
          <w:rPr>
            <w:rStyle w:val="Hyperlink"/>
            <w:noProof/>
          </w:rPr>
          <w:t>1.2.4.Объем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_Toc435712803 \h </w:instrText>
        </w:r>
        <w:r>
          <w:rPr>
            <w:noProof/>
            <w:webHidden/>
          </w:rPr>
        </w:r>
        <w:r>
          <w:rPr>
            <w:noProof/>
            <w:webHidden/>
          </w:rPr>
          <w:fldChar w:fldCharType="separate"/>
        </w:r>
        <w:r>
          <w:rPr>
            <w:noProof/>
            <w:webHidden/>
          </w:rPr>
          <w:t>13</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4" w:history="1">
        <w:r w:rsidRPr="0092718C">
          <w:rPr>
            <w:rStyle w:val="Hyperlink"/>
            <w:noProof/>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_Toc435712804 \h </w:instrText>
        </w:r>
        <w:r>
          <w:rPr>
            <w:noProof/>
            <w:webHidden/>
          </w:rPr>
        </w:r>
        <w:r>
          <w:rPr>
            <w:noProof/>
            <w:webHidden/>
          </w:rPr>
          <w:fldChar w:fldCharType="separate"/>
        </w:r>
        <w:r>
          <w:rPr>
            <w:noProof/>
            <w:webHidden/>
          </w:rPr>
          <w:t>14</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5" w:history="1">
        <w:r w:rsidRPr="0092718C">
          <w:rPr>
            <w:rStyle w:val="Hyperlink"/>
            <w:noProof/>
          </w:rPr>
          <w:t>1.2.6.Схемы выдачи тепловой мощности, структура теплофикационных установок.</w:t>
        </w:r>
        <w:r>
          <w:rPr>
            <w:noProof/>
            <w:webHidden/>
          </w:rPr>
          <w:tab/>
        </w:r>
        <w:r>
          <w:rPr>
            <w:noProof/>
            <w:webHidden/>
          </w:rPr>
          <w:fldChar w:fldCharType="begin"/>
        </w:r>
        <w:r>
          <w:rPr>
            <w:noProof/>
            <w:webHidden/>
          </w:rPr>
          <w:instrText xml:space="preserve"> PAGEREF _Toc435712805 \h </w:instrText>
        </w:r>
        <w:r>
          <w:rPr>
            <w:noProof/>
            <w:webHidden/>
          </w:rPr>
        </w:r>
        <w:r>
          <w:rPr>
            <w:noProof/>
            <w:webHidden/>
          </w:rPr>
          <w:fldChar w:fldCharType="separate"/>
        </w:r>
        <w:r>
          <w:rPr>
            <w:noProof/>
            <w:webHidden/>
          </w:rPr>
          <w:t>14</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6" w:history="1">
        <w:r w:rsidRPr="0092718C">
          <w:rPr>
            <w:rStyle w:val="Hyperlink"/>
            <w:noProof/>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r>
          <w:rPr>
            <w:noProof/>
            <w:webHidden/>
          </w:rPr>
          <w:tab/>
        </w:r>
        <w:r>
          <w:rPr>
            <w:noProof/>
            <w:webHidden/>
          </w:rPr>
          <w:fldChar w:fldCharType="begin"/>
        </w:r>
        <w:r>
          <w:rPr>
            <w:noProof/>
            <w:webHidden/>
          </w:rPr>
          <w:instrText xml:space="preserve"> PAGEREF _Toc435712806 \h </w:instrText>
        </w:r>
        <w:r>
          <w:rPr>
            <w:noProof/>
            <w:webHidden/>
          </w:rPr>
        </w:r>
        <w:r>
          <w:rPr>
            <w:noProof/>
            <w:webHidden/>
          </w:rPr>
          <w:fldChar w:fldCharType="separate"/>
        </w:r>
        <w:r>
          <w:rPr>
            <w:noProof/>
            <w:webHidden/>
          </w:rPr>
          <w:t>14</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7" w:history="1">
        <w:r w:rsidRPr="0092718C">
          <w:rPr>
            <w:rStyle w:val="Hyperlink"/>
            <w:noProof/>
          </w:rPr>
          <w:t>1.2.8. Среднегодовая загрузка оборудования.</w:t>
        </w:r>
        <w:r>
          <w:rPr>
            <w:noProof/>
            <w:webHidden/>
          </w:rPr>
          <w:tab/>
        </w:r>
        <w:r>
          <w:rPr>
            <w:noProof/>
            <w:webHidden/>
          </w:rPr>
          <w:fldChar w:fldCharType="begin"/>
        </w:r>
        <w:r>
          <w:rPr>
            <w:noProof/>
            <w:webHidden/>
          </w:rPr>
          <w:instrText xml:space="preserve"> PAGEREF _Toc435712807 \h </w:instrText>
        </w:r>
        <w:r>
          <w:rPr>
            <w:noProof/>
            <w:webHidden/>
          </w:rPr>
        </w:r>
        <w:r>
          <w:rPr>
            <w:noProof/>
            <w:webHidden/>
          </w:rPr>
          <w:fldChar w:fldCharType="separate"/>
        </w:r>
        <w:r>
          <w:rPr>
            <w:noProof/>
            <w:webHidden/>
          </w:rPr>
          <w:t>15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8" w:history="1">
        <w:r w:rsidRPr="0092718C">
          <w:rPr>
            <w:rStyle w:val="Hyperlink"/>
            <w:noProof/>
          </w:rPr>
          <w:t>1.2.9. Способы учета тепла, отпущенного в тепловые сети.</w:t>
        </w:r>
        <w:r>
          <w:rPr>
            <w:noProof/>
            <w:webHidden/>
          </w:rPr>
          <w:tab/>
        </w:r>
        <w:r>
          <w:rPr>
            <w:noProof/>
            <w:webHidden/>
          </w:rPr>
          <w:fldChar w:fldCharType="begin"/>
        </w:r>
        <w:r>
          <w:rPr>
            <w:noProof/>
            <w:webHidden/>
          </w:rPr>
          <w:instrText xml:space="preserve"> PAGEREF _Toc435712808 \h </w:instrText>
        </w:r>
        <w:r>
          <w:rPr>
            <w:noProof/>
            <w:webHidden/>
          </w:rPr>
        </w:r>
        <w:r>
          <w:rPr>
            <w:noProof/>
            <w:webHidden/>
          </w:rPr>
          <w:fldChar w:fldCharType="separate"/>
        </w:r>
        <w:r>
          <w:rPr>
            <w:noProof/>
            <w:webHidden/>
          </w:rPr>
          <w:t>15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09" w:history="1">
        <w:r w:rsidRPr="0092718C">
          <w:rPr>
            <w:rStyle w:val="Hyperlink"/>
            <w:noProof/>
          </w:rPr>
          <w:t>1.2.10. 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_Toc435712809 \h </w:instrText>
        </w:r>
        <w:r>
          <w:rPr>
            <w:noProof/>
            <w:webHidden/>
          </w:rPr>
        </w:r>
        <w:r>
          <w:rPr>
            <w:noProof/>
            <w:webHidden/>
          </w:rPr>
          <w:fldChar w:fldCharType="separate"/>
        </w:r>
        <w:r>
          <w:rPr>
            <w:noProof/>
            <w:webHidden/>
          </w:rPr>
          <w:t>16</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10" w:history="1">
        <w:r w:rsidRPr="0092718C">
          <w:rPr>
            <w:rStyle w:val="Hyperlink"/>
            <w:noProof/>
          </w:rPr>
          <w:t>1.2.11. 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_Toc435712810 \h </w:instrText>
        </w:r>
        <w:r>
          <w:rPr>
            <w:noProof/>
            <w:webHidden/>
          </w:rPr>
        </w:r>
        <w:r>
          <w:rPr>
            <w:noProof/>
            <w:webHidden/>
          </w:rPr>
          <w:fldChar w:fldCharType="separate"/>
        </w:r>
        <w:r>
          <w:rPr>
            <w:noProof/>
            <w:webHidden/>
          </w:rPr>
          <w:t>16</w:t>
        </w:r>
        <w:r>
          <w:rPr>
            <w:noProof/>
            <w:webHidden/>
          </w:rPr>
          <w:fldChar w:fldCharType="end"/>
        </w:r>
      </w:hyperlink>
    </w:p>
    <w:p w:rsidR="00F83AA9" w:rsidRDefault="00F83AA9">
      <w:pPr>
        <w:pStyle w:val="TOC2"/>
        <w:rPr>
          <w:rFonts w:cs="Calibri"/>
          <w:noProof/>
          <w:sz w:val="22"/>
          <w:szCs w:val="22"/>
        </w:rPr>
      </w:pPr>
      <w:hyperlink w:anchor="_Toc435712811" w:history="1">
        <w:r w:rsidRPr="0092718C">
          <w:rPr>
            <w:rStyle w:val="Hyperlink"/>
            <w:noProof/>
          </w:rPr>
          <w:t>1.3</w:t>
        </w:r>
        <w:r>
          <w:rPr>
            <w:rFonts w:cs="Calibri"/>
            <w:noProof/>
            <w:sz w:val="22"/>
            <w:szCs w:val="22"/>
          </w:rPr>
          <w:tab/>
        </w:r>
        <w:r w:rsidRPr="0092718C">
          <w:rPr>
            <w:rStyle w:val="Hyperlink"/>
            <w:noProof/>
          </w:rPr>
          <w:t>Тепловые сети, сооружения на них и тепловые пункты.</w:t>
        </w:r>
        <w:r>
          <w:rPr>
            <w:noProof/>
            <w:webHidden/>
          </w:rPr>
          <w:tab/>
        </w:r>
        <w:r>
          <w:rPr>
            <w:noProof/>
            <w:webHidden/>
          </w:rPr>
          <w:fldChar w:fldCharType="begin"/>
        </w:r>
        <w:r>
          <w:rPr>
            <w:noProof/>
            <w:webHidden/>
          </w:rPr>
          <w:instrText xml:space="preserve"> PAGEREF _Toc435712811 \h </w:instrText>
        </w:r>
        <w:r>
          <w:rPr>
            <w:noProof/>
            <w:webHidden/>
          </w:rPr>
        </w:r>
        <w:r>
          <w:rPr>
            <w:noProof/>
            <w:webHidden/>
          </w:rPr>
          <w:fldChar w:fldCharType="separate"/>
        </w:r>
        <w:r>
          <w:rPr>
            <w:noProof/>
            <w:webHidden/>
          </w:rPr>
          <w:t>17</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12" w:history="1">
        <w:r w:rsidRPr="0092718C">
          <w:rPr>
            <w:rStyle w:val="Hyperlink"/>
            <w:noProof/>
          </w:rPr>
          <w:t>1.3.1. Схемы тепловых сетей в зонах действия источников тепловой энергии.</w:t>
        </w:r>
        <w:r>
          <w:rPr>
            <w:noProof/>
            <w:webHidden/>
          </w:rPr>
          <w:tab/>
        </w:r>
        <w:r>
          <w:rPr>
            <w:noProof/>
            <w:webHidden/>
          </w:rPr>
          <w:fldChar w:fldCharType="begin"/>
        </w:r>
        <w:r>
          <w:rPr>
            <w:noProof/>
            <w:webHidden/>
          </w:rPr>
          <w:instrText xml:space="preserve"> PAGEREF _Toc435712812 \h </w:instrText>
        </w:r>
        <w:r>
          <w:rPr>
            <w:noProof/>
            <w:webHidden/>
          </w:rPr>
        </w:r>
        <w:r>
          <w:rPr>
            <w:noProof/>
            <w:webHidden/>
          </w:rPr>
          <w:fldChar w:fldCharType="separate"/>
        </w:r>
        <w:r>
          <w:rPr>
            <w:noProof/>
            <w:webHidden/>
          </w:rPr>
          <w:t>17</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13" w:history="1">
        <w:r w:rsidRPr="0092718C">
          <w:rPr>
            <w:rStyle w:val="Hyperlink"/>
            <w:noProof/>
          </w:rPr>
          <w:t>1.3.2. 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Pr>
            <w:noProof/>
            <w:webHidden/>
          </w:rPr>
          <w:tab/>
        </w:r>
        <w:r>
          <w:rPr>
            <w:noProof/>
            <w:webHidden/>
          </w:rPr>
          <w:fldChar w:fldCharType="begin"/>
        </w:r>
        <w:r>
          <w:rPr>
            <w:noProof/>
            <w:webHidden/>
          </w:rPr>
          <w:instrText xml:space="preserve"> PAGEREF _Toc435712813 \h </w:instrText>
        </w:r>
        <w:r>
          <w:rPr>
            <w:noProof/>
            <w:webHidden/>
          </w:rPr>
        </w:r>
        <w:r>
          <w:rPr>
            <w:noProof/>
            <w:webHidden/>
          </w:rPr>
          <w:fldChar w:fldCharType="separate"/>
        </w:r>
        <w:r>
          <w:rPr>
            <w:noProof/>
            <w:webHidden/>
          </w:rPr>
          <w:t>19</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14" w:history="1">
        <w:r w:rsidRPr="0092718C">
          <w:rPr>
            <w:rStyle w:val="Hyperlink"/>
            <w:noProof/>
          </w:rPr>
          <w:t>1.3.3. 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_Toc435712814 \h </w:instrText>
        </w:r>
        <w:r>
          <w:rPr>
            <w:noProof/>
            <w:webHidden/>
          </w:rPr>
        </w:r>
        <w:r>
          <w:rPr>
            <w:noProof/>
            <w:webHidden/>
          </w:rPr>
          <w:fldChar w:fldCharType="separate"/>
        </w:r>
        <w:r>
          <w:rPr>
            <w:noProof/>
            <w:webHidden/>
          </w:rPr>
          <w:t>21</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15" w:history="1">
        <w:r w:rsidRPr="0092718C">
          <w:rPr>
            <w:rStyle w:val="Hyperlink"/>
            <w:noProof/>
          </w:rPr>
          <w:t>1.3.4. 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_Toc435712815 \h </w:instrText>
        </w:r>
        <w:r>
          <w:rPr>
            <w:noProof/>
            <w:webHidden/>
          </w:rPr>
        </w:r>
        <w:r>
          <w:rPr>
            <w:noProof/>
            <w:webHidden/>
          </w:rPr>
          <w:fldChar w:fldCharType="separate"/>
        </w:r>
        <w:r>
          <w:rPr>
            <w:noProof/>
            <w:webHidden/>
          </w:rPr>
          <w:t>21</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16" w:history="1">
        <w:r w:rsidRPr="0092718C">
          <w:rPr>
            <w:rStyle w:val="Hyperlink"/>
            <w:noProof/>
          </w:rPr>
          <w:t>1.3.5.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_Toc435712816 \h </w:instrText>
        </w:r>
        <w:r>
          <w:rPr>
            <w:noProof/>
            <w:webHidden/>
          </w:rPr>
        </w:r>
        <w:r>
          <w:rPr>
            <w:noProof/>
            <w:webHidden/>
          </w:rPr>
          <w:fldChar w:fldCharType="separate"/>
        </w:r>
        <w:r>
          <w:rPr>
            <w:noProof/>
            <w:webHidden/>
          </w:rPr>
          <w:t>21</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17" w:history="1">
        <w:r w:rsidRPr="0092718C">
          <w:rPr>
            <w:rStyle w:val="Hyperlink"/>
            <w:noProof/>
          </w:rPr>
          <w:t>1.3.6. Гидравлические режимы тепловых сетей и пьезометрические графики.</w:t>
        </w:r>
        <w:r>
          <w:rPr>
            <w:noProof/>
            <w:webHidden/>
          </w:rPr>
          <w:tab/>
        </w:r>
        <w:r>
          <w:rPr>
            <w:noProof/>
            <w:webHidden/>
          </w:rPr>
          <w:fldChar w:fldCharType="begin"/>
        </w:r>
        <w:r>
          <w:rPr>
            <w:noProof/>
            <w:webHidden/>
          </w:rPr>
          <w:instrText xml:space="preserve"> PAGEREF _Toc435712817 \h </w:instrText>
        </w:r>
        <w:r>
          <w:rPr>
            <w:noProof/>
            <w:webHidden/>
          </w:rPr>
        </w:r>
        <w:r>
          <w:rPr>
            <w:noProof/>
            <w:webHidden/>
          </w:rPr>
          <w:fldChar w:fldCharType="separate"/>
        </w:r>
        <w:r>
          <w:rPr>
            <w:noProof/>
            <w:webHidden/>
          </w:rPr>
          <w:t>21</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18" w:history="1">
        <w:r w:rsidRPr="0092718C">
          <w:rPr>
            <w:rStyle w:val="Hyperlink"/>
            <w:noProof/>
          </w:rPr>
          <w:t>1.3.7.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_Toc435712818 \h </w:instrText>
        </w:r>
        <w:r>
          <w:rPr>
            <w:noProof/>
            <w:webHidden/>
          </w:rPr>
        </w:r>
        <w:r>
          <w:rPr>
            <w:noProof/>
            <w:webHidden/>
          </w:rPr>
          <w:fldChar w:fldCharType="separate"/>
        </w:r>
        <w:r>
          <w:rPr>
            <w:noProof/>
            <w:webHidden/>
          </w:rPr>
          <w:t>28</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19" w:history="1">
        <w:r w:rsidRPr="0092718C">
          <w:rPr>
            <w:rStyle w:val="Hyperlink"/>
            <w:noProof/>
          </w:rPr>
          <w:t>1.3.8. 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_Toc435712819 \h </w:instrText>
        </w:r>
        <w:r>
          <w:rPr>
            <w:noProof/>
            <w:webHidden/>
          </w:rPr>
        </w:r>
        <w:r>
          <w:rPr>
            <w:noProof/>
            <w:webHidden/>
          </w:rPr>
          <w:fldChar w:fldCharType="separate"/>
        </w:r>
        <w:r>
          <w:rPr>
            <w:noProof/>
            <w:webHidden/>
          </w:rPr>
          <w:t>28</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0" w:history="1">
        <w:r w:rsidRPr="0092718C">
          <w:rPr>
            <w:rStyle w:val="Hyperlink"/>
            <w:noProof/>
          </w:rPr>
          <w:t>1.3.9.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Pr>
            <w:noProof/>
            <w:webHidden/>
          </w:rPr>
          <w:tab/>
        </w:r>
        <w:r>
          <w:rPr>
            <w:noProof/>
            <w:webHidden/>
          </w:rPr>
          <w:fldChar w:fldCharType="begin"/>
        </w:r>
        <w:r>
          <w:rPr>
            <w:noProof/>
            <w:webHidden/>
          </w:rPr>
          <w:instrText xml:space="preserve"> PAGEREF _Toc435712820 \h </w:instrText>
        </w:r>
        <w:r>
          <w:rPr>
            <w:noProof/>
            <w:webHidden/>
          </w:rPr>
        </w:r>
        <w:r>
          <w:rPr>
            <w:noProof/>
            <w:webHidden/>
          </w:rPr>
          <w:fldChar w:fldCharType="separate"/>
        </w:r>
        <w:r>
          <w:rPr>
            <w:noProof/>
            <w:webHidden/>
          </w:rPr>
          <w:t>33</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1" w:history="1">
        <w:r w:rsidRPr="0092718C">
          <w:rPr>
            <w:rStyle w:val="Hyperlink"/>
            <w:noProof/>
          </w:rPr>
          <w:t>1.3.10.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_Toc435712821 \h </w:instrText>
        </w:r>
        <w:r>
          <w:rPr>
            <w:noProof/>
            <w:webHidden/>
          </w:rPr>
        </w:r>
        <w:r>
          <w:rPr>
            <w:noProof/>
            <w:webHidden/>
          </w:rPr>
          <w:fldChar w:fldCharType="separate"/>
        </w:r>
        <w:r>
          <w:rPr>
            <w:noProof/>
            <w:webHidden/>
          </w:rPr>
          <w:t>34</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2" w:history="1">
        <w:r w:rsidRPr="0092718C">
          <w:rPr>
            <w:rStyle w:val="Hyperlink"/>
            <w:noProof/>
          </w:rPr>
          <w:t>1.3.11. Оценка тепловых потерь в тепловых сетях за последние3 года при отсутствии приборов учета тепловых потерь.</w:t>
        </w:r>
        <w:r>
          <w:rPr>
            <w:noProof/>
            <w:webHidden/>
          </w:rPr>
          <w:tab/>
        </w:r>
        <w:r>
          <w:rPr>
            <w:noProof/>
            <w:webHidden/>
          </w:rPr>
          <w:fldChar w:fldCharType="begin"/>
        </w:r>
        <w:r>
          <w:rPr>
            <w:noProof/>
            <w:webHidden/>
          </w:rPr>
          <w:instrText xml:space="preserve"> PAGEREF _Toc435712822 \h </w:instrText>
        </w:r>
        <w:r>
          <w:rPr>
            <w:noProof/>
            <w:webHidden/>
          </w:rPr>
        </w:r>
        <w:r>
          <w:rPr>
            <w:noProof/>
            <w:webHidden/>
          </w:rPr>
          <w:fldChar w:fldCharType="separate"/>
        </w:r>
        <w:r>
          <w:rPr>
            <w:noProof/>
            <w:webHidden/>
          </w:rPr>
          <w:t>35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3" w:history="1">
        <w:r w:rsidRPr="0092718C">
          <w:rPr>
            <w:rStyle w:val="Hyperlink"/>
            <w:noProof/>
          </w:rPr>
          <w:t>1.3.12. 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_Toc435712823 \h </w:instrText>
        </w:r>
        <w:r>
          <w:rPr>
            <w:noProof/>
            <w:webHidden/>
          </w:rPr>
        </w:r>
        <w:r>
          <w:rPr>
            <w:noProof/>
            <w:webHidden/>
          </w:rPr>
          <w:fldChar w:fldCharType="separate"/>
        </w:r>
        <w:r>
          <w:rPr>
            <w:noProof/>
            <w:webHidden/>
          </w:rPr>
          <w:t>35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4" w:history="1">
        <w:r w:rsidRPr="0092718C">
          <w:rPr>
            <w:rStyle w:val="Hyperlink"/>
            <w:noProof/>
          </w:rPr>
          <w:t>1.3.13.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_Toc435712824 \h </w:instrText>
        </w:r>
        <w:r>
          <w:rPr>
            <w:noProof/>
            <w:webHidden/>
          </w:rPr>
        </w:r>
        <w:r>
          <w:rPr>
            <w:noProof/>
            <w:webHidden/>
          </w:rPr>
          <w:fldChar w:fldCharType="separate"/>
        </w:r>
        <w:r>
          <w:rPr>
            <w:noProof/>
            <w:webHidden/>
          </w:rPr>
          <w:t>35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5" w:history="1">
        <w:r w:rsidRPr="0092718C">
          <w:rPr>
            <w:rStyle w:val="Hyperlink"/>
            <w:noProof/>
          </w:rPr>
          <w:t>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_Toc435712825 \h </w:instrText>
        </w:r>
        <w:r>
          <w:rPr>
            <w:noProof/>
            <w:webHidden/>
          </w:rPr>
        </w:r>
        <w:r>
          <w:rPr>
            <w:noProof/>
            <w:webHidden/>
          </w:rPr>
          <w:fldChar w:fldCharType="separate"/>
        </w:r>
        <w:r>
          <w:rPr>
            <w:noProof/>
            <w:webHidden/>
          </w:rPr>
          <w:t>37</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6" w:history="1">
        <w:r w:rsidRPr="0092718C">
          <w:rPr>
            <w:rStyle w:val="Hyperlink"/>
            <w:noProof/>
          </w:rPr>
          <w:t>1.3.15.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_Toc435712826 \h </w:instrText>
        </w:r>
        <w:r>
          <w:rPr>
            <w:noProof/>
            <w:webHidden/>
          </w:rPr>
        </w:r>
        <w:r>
          <w:rPr>
            <w:noProof/>
            <w:webHidden/>
          </w:rPr>
          <w:fldChar w:fldCharType="separate"/>
        </w:r>
        <w:r>
          <w:rPr>
            <w:noProof/>
            <w:webHidden/>
          </w:rPr>
          <w:t>37</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7" w:history="1">
        <w:r w:rsidRPr="0092718C">
          <w:rPr>
            <w:rStyle w:val="Hyperlink"/>
            <w:noProof/>
          </w:rPr>
          <w:t>1.3.16. 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_Toc435712827 \h </w:instrText>
        </w:r>
        <w:r>
          <w:rPr>
            <w:noProof/>
            <w:webHidden/>
          </w:rPr>
        </w:r>
        <w:r>
          <w:rPr>
            <w:noProof/>
            <w:webHidden/>
          </w:rPr>
          <w:fldChar w:fldCharType="separate"/>
        </w:r>
        <w:r>
          <w:rPr>
            <w:noProof/>
            <w:webHidden/>
          </w:rPr>
          <w:t>37</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8" w:history="1">
        <w:r w:rsidRPr="0092718C">
          <w:rPr>
            <w:rStyle w:val="Hyperlink"/>
            <w:noProof/>
          </w:rPr>
          <w:t>1.3.17. 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_Toc435712828 \h </w:instrText>
        </w:r>
        <w:r>
          <w:rPr>
            <w:noProof/>
            <w:webHidden/>
          </w:rPr>
        </w:r>
        <w:r>
          <w:rPr>
            <w:noProof/>
            <w:webHidden/>
          </w:rPr>
          <w:fldChar w:fldCharType="separate"/>
        </w:r>
        <w:r>
          <w:rPr>
            <w:noProof/>
            <w:webHidden/>
          </w:rPr>
          <w:t>37</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29" w:history="1">
        <w:r w:rsidRPr="0092718C">
          <w:rPr>
            <w:rStyle w:val="Hyperlink"/>
            <w:noProof/>
          </w:rPr>
          <w:t>1.3.18. 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_Toc435712829 \h </w:instrText>
        </w:r>
        <w:r>
          <w:rPr>
            <w:noProof/>
            <w:webHidden/>
          </w:rPr>
        </w:r>
        <w:r>
          <w:rPr>
            <w:noProof/>
            <w:webHidden/>
          </w:rPr>
          <w:fldChar w:fldCharType="separate"/>
        </w:r>
        <w:r>
          <w:rPr>
            <w:noProof/>
            <w:webHidden/>
          </w:rPr>
          <w:t>38</w:t>
        </w:r>
        <w:r>
          <w:rPr>
            <w:noProof/>
            <w:webHidden/>
          </w:rPr>
          <w:fldChar w:fldCharType="end"/>
        </w:r>
      </w:hyperlink>
    </w:p>
    <w:p w:rsidR="00F83AA9" w:rsidRDefault="00F83AA9">
      <w:pPr>
        <w:pStyle w:val="TOC2"/>
        <w:rPr>
          <w:rFonts w:cs="Calibri"/>
          <w:noProof/>
          <w:sz w:val="22"/>
          <w:szCs w:val="22"/>
        </w:rPr>
      </w:pPr>
      <w:hyperlink w:anchor="_Toc435712830" w:history="1">
        <w:r w:rsidRPr="0092718C">
          <w:rPr>
            <w:rStyle w:val="Hyperlink"/>
            <w:noProof/>
          </w:rPr>
          <w:t>1.4</w:t>
        </w:r>
        <w:r>
          <w:rPr>
            <w:rFonts w:cs="Calibri"/>
            <w:noProof/>
            <w:sz w:val="22"/>
            <w:szCs w:val="22"/>
          </w:rPr>
          <w:tab/>
        </w:r>
        <w:r w:rsidRPr="0092718C">
          <w:rPr>
            <w:rStyle w:val="Hyperlink"/>
            <w:noProof/>
          </w:rPr>
          <w:t>Зоны действия источников тепловой энергии.</w:t>
        </w:r>
        <w:r>
          <w:rPr>
            <w:noProof/>
            <w:webHidden/>
          </w:rPr>
          <w:tab/>
        </w:r>
        <w:r>
          <w:rPr>
            <w:noProof/>
            <w:webHidden/>
          </w:rPr>
          <w:fldChar w:fldCharType="begin"/>
        </w:r>
        <w:r>
          <w:rPr>
            <w:noProof/>
            <w:webHidden/>
          </w:rPr>
          <w:instrText xml:space="preserve"> PAGEREF _Toc435712830 \h </w:instrText>
        </w:r>
        <w:r>
          <w:rPr>
            <w:noProof/>
            <w:webHidden/>
          </w:rPr>
        </w:r>
        <w:r>
          <w:rPr>
            <w:noProof/>
            <w:webHidden/>
          </w:rPr>
          <w:fldChar w:fldCharType="separate"/>
        </w:r>
        <w:r>
          <w:rPr>
            <w:noProof/>
            <w:webHidden/>
          </w:rPr>
          <w:t>39</w:t>
        </w:r>
        <w:r>
          <w:rPr>
            <w:noProof/>
            <w:webHidden/>
          </w:rPr>
          <w:fldChar w:fldCharType="end"/>
        </w:r>
      </w:hyperlink>
    </w:p>
    <w:p w:rsidR="00F83AA9" w:rsidRDefault="00F83AA9">
      <w:pPr>
        <w:pStyle w:val="TOC2"/>
        <w:rPr>
          <w:rFonts w:cs="Calibri"/>
          <w:noProof/>
          <w:sz w:val="22"/>
          <w:szCs w:val="22"/>
        </w:rPr>
      </w:pPr>
      <w:hyperlink w:anchor="_Toc435712831" w:history="1">
        <w:r w:rsidRPr="0092718C">
          <w:rPr>
            <w:rStyle w:val="Hyperlink"/>
            <w:noProof/>
          </w:rPr>
          <w:t>1.5</w:t>
        </w:r>
        <w:r>
          <w:rPr>
            <w:rFonts w:cs="Calibri"/>
            <w:noProof/>
            <w:sz w:val="22"/>
            <w:szCs w:val="22"/>
          </w:rPr>
          <w:tab/>
        </w:r>
        <w:r w:rsidRPr="0092718C">
          <w:rPr>
            <w:rStyle w:val="Hyperlink"/>
            <w:noProof/>
          </w:rPr>
          <w:t>Тепловые нагрузки потребителей тепловой энергии.</w:t>
        </w:r>
        <w:r>
          <w:rPr>
            <w:noProof/>
            <w:webHidden/>
          </w:rPr>
          <w:tab/>
        </w:r>
        <w:r>
          <w:rPr>
            <w:noProof/>
            <w:webHidden/>
          </w:rPr>
          <w:fldChar w:fldCharType="begin"/>
        </w:r>
        <w:r>
          <w:rPr>
            <w:noProof/>
            <w:webHidden/>
          </w:rPr>
          <w:instrText xml:space="preserve"> PAGEREF _Toc435712831 \h </w:instrText>
        </w:r>
        <w:r>
          <w:rPr>
            <w:noProof/>
            <w:webHidden/>
          </w:rPr>
        </w:r>
        <w:r>
          <w:rPr>
            <w:noProof/>
            <w:webHidden/>
          </w:rPr>
          <w:fldChar w:fldCharType="separate"/>
        </w:r>
        <w:r>
          <w:rPr>
            <w:noProof/>
            <w:webHidden/>
          </w:rPr>
          <w:t>42</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32" w:history="1">
        <w:r w:rsidRPr="0092718C">
          <w:rPr>
            <w:rStyle w:val="Hyperlink"/>
            <w:noProof/>
          </w:rPr>
          <w:t>1.5.1. Значения потребления тепловой энергии в расчетных элементах территориального деления при расчетных температурах наружного воздуха.</w:t>
        </w:r>
        <w:r>
          <w:rPr>
            <w:noProof/>
            <w:webHidden/>
          </w:rPr>
          <w:tab/>
        </w:r>
        <w:r>
          <w:rPr>
            <w:noProof/>
            <w:webHidden/>
          </w:rPr>
          <w:fldChar w:fldCharType="begin"/>
        </w:r>
        <w:r>
          <w:rPr>
            <w:noProof/>
            <w:webHidden/>
          </w:rPr>
          <w:instrText xml:space="preserve"> PAGEREF _Toc435712832 \h </w:instrText>
        </w:r>
        <w:r>
          <w:rPr>
            <w:noProof/>
            <w:webHidden/>
          </w:rPr>
        </w:r>
        <w:r>
          <w:rPr>
            <w:noProof/>
            <w:webHidden/>
          </w:rPr>
          <w:fldChar w:fldCharType="separate"/>
        </w:r>
        <w:r>
          <w:rPr>
            <w:noProof/>
            <w:webHidden/>
          </w:rPr>
          <w:t>42</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33" w:history="1">
        <w:r w:rsidRPr="0092718C">
          <w:rPr>
            <w:rStyle w:val="Hyperlink"/>
            <w:noProof/>
          </w:rPr>
          <w:t>1.5.2. Случаи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_Toc435712833 \h </w:instrText>
        </w:r>
        <w:r>
          <w:rPr>
            <w:noProof/>
            <w:webHidden/>
          </w:rPr>
        </w:r>
        <w:r>
          <w:rPr>
            <w:noProof/>
            <w:webHidden/>
          </w:rPr>
          <w:fldChar w:fldCharType="separate"/>
        </w:r>
        <w:r>
          <w:rPr>
            <w:noProof/>
            <w:webHidden/>
          </w:rPr>
          <w:t>42</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34" w:history="1">
        <w:r w:rsidRPr="0092718C">
          <w:rPr>
            <w:rStyle w:val="Hyperlink"/>
            <w:noProof/>
          </w:rPr>
          <w:t>1.5.3. Значения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_Toc435712834 \h </w:instrText>
        </w:r>
        <w:r>
          <w:rPr>
            <w:noProof/>
            <w:webHidden/>
          </w:rPr>
        </w:r>
        <w:r>
          <w:rPr>
            <w:noProof/>
            <w:webHidden/>
          </w:rPr>
          <w:fldChar w:fldCharType="separate"/>
        </w:r>
        <w:r>
          <w:rPr>
            <w:noProof/>
            <w:webHidden/>
          </w:rPr>
          <w:t>42</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35" w:history="1">
        <w:r w:rsidRPr="0092718C">
          <w:rPr>
            <w:rStyle w:val="Hyperlink"/>
            <w:noProof/>
          </w:rPr>
          <w:t>1.5.4. Значения потребления тепловой энергии при расчетных температурах наружного воздуха в зонах действия источника тепловой энергии.</w:t>
        </w:r>
        <w:r>
          <w:rPr>
            <w:noProof/>
            <w:webHidden/>
          </w:rPr>
          <w:tab/>
        </w:r>
        <w:r>
          <w:rPr>
            <w:noProof/>
            <w:webHidden/>
          </w:rPr>
          <w:fldChar w:fldCharType="begin"/>
        </w:r>
        <w:r>
          <w:rPr>
            <w:noProof/>
            <w:webHidden/>
          </w:rPr>
          <w:instrText xml:space="preserve"> PAGEREF _Toc435712835 \h </w:instrText>
        </w:r>
        <w:r>
          <w:rPr>
            <w:noProof/>
            <w:webHidden/>
          </w:rPr>
        </w:r>
        <w:r>
          <w:rPr>
            <w:noProof/>
            <w:webHidden/>
          </w:rPr>
          <w:fldChar w:fldCharType="separate"/>
        </w:r>
        <w:r>
          <w:rPr>
            <w:noProof/>
            <w:webHidden/>
          </w:rPr>
          <w:t>42</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36" w:history="1">
        <w:r w:rsidRPr="0092718C">
          <w:rPr>
            <w:rStyle w:val="Hyperlink"/>
            <w:noProof/>
          </w:rPr>
          <w:t>1.5.5. Существующий норматив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_Toc435712836 \h </w:instrText>
        </w:r>
        <w:r>
          <w:rPr>
            <w:noProof/>
            <w:webHidden/>
          </w:rPr>
        </w:r>
        <w:r>
          <w:rPr>
            <w:noProof/>
            <w:webHidden/>
          </w:rPr>
          <w:fldChar w:fldCharType="separate"/>
        </w:r>
        <w:r>
          <w:rPr>
            <w:noProof/>
            <w:webHidden/>
          </w:rPr>
          <w:t>43</w:t>
        </w:r>
        <w:r>
          <w:rPr>
            <w:noProof/>
            <w:webHidden/>
          </w:rPr>
          <w:fldChar w:fldCharType="end"/>
        </w:r>
      </w:hyperlink>
    </w:p>
    <w:p w:rsidR="00F83AA9" w:rsidRDefault="00F83AA9">
      <w:pPr>
        <w:pStyle w:val="TOC2"/>
        <w:rPr>
          <w:rFonts w:cs="Calibri"/>
          <w:noProof/>
          <w:sz w:val="22"/>
          <w:szCs w:val="22"/>
        </w:rPr>
      </w:pPr>
      <w:hyperlink w:anchor="_Toc435712837" w:history="1">
        <w:r w:rsidRPr="0092718C">
          <w:rPr>
            <w:rStyle w:val="Hyperlink"/>
            <w:noProof/>
          </w:rPr>
          <w:t>1.6</w:t>
        </w:r>
        <w:r>
          <w:rPr>
            <w:rFonts w:cs="Calibri"/>
            <w:noProof/>
            <w:sz w:val="22"/>
            <w:szCs w:val="22"/>
          </w:rPr>
          <w:tab/>
        </w:r>
        <w:r w:rsidRPr="0092718C">
          <w:rPr>
            <w:rStyle w:val="Hyperlink"/>
            <w:noProof/>
          </w:rPr>
          <w:t>Балансы тепловой мощности и тепловой нагрузки в зонах действия источников тепловой энергии.</w:t>
        </w:r>
        <w:r>
          <w:rPr>
            <w:noProof/>
            <w:webHidden/>
          </w:rPr>
          <w:tab/>
        </w:r>
        <w:r>
          <w:rPr>
            <w:noProof/>
            <w:webHidden/>
          </w:rPr>
          <w:fldChar w:fldCharType="begin"/>
        </w:r>
        <w:r>
          <w:rPr>
            <w:noProof/>
            <w:webHidden/>
          </w:rPr>
          <w:instrText xml:space="preserve"> PAGEREF _Toc435712837 \h </w:instrText>
        </w:r>
        <w:r>
          <w:rPr>
            <w:noProof/>
            <w:webHidden/>
          </w:rPr>
        </w:r>
        <w:r>
          <w:rPr>
            <w:noProof/>
            <w:webHidden/>
          </w:rPr>
          <w:fldChar w:fldCharType="separate"/>
        </w:r>
        <w:r>
          <w:rPr>
            <w:noProof/>
            <w:webHidden/>
          </w:rPr>
          <w:t>45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38" w:history="1">
        <w:r w:rsidRPr="0092718C">
          <w:rPr>
            <w:rStyle w:val="Hyperlink"/>
            <w:noProof/>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Pr>
            <w:noProof/>
            <w:webHidden/>
          </w:rPr>
          <w:tab/>
        </w:r>
        <w:r>
          <w:rPr>
            <w:noProof/>
            <w:webHidden/>
          </w:rPr>
          <w:fldChar w:fldCharType="begin"/>
        </w:r>
        <w:r>
          <w:rPr>
            <w:noProof/>
            <w:webHidden/>
          </w:rPr>
          <w:instrText xml:space="preserve"> PAGEREF _Toc435712838 \h </w:instrText>
        </w:r>
        <w:r>
          <w:rPr>
            <w:noProof/>
            <w:webHidden/>
          </w:rPr>
        </w:r>
        <w:r>
          <w:rPr>
            <w:noProof/>
            <w:webHidden/>
          </w:rPr>
          <w:fldChar w:fldCharType="separate"/>
        </w:r>
        <w:r>
          <w:rPr>
            <w:noProof/>
            <w:webHidden/>
          </w:rPr>
          <w:t>45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39" w:history="1">
        <w:r w:rsidRPr="0092718C">
          <w:rPr>
            <w:rStyle w:val="Hyperlink"/>
            <w:noProof/>
          </w:rPr>
          <w:t>1.6.2. Резерв и дефицит тепловой мощности нетто по каждому источнику тепловой энергии и вывод тепловой мощности от источников тепловой энергии.</w:t>
        </w:r>
        <w:r>
          <w:rPr>
            <w:noProof/>
            <w:webHidden/>
          </w:rPr>
          <w:tab/>
        </w:r>
        <w:r>
          <w:rPr>
            <w:noProof/>
            <w:webHidden/>
          </w:rPr>
          <w:fldChar w:fldCharType="begin"/>
        </w:r>
        <w:r>
          <w:rPr>
            <w:noProof/>
            <w:webHidden/>
          </w:rPr>
          <w:instrText xml:space="preserve"> PAGEREF _Toc435712839 \h </w:instrText>
        </w:r>
        <w:r>
          <w:rPr>
            <w:noProof/>
            <w:webHidden/>
          </w:rPr>
        </w:r>
        <w:r>
          <w:rPr>
            <w:noProof/>
            <w:webHidden/>
          </w:rPr>
          <w:fldChar w:fldCharType="separate"/>
        </w:r>
        <w:r>
          <w:rPr>
            <w:noProof/>
            <w:webHidden/>
          </w:rPr>
          <w:t>46</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40" w:history="1">
        <w:r w:rsidRPr="0092718C">
          <w:rPr>
            <w:rStyle w:val="Hyperlink"/>
            <w:noProof/>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w:t>
        </w:r>
        <w:r>
          <w:rPr>
            <w:noProof/>
            <w:webHidden/>
          </w:rPr>
          <w:tab/>
        </w:r>
        <w:r>
          <w:rPr>
            <w:noProof/>
            <w:webHidden/>
          </w:rPr>
          <w:fldChar w:fldCharType="begin"/>
        </w:r>
        <w:r>
          <w:rPr>
            <w:noProof/>
            <w:webHidden/>
          </w:rPr>
          <w:instrText xml:space="preserve"> PAGEREF _Toc435712840 \h </w:instrText>
        </w:r>
        <w:r>
          <w:rPr>
            <w:noProof/>
            <w:webHidden/>
          </w:rPr>
        </w:r>
        <w:r>
          <w:rPr>
            <w:noProof/>
            <w:webHidden/>
          </w:rPr>
          <w:fldChar w:fldCharType="separate"/>
        </w:r>
        <w:r>
          <w:rPr>
            <w:noProof/>
            <w:webHidden/>
          </w:rPr>
          <w:t>46</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41" w:history="1">
        <w:r w:rsidRPr="0092718C">
          <w:rPr>
            <w:rStyle w:val="Hyperlink"/>
            <w:noProof/>
          </w:rPr>
          <w:t>1.6.4. Причины возникновения дефицитов тепловой мощности и последствия влияния дефицитов на качество теплоснабжения.</w:t>
        </w:r>
        <w:r>
          <w:rPr>
            <w:noProof/>
            <w:webHidden/>
          </w:rPr>
          <w:tab/>
        </w:r>
        <w:r>
          <w:rPr>
            <w:noProof/>
            <w:webHidden/>
          </w:rPr>
          <w:fldChar w:fldCharType="begin"/>
        </w:r>
        <w:r>
          <w:rPr>
            <w:noProof/>
            <w:webHidden/>
          </w:rPr>
          <w:instrText xml:space="preserve"> PAGEREF _Toc435712841 \h </w:instrText>
        </w:r>
        <w:r>
          <w:rPr>
            <w:noProof/>
            <w:webHidden/>
          </w:rPr>
        </w:r>
        <w:r>
          <w:rPr>
            <w:noProof/>
            <w:webHidden/>
          </w:rPr>
          <w:fldChar w:fldCharType="separate"/>
        </w:r>
        <w:r>
          <w:rPr>
            <w:noProof/>
            <w:webHidden/>
          </w:rPr>
          <w:t>46</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42" w:history="1">
        <w:r w:rsidRPr="0092718C">
          <w:rPr>
            <w:rStyle w:val="Hyperlink"/>
            <w:noProof/>
          </w:rPr>
          <w:t>1.6.5.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_Toc435712842 \h </w:instrText>
        </w:r>
        <w:r>
          <w:rPr>
            <w:noProof/>
            <w:webHidden/>
          </w:rPr>
        </w:r>
        <w:r>
          <w:rPr>
            <w:noProof/>
            <w:webHidden/>
          </w:rPr>
          <w:fldChar w:fldCharType="separate"/>
        </w:r>
        <w:r>
          <w:rPr>
            <w:noProof/>
            <w:webHidden/>
          </w:rPr>
          <w:t>47</w:t>
        </w:r>
        <w:r>
          <w:rPr>
            <w:noProof/>
            <w:webHidden/>
          </w:rPr>
          <w:fldChar w:fldCharType="end"/>
        </w:r>
      </w:hyperlink>
    </w:p>
    <w:p w:rsidR="00F83AA9" w:rsidRDefault="00F83AA9">
      <w:pPr>
        <w:pStyle w:val="TOC2"/>
        <w:rPr>
          <w:rFonts w:cs="Calibri"/>
          <w:noProof/>
          <w:sz w:val="22"/>
          <w:szCs w:val="22"/>
        </w:rPr>
      </w:pPr>
      <w:hyperlink w:anchor="_Toc435712843" w:history="1">
        <w:r w:rsidRPr="0092718C">
          <w:rPr>
            <w:rStyle w:val="Hyperlink"/>
            <w:noProof/>
          </w:rPr>
          <w:t>1.7</w:t>
        </w:r>
        <w:r>
          <w:rPr>
            <w:rFonts w:cs="Calibri"/>
            <w:noProof/>
            <w:sz w:val="22"/>
            <w:szCs w:val="22"/>
          </w:rPr>
          <w:tab/>
        </w:r>
        <w:r w:rsidRPr="0092718C">
          <w:rPr>
            <w:rStyle w:val="Hyperlink"/>
            <w:noProof/>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п. Колобово.</w:t>
        </w:r>
        <w:r>
          <w:rPr>
            <w:noProof/>
            <w:webHidden/>
          </w:rPr>
          <w:tab/>
        </w:r>
        <w:r>
          <w:rPr>
            <w:noProof/>
            <w:webHidden/>
          </w:rPr>
          <w:fldChar w:fldCharType="begin"/>
        </w:r>
        <w:r>
          <w:rPr>
            <w:noProof/>
            <w:webHidden/>
          </w:rPr>
          <w:instrText xml:space="preserve"> PAGEREF _Toc435712843 \h </w:instrText>
        </w:r>
        <w:r>
          <w:rPr>
            <w:noProof/>
            <w:webHidden/>
          </w:rPr>
        </w:r>
        <w:r>
          <w:rPr>
            <w:noProof/>
            <w:webHidden/>
          </w:rPr>
          <w:fldChar w:fldCharType="separate"/>
        </w:r>
        <w:r>
          <w:rPr>
            <w:noProof/>
            <w:webHidden/>
          </w:rPr>
          <w:t>47</w:t>
        </w:r>
        <w:r>
          <w:rPr>
            <w:noProof/>
            <w:webHidden/>
          </w:rPr>
          <w:fldChar w:fldCharType="end"/>
        </w:r>
      </w:hyperlink>
    </w:p>
    <w:p w:rsidR="00F83AA9" w:rsidRDefault="00F83AA9">
      <w:pPr>
        <w:pStyle w:val="TOC2"/>
        <w:rPr>
          <w:rFonts w:cs="Calibri"/>
          <w:noProof/>
          <w:sz w:val="22"/>
          <w:szCs w:val="22"/>
        </w:rPr>
      </w:pPr>
      <w:hyperlink w:anchor="_Toc435712844" w:history="1">
        <w:r w:rsidRPr="0092718C">
          <w:rPr>
            <w:rStyle w:val="Hyperlink"/>
            <w:noProof/>
          </w:rPr>
          <w:t>1.8</w:t>
        </w:r>
        <w:r>
          <w:rPr>
            <w:rFonts w:cs="Calibri"/>
            <w:noProof/>
            <w:sz w:val="22"/>
            <w:szCs w:val="22"/>
          </w:rPr>
          <w:tab/>
        </w:r>
        <w:r w:rsidRPr="0092718C">
          <w:rPr>
            <w:rStyle w:val="Hyperlink"/>
            <w:noProof/>
          </w:rPr>
          <w:t>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_Toc435712844 \h </w:instrText>
        </w:r>
        <w:r>
          <w:rPr>
            <w:noProof/>
            <w:webHidden/>
          </w:rPr>
        </w:r>
        <w:r>
          <w:rPr>
            <w:noProof/>
            <w:webHidden/>
          </w:rPr>
          <w:fldChar w:fldCharType="separate"/>
        </w:r>
        <w:r>
          <w:rPr>
            <w:noProof/>
            <w:webHidden/>
          </w:rPr>
          <w:t>48</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45" w:history="1">
        <w:r w:rsidRPr="0092718C">
          <w:rPr>
            <w:rStyle w:val="Hyperlink"/>
            <w:noProof/>
          </w:rPr>
          <w:t>1.8.1. 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_Toc435712845 \h </w:instrText>
        </w:r>
        <w:r>
          <w:rPr>
            <w:noProof/>
            <w:webHidden/>
          </w:rPr>
        </w:r>
        <w:r>
          <w:rPr>
            <w:noProof/>
            <w:webHidden/>
          </w:rPr>
          <w:fldChar w:fldCharType="separate"/>
        </w:r>
        <w:r>
          <w:rPr>
            <w:noProof/>
            <w:webHidden/>
          </w:rPr>
          <w:t>48</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46" w:history="1">
        <w:r w:rsidRPr="0092718C">
          <w:rPr>
            <w:rStyle w:val="Hyperlink"/>
            <w:noProof/>
          </w:rPr>
          <w:t>1.8.2. 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_Toc435712846 \h </w:instrText>
        </w:r>
        <w:r>
          <w:rPr>
            <w:noProof/>
            <w:webHidden/>
          </w:rPr>
        </w:r>
        <w:r>
          <w:rPr>
            <w:noProof/>
            <w:webHidden/>
          </w:rPr>
          <w:fldChar w:fldCharType="separate"/>
        </w:r>
        <w:r>
          <w:rPr>
            <w:noProof/>
            <w:webHidden/>
          </w:rPr>
          <w:t>48</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47" w:history="1">
        <w:r w:rsidRPr="0092718C">
          <w:rPr>
            <w:rStyle w:val="Hyperlink"/>
            <w:noProof/>
          </w:rPr>
          <w:t>1.8.3. Описание особенностей характеристик топлив в зависимости от мест поставки.</w:t>
        </w:r>
        <w:r>
          <w:rPr>
            <w:noProof/>
            <w:webHidden/>
          </w:rPr>
          <w:tab/>
        </w:r>
        <w:r>
          <w:rPr>
            <w:noProof/>
            <w:webHidden/>
          </w:rPr>
          <w:fldChar w:fldCharType="begin"/>
        </w:r>
        <w:r>
          <w:rPr>
            <w:noProof/>
            <w:webHidden/>
          </w:rPr>
          <w:instrText xml:space="preserve"> PAGEREF _Toc435712847 \h </w:instrText>
        </w:r>
        <w:r>
          <w:rPr>
            <w:noProof/>
            <w:webHidden/>
          </w:rPr>
        </w:r>
        <w:r>
          <w:rPr>
            <w:noProof/>
            <w:webHidden/>
          </w:rPr>
          <w:fldChar w:fldCharType="separate"/>
        </w:r>
        <w:r>
          <w:rPr>
            <w:noProof/>
            <w:webHidden/>
          </w:rPr>
          <w:t>48</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48" w:history="1">
        <w:r w:rsidRPr="0092718C">
          <w:rPr>
            <w:rStyle w:val="Hyperlink"/>
            <w:noProof/>
          </w:rPr>
          <w:t>1.8.4. Анализ поставки топлива в периоды расчетных температур наружного воздуха.</w:t>
        </w:r>
        <w:r>
          <w:rPr>
            <w:noProof/>
            <w:webHidden/>
          </w:rPr>
          <w:tab/>
        </w:r>
        <w:r>
          <w:rPr>
            <w:noProof/>
            <w:webHidden/>
          </w:rPr>
          <w:fldChar w:fldCharType="begin"/>
        </w:r>
        <w:r>
          <w:rPr>
            <w:noProof/>
            <w:webHidden/>
          </w:rPr>
          <w:instrText xml:space="preserve"> PAGEREF _Toc435712848 \h </w:instrText>
        </w:r>
        <w:r>
          <w:rPr>
            <w:noProof/>
            <w:webHidden/>
          </w:rPr>
        </w:r>
        <w:r>
          <w:rPr>
            <w:noProof/>
            <w:webHidden/>
          </w:rPr>
          <w:fldChar w:fldCharType="separate"/>
        </w:r>
        <w:r>
          <w:rPr>
            <w:noProof/>
            <w:webHidden/>
          </w:rPr>
          <w:t>48</w:t>
        </w:r>
        <w:r>
          <w:rPr>
            <w:noProof/>
            <w:webHidden/>
          </w:rPr>
          <w:fldChar w:fldCharType="end"/>
        </w:r>
      </w:hyperlink>
    </w:p>
    <w:p w:rsidR="00F83AA9" w:rsidRDefault="00F83AA9">
      <w:pPr>
        <w:pStyle w:val="TOC2"/>
        <w:rPr>
          <w:rFonts w:cs="Calibri"/>
          <w:noProof/>
          <w:sz w:val="22"/>
          <w:szCs w:val="22"/>
        </w:rPr>
      </w:pPr>
      <w:hyperlink w:anchor="_Toc435712849" w:history="1">
        <w:r w:rsidRPr="0092718C">
          <w:rPr>
            <w:rStyle w:val="Hyperlink"/>
            <w:noProof/>
          </w:rPr>
          <w:t>1.9</w:t>
        </w:r>
        <w:r>
          <w:rPr>
            <w:rFonts w:cs="Calibri"/>
            <w:noProof/>
            <w:sz w:val="22"/>
            <w:szCs w:val="22"/>
          </w:rPr>
          <w:tab/>
        </w:r>
        <w:r w:rsidRPr="0092718C">
          <w:rPr>
            <w:rStyle w:val="Hyperlink"/>
            <w:noProof/>
          </w:rPr>
          <w:t>Надежность теплоснабжения.</w:t>
        </w:r>
        <w:r>
          <w:rPr>
            <w:noProof/>
            <w:webHidden/>
          </w:rPr>
          <w:tab/>
        </w:r>
        <w:r>
          <w:rPr>
            <w:noProof/>
            <w:webHidden/>
          </w:rPr>
          <w:fldChar w:fldCharType="begin"/>
        </w:r>
        <w:r>
          <w:rPr>
            <w:noProof/>
            <w:webHidden/>
          </w:rPr>
          <w:instrText xml:space="preserve"> PAGEREF _Toc435712849 \h </w:instrText>
        </w:r>
        <w:r>
          <w:rPr>
            <w:noProof/>
            <w:webHidden/>
          </w:rPr>
        </w:r>
        <w:r>
          <w:rPr>
            <w:noProof/>
            <w:webHidden/>
          </w:rPr>
          <w:fldChar w:fldCharType="separate"/>
        </w:r>
        <w:r>
          <w:rPr>
            <w:noProof/>
            <w:webHidden/>
          </w:rPr>
          <w:t>49</w:t>
        </w:r>
        <w:r>
          <w:rPr>
            <w:noProof/>
            <w:webHidden/>
          </w:rPr>
          <w:fldChar w:fldCharType="end"/>
        </w:r>
      </w:hyperlink>
    </w:p>
    <w:p w:rsidR="00F83AA9" w:rsidRDefault="00F83AA9">
      <w:pPr>
        <w:pStyle w:val="TOC3"/>
        <w:tabs>
          <w:tab w:val="left" w:pos="1320"/>
          <w:tab w:val="right" w:leader="dot" w:pos="10053"/>
        </w:tabs>
        <w:rPr>
          <w:rFonts w:cs="Calibri"/>
          <w:i w:val="0"/>
          <w:iCs w:val="0"/>
          <w:noProof/>
          <w:sz w:val="22"/>
          <w:szCs w:val="22"/>
        </w:rPr>
      </w:pPr>
      <w:hyperlink w:anchor="_Toc435712850" w:history="1">
        <w:r w:rsidRPr="0092718C">
          <w:rPr>
            <w:rStyle w:val="Hyperlink"/>
            <w:rFonts w:ascii="Times New Roman" w:eastAsia="ArialMT" w:hAnsi="Times New Roman"/>
            <w:noProof/>
          </w:rPr>
          <w:t>1.9.1</w:t>
        </w:r>
        <w:r>
          <w:rPr>
            <w:rFonts w:cs="Calibri"/>
            <w:i w:val="0"/>
            <w:iCs w:val="0"/>
            <w:noProof/>
            <w:sz w:val="22"/>
            <w:szCs w:val="22"/>
          </w:rPr>
          <w:tab/>
        </w:r>
        <w:r w:rsidRPr="0092718C">
          <w:rPr>
            <w:rStyle w:val="Hyperlink"/>
            <w:rFonts w:ascii="Times New Roman" w:eastAsia="ArialMT" w:hAnsi="Times New Roman"/>
            <w:noProof/>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Pr>
            <w:noProof/>
            <w:webHidden/>
          </w:rPr>
          <w:tab/>
        </w:r>
        <w:r>
          <w:rPr>
            <w:noProof/>
            <w:webHidden/>
          </w:rPr>
          <w:fldChar w:fldCharType="begin"/>
        </w:r>
        <w:r>
          <w:rPr>
            <w:noProof/>
            <w:webHidden/>
          </w:rPr>
          <w:instrText xml:space="preserve"> PAGEREF _Toc435712850 \h </w:instrText>
        </w:r>
        <w:r>
          <w:rPr>
            <w:noProof/>
            <w:webHidden/>
          </w:rPr>
        </w:r>
        <w:r>
          <w:rPr>
            <w:noProof/>
            <w:webHidden/>
          </w:rPr>
          <w:fldChar w:fldCharType="separate"/>
        </w:r>
        <w:r>
          <w:rPr>
            <w:noProof/>
            <w:webHidden/>
          </w:rPr>
          <w:t>49</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51" w:history="1">
        <w:r w:rsidRPr="0092718C">
          <w:rPr>
            <w:rStyle w:val="Hyperlink"/>
            <w:noProof/>
          </w:rPr>
          <w:t>1.9.2. Анализ аварийных отключений потребителей.</w:t>
        </w:r>
        <w:r>
          <w:rPr>
            <w:noProof/>
            <w:webHidden/>
          </w:rPr>
          <w:tab/>
        </w:r>
        <w:r>
          <w:rPr>
            <w:noProof/>
            <w:webHidden/>
          </w:rPr>
          <w:fldChar w:fldCharType="begin"/>
        </w:r>
        <w:r>
          <w:rPr>
            <w:noProof/>
            <w:webHidden/>
          </w:rPr>
          <w:instrText xml:space="preserve"> PAGEREF _Toc435712851 \h </w:instrText>
        </w:r>
        <w:r>
          <w:rPr>
            <w:noProof/>
            <w:webHidden/>
          </w:rPr>
        </w:r>
        <w:r>
          <w:rPr>
            <w:noProof/>
            <w:webHidden/>
          </w:rPr>
          <w:fldChar w:fldCharType="separate"/>
        </w:r>
        <w:r>
          <w:rPr>
            <w:noProof/>
            <w:webHidden/>
          </w:rPr>
          <w:t>59</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52" w:history="1">
        <w:r w:rsidRPr="0092718C">
          <w:rPr>
            <w:rStyle w:val="Hyperlink"/>
            <w:noProof/>
          </w:rPr>
          <w:t>1.9.3. Анализ времени восстановления теплоснабжения потребителей после аварийных отключений.</w:t>
        </w:r>
        <w:r>
          <w:rPr>
            <w:noProof/>
            <w:webHidden/>
          </w:rPr>
          <w:tab/>
        </w:r>
        <w:r>
          <w:rPr>
            <w:noProof/>
            <w:webHidden/>
          </w:rPr>
          <w:fldChar w:fldCharType="begin"/>
        </w:r>
        <w:r>
          <w:rPr>
            <w:noProof/>
            <w:webHidden/>
          </w:rPr>
          <w:instrText xml:space="preserve"> PAGEREF _Toc435712852 \h </w:instrText>
        </w:r>
        <w:r>
          <w:rPr>
            <w:noProof/>
            <w:webHidden/>
          </w:rPr>
        </w:r>
        <w:r>
          <w:rPr>
            <w:noProof/>
            <w:webHidden/>
          </w:rPr>
          <w:fldChar w:fldCharType="separate"/>
        </w:r>
        <w:r>
          <w:rPr>
            <w:noProof/>
            <w:webHidden/>
          </w:rPr>
          <w:t>60</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53" w:history="1">
        <w:r w:rsidRPr="0092718C">
          <w:rPr>
            <w:rStyle w:val="Hyperlink"/>
            <w:noProof/>
          </w:rPr>
          <w:t>1.9.4. Графические материалы (карты-схемы тепловых сетей и зон ненормативной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_Toc435712853 \h </w:instrText>
        </w:r>
        <w:r>
          <w:rPr>
            <w:noProof/>
            <w:webHidden/>
          </w:rPr>
        </w:r>
        <w:r>
          <w:rPr>
            <w:noProof/>
            <w:webHidden/>
          </w:rPr>
          <w:fldChar w:fldCharType="separate"/>
        </w:r>
        <w:r>
          <w:rPr>
            <w:noProof/>
            <w:webHidden/>
          </w:rPr>
          <w:t>60</w:t>
        </w:r>
        <w:r>
          <w:rPr>
            <w:noProof/>
            <w:webHidden/>
          </w:rPr>
          <w:fldChar w:fldCharType="end"/>
        </w:r>
      </w:hyperlink>
    </w:p>
    <w:p w:rsidR="00F83AA9" w:rsidRDefault="00F83AA9">
      <w:pPr>
        <w:pStyle w:val="TOC2"/>
        <w:rPr>
          <w:rFonts w:cs="Calibri"/>
          <w:noProof/>
          <w:sz w:val="22"/>
          <w:szCs w:val="22"/>
        </w:rPr>
      </w:pPr>
      <w:hyperlink w:anchor="_Toc435712854" w:history="1">
        <w:r w:rsidRPr="0092718C">
          <w:rPr>
            <w:rStyle w:val="Hyperlink"/>
            <w:noProof/>
          </w:rPr>
          <w:t>1.10</w:t>
        </w:r>
        <w:r>
          <w:rPr>
            <w:rFonts w:cs="Calibri"/>
            <w:noProof/>
            <w:sz w:val="22"/>
            <w:szCs w:val="22"/>
          </w:rPr>
          <w:tab/>
        </w:r>
        <w:r w:rsidRPr="0092718C">
          <w:rPr>
            <w:rStyle w:val="Hyperlink"/>
            <w:noProof/>
          </w:rPr>
          <w:t>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_Toc435712854 \h </w:instrText>
        </w:r>
        <w:r>
          <w:rPr>
            <w:noProof/>
            <w:webHidden/>
          </w:rPr>
        </w:r>
        <w:r>
          <w:rPr>
            <w:noProof/>
            <w:webHidden/>
          </w:rPr>
          <w:fldChar w:fldCharType="separate"/>
        </w:r>
        <w:r>
          <w:rPr>
            <w:noProof/>
            <w:webHidden/>
          </w:rPr>
          <w:t>61</w:t>
        </w:r>
        <w:r>
          <w:rPr>
            <w:noProof/>
            <w:webHidden/>
          </w:rPr>
          <w:fldChar w:fldCharType="end"/>
        </w:r>
      </w:hyperlink>
    </w:p>
    <w:p w:rsidR="00F83AA9" w:rsidRDefault="00F83AA9">
      <w:pPr>
        <w:pStyle w:val="TOC2"/>
        <w:rPr>
          <w:rFonts w:cs="Calibri"/>
          <w:noProof/>
          <w:sz w:val="22"/>
          <w:szCs w:val="22"/>
        </w:rPr>
      </w:pPr>
      <w:hyperlink w:anchor="_Toc435712855" w:history="1">
        <w:r w:rsidRPr="0092718C">
          <w:rPr>
            <w:rStyle w:val="Hyperlink"/>
            <w:noProof/>
          </w:rPr>
          <w:t>1.11</w:t>
        </w:r>
        <w:r>
          <w:rPr>
            <w:rFonts w:cs="Calibri"/>
            <w:noProof/>
            <w:sz w:val="22"/>
            <w:szCs w:val="22"/>
          </w:rPr>
          <w:tab/>
        </w:r>
        <w:r w:rsidRPr="0092718C">
          <w:rPr>
            <w:rStyle w:val="Hyperlink"/>
            <w:noProof/>
          </w:rPr>
          <w:t>Цены (тарифы) в сфере теплоснабжения</w:t>
        </w:r>
        <w:r>
          <w:rPr>
            <w:noProof/>
            <w:webHidden/>
          </w:rPr>
          <w:tab/>
        </w:r>
        <w:r>
          <w:rPr>
            <w:noProof/>
            <w:webHidden/>
          </w:rPr>
          <w:fldChar w:fldCharType="begin"/>
        </w:r>
        <w:r>
          <w:rPr>
            <w:noProof/>
            <w:webHidden/>
          </w:rPr>
          <w:instrText xml:space="preserve"> PAGEREF _Toc435712855 \h </w:instrText>
        </w:r>
        <w:r>
          <w:rPr>
            <w:noProof/>
            <w:webHidden/>
          </w:rPr>
        </w:r>
        <w:r>
          <w:rPr>
            <w:noProof/>
            <w:webHidden/>
          </w:rPr>
          <w:fldChar w:fldCharType="separate"/>
        </w:r>
        <w:r>
          <w:rPr>
            <w:noProof/>
            <w:webHidden/>
          </w:rPr>
          <w:t>62</w:t>
        </w:r>
        <w:r>
          <w:rPr>
            <w:noProof/>
            <w:webHidden/>
          </w:rPr>
          <w:fldChar w:fldCharType="end"/>
        </w:r>
      </w:hyperlink>
    </w:p>
    <w:p w:rsidR="00F83AA9" w:rsidRDefault="00F83AA9">
      <w:pPr>
        <w:pStyle w:val="TOC3"/>
        <w:tabs>
          <w:tab w:val="left" w:pos="1320"/>
          <w:tab w:val="right" w:leader="dot" w:pos="10053"/>
        </w:tabs>
        <w:rPr>
          <w:rFonts w:cs="Calibri"/>
          <w:i w:val="0"/>
          <w:iCs w:val="0"/>
          <w:noProof/>
          <w:sz w:val="22"/>
          <w:szCs w:val="22"/>
        </w:rPr>
      </w:pPr>
      <w:hyperlink w:anchor="_Toc435712856" w:history="1">
        <w:r w:rsidRPr="0092718C">
          <w:rPr>
            <w:rStyle w:val="Hyperlink"/>
            <w:noProof/>
          </w:rPr>
          <w:t>1.11.1</w:t>
        </w:r>
        <w:r>
          <w:rPr>
            <w:rFonts w:cs="Calibri"/>
            <w:i w:val="0"/>
            <w:iCs w:val="0"/>
            <w:noProof/>
            <w:sz w:val="22"/>
            <w:szCs w:val="22"/>
          </w:rPr>
          <w:tab/>
        </w:r>
        <w:r w:rsidRPr="0092718C">
          <w:rPr>
            <w:rStyle w:val="Hyperlink"/>
            <w:noProof/>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noProof/>
            <w:webHidden/>
          </w:rPr>
          <w:tab/>
        </w:r>
        <w:r>
          <w:rPr>
            <w:noProof/>
            <w:webHidden/>
          </w:rPr>
          <w:fldChar w:fldCharType="begin"/>
        </w:r>
        <w:r>
          <w:rPr>
            <w:noProof/>
            <w:webHidden/>
          </w:rPr>
          <w:instrText xml:space="preserve"> PAGEREF _Toc435712856 \h </w:instrText>
        </w:r>
        <w:r>
          <w:rPr>
            <w:noProof/>
            <w:webHidden/>
          </w:rPr>
        </w:r>
        <w:r>
          <w:rPr>
            <w:noProof/>
            <w:webHidden/>
          </w:rPr>
          <w:fldChar w:fldCharType="separate"/>
        </w:r>
        <w:r>
          <w:rPr>
            <w:noProof/>
            <w:webHidden/>
          </w:rPr>
          <w:t>62</w:t>
        </w:r>
        <w:r>
          <w:rPr>
            <w:noProof/>
            <w:webHidden/>
          </w:rPr>
          <w:fldChar w:fldCharType="end"/>
        </w:r>
      </w:hyperlink>
    </w:p>
    <w:p w:rsidR="00F83AA9" w:rsidRDefault="00F83AA9">
      <w:pPr>
        <w:pStyle w:val="TOC3"/>
        <w:tabs>
          <w:tab w:val="left" w:pos="1320"/>
          <w:tab w:val="right" w:leader="dot" w:pos="10053"/>
        </w:tabs>
        <w:rPr>
          <w:rFonts w:cs="Calibri"/>
          <w:i w:val="0"/>
          <w:iCs w:val="0"/>
          <w:noProof/>
          <w:sz w:val="22"/>
          <w:szCs w:val="22"/>
        </w:rPr>
      </w:pPr>
      <w:hyperlink w:anchor="_Toc435712857" w:history="1">
        <w:r w:rsidRPr="0092718C">
          <w:rPr>
            <w:rStyle w:val="Hyperlink"/>
            <w:noProof/>
          </w:rPr>
          <w:t>1.11.2</w:t>
        </w:r>
        <w:r>
          <w:rPr>
            <w:rFonts w:cs="Calibri"/>
            <w:i w:val="0"/>
            <w:iCs w:val="0"/>
            <w:noProof/>
            <w:sz w:val="22"/>
            <w:szCs w:val="22"/>
          </w:rPr>
          <w:tab/>
        </w:r>
        <w:r w:rsidRPr="0092718C">
          <w:rPr>
            <w:rStyle w:val="Hyperlink"/>
            <w:noProof/>
          </w:rPr>
          <w:t>Структура цен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_Toc435712857 \h </w:instrText>
        </w:r>
        <w:r>
          <w:rPr>
            <w:noProof/>
            <w:webHidden/>
          </w:rPr>
        </w:r>
        <w:r>
          <w:rPr>
            <w:noProof/>
            <w:webHidden/>
          </w:rPr>
          <w:fldChar w:fldCharType="separate"/>
        </w:r>
        <w:r>
          <w:rPr>
            <w:noProof/>
            <w:webHidden/>
          </w:rPr>
          <w:t>64</w:t>
        </w:r>
        <w:r>
          <w:rPr>
            <w:noProof/>
            <w:webHidden/>
          </w:rPr>
          <w:fldChar w:fldCharType="end"/>
        </w:r>
      </w:hyperlink>
    </w:p>
    <w:p w:rsidR="00F83AA9" w:rsidRDefault="00F83AA9">
      <w:pPr>
        <w:pStyle w:val="TOC3"/>
        <w:tabs>
          <w:tab w:val="left" w:pos="1320"/>
          <w:tab w:val="right" w:leader="dot" w:pos="10053"/>
        </w:tabs>
        <w:rPr>
          <w:rFonts w:cs="Calibri"/>
          <w:i w:val="0"/>
          <w:iCs w:val="0"/>
          <w:noProof/>
          <w:sz w:val="22"/>
          <w:szCs w:val="22"/>
        </w:rPr>
      </w:pPr>
      <w:hyperlink w:anchor="_Toc435712858" w:history="1">
        <w:r w:rsidRPr="0092718C">
          <w:rPr>
            <w:rStyle w:val="Hyperlink"/>
            <w:noProof/>
          </w:rPr>
          <w:t>1.11.3</w:t>
        </w:r>
        <w:r>
          <w:rPr>
            <w:rFonts w:cs="Calibri"/>
            <w:i w:val="0"/>
            <w:iCs w:val="0"/>
            <w:noProof/>
            <w:sz w:val="22"/>
            <w:szCs w:val="22"/>
          </w:rPr>
          <w:tab/>
        </w:r>
        <w:r w:rsidRPr="0092718C">
          <w:rPr>
            <w:rStyle w:val="Hyperlink"/>
            <w:noProof/>
          </w:rPr>
          <w:t>Плата за подключение к системе теплоснабжения и поступлений денежных средств от осуществления указанной деятельности.</w:t>
        </w:r>
        <w:r>
          <w:rPr>
            <w:noProof/>
            <w:webHidden/>
          </w:rPr>
          <w:tab/>
        </w:r>
        <w:r>
          <w:rPr>
            <w:noProof/>
            <w:webHidden/>
          </w:rPr>
          <w:fldChar w:fldCharType="begin"/>
        </w:r>
        <w:r>
          <w:rPr>
            <w:noProof/>
            <w:webHidden/>
          </w:rPr>
          <w:instrText xml:space="preserve"> PAGEREF _Toc435712858 \h </w:instrText>
        </w:r>
        <w:r>
          <w:rPr>
            <w:noProof/>
            <w:webHidden/>
          </w:rPr>
        </w:r>
        <w:r>
          <w:rPr>
            <w:noProof/>
            <w:webHidden/>
          </w:rPr>
          <w:fldChar w:fldCharType="separate"/>
        </w:r>
        <w:r>
          <w:rPr>
            <w:noProof/>
            <w:webHidden/>
          </w:rPr>
          <w:t>64</w:t>
        </w:r>
        <w:r>
          <w:rPr>
            <w:noProof/>
            <w:webHidden/>
          </w:rPr>
          <w:fldChar w:fldCharType="end"/>
        </w:r>
      </w:hyperlink>
    </w:p>
    <w:p w:rsidR="00F83AA9" w:rsidRDefault="00F83AA9">
      <w:pPr>
        <w:pStyle w:val="TOC3"/>
        <w:tabs>
          <w:tab w:val="left" w:pos="1320"/>
          <w:tab w:val="right" w:leader="dot" w:pos="10053"/>
        </w:tabs>
        <w:rPr>
          <w:rFonts w:cs="Calibri"/>
          <w:i w:val="0"/>
          <w:iCs w:val="0"/>
          <w:noProof/>
          <w:sz w:val="22"/>
          <w:szCs w:val="22"/>
        </w:rPr>
      </w:pPr>
      <w:hyperlink w:anchor="_Toc435712859" w:history="1">
        <w:r w:rsidRPr="0092718C">
          <w:rPr>
            <w:rStyle w:val="Hyperlink"/>
            <w:noProof/>
          </w:rPr>
          <w:t>1.11.4</w:t>
        </w:r>
        <w:r>
          <w:rPr>
            <w:rFonts w:cs="Calibri"/>
            <w:i w:val="0"/>
            <w:iCs w:val="0"/>
            <w:noProof/>
            <w:sz w:val="22"/>
            <w:szCs w:val="22"/>
          </w:rPr>
          <w:tab/>
        </w:r>
        <w:r w:rsidRPr="0092718C">
          <w:rPr>
            <w:rStyle w:val="Hyperlink"/>
            <w:noProof/>
          </w:rPr>
          <w:t>Плата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_Toc435712859 \h </w:instrText>
        </w:r>
        <w:r>
          <w:rPr>
            <w:noProof/>
            <w:webHidden/>
          </w:rPr>
        </w:r>
        <w:r>
          <w:rPr>
            <w:noProof/>
            <w:webHidden/>
          </w:rPr>
          <w:fldChar w:fldCharType="separate"/>
        </w:r>
        <w:r>
          <w:rPr>
            <w:noProof/>
            <w:webHidden/>
          </w:rPr>
          <w:t>64</w:t>
        </w:r>
        <w:r>
          <w:rPr>
            <w:noProof/>
            <w:webHidden/>
          </w:rPr>
          <w:fldChar w:fldCharType="end"/>
        </w:r>
      </w:hyperlink>
    </w:p>
    <w:p w:rsidR="00F83AA9" w:rsidRDefault="00F83AA9">
      <w:pPr>
        <w:pStyle w:val="TOC2"/>
        <w:rPr>
          <w:rFonts w:cs="Calibri"/>
          <w:noProof/>
          <w:sz w:val="22"/>
          <w:szCs w:val="22"/>
        </w:rPr>
      </w:pPr>
      <w:hyperlink w:anchor="_Toc435712860" w:history="1">
        <w:r w:rsidRPr="0092718C">
          <w:rPr>
            <w:rStyle w:val="Hyperlink"/>
            <w:noProof/>
          </w:rPr>
          <w:t>1.12</w:t>
        </w:r>
        <w:r>
          <w:rPr>
            <w:rFonts w:cs="Calibri"/>
            <w:noProof/>
            <w:sz w:val="22"/>
            <w:szCs w:val="22"/>
          </w:rPr>
          <w:tab/>
        </w:r>
        <w:r w:rsidRPr="0092718C">
          <w:rPr>
            <w:rStyle w:val="Hyperlink"/>
            <w:noProof/>
          </w:rPr>
          <w:t>Описание существующих технических и технологических проблем в системах теплоснабжения п. Колобово.</w:t>
        </w:r>
        <w:r>
          <w:rPr>
            <w:noProof/>
            <w:webHidden/>
          </w:rPr>
          <w:tab/>
        </w:r>
        <w:r>
          <w:rPr>
            <w:noProof/>
            <w:webHidden/>
          </w:rPr>
          <w:fldChar w:fldCharType="begin"/>
        </w:r>
        <w:r>
          <w:rPr>
            <w:noProof/>
            <w:webHidden/>
          </w:rPr>
          <w:instrText xml:space="preserve"> PAGEREF _Toc435712860 \h </w:instrText>
        </w:r>
        <w:r>
          <w:rPr>
            <w:noProof/>
            <w:webHidden/>
          </w:rPr>
        </w:r>
        <w:r>
          <w:rPr>
            <w:noProof/>
            <w:webHidden/>
          </w:rPr>
          <w:fldChar w:fldCharType="separate"/>
        </w:r>
        <w:r>
          <w:rPr>
            <w:noProof/>
            <w:webHidden/>
          </w:rPr>
          <w:t>65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61" w:history="1">
        <w:r w:rsidRPr="0092718C">
          <w:rPr>
            <w:rStyle w:val="Hyperlink"/>
            <w:noProof/>
          </w:rPr>
          <w:t>1.12.1. Описание существующих проблем организации качественного теплоснабжения.</w:t>
        </w:r>
        <w:r>
          <w:rPr>
            <w:noProof/>
            <w:webHidden/>
          </w:rPr>
          <w:tab/>
        </w:r>
        <w:r>
          <w:rPr>
            <w:noProof/>
            <w:webHidden/>
          </w:rPr>
          <w:fldChar w:fldCharType="begin"/>
        </w:r>
        <w:r>
          <w:rPr>
            <w:noProof/>
            <w:webHidden/>
          </w:rPr>
          <w:instrText xml:space="preserve"> PAGEREF _Toc435712861 \h </w:instrText>
        </w:r>
        <w:r>
          <w:rPr>
            <w:noProof/>
            <w:webHidden/>
          </w:rPr>
        </w:r>
        <w:r>
          <w:rPr>
            <w:noProof/>
            <w:webHidden/>
          </w:rPr>
          <w:fldChar w:fldCharType="separate"/>
        </w:r>
        <w:r>
          <w:rPr>
            <w:noProof/>
            <w:webHidden/>
          </w:rPr>
          <w:t>65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62" w:history="1">
        <w:r w:rsidRPr="0092718C">
          <w:rPr>
            <w:rStyle w:val="Hyperlink"/>
            <w:noProof/>
          </w:rPr>
          <w:t>1.12.2. Описание существующих проблем организации надежного и безопасного теплоснабжения п. Колобово.</w:t>
        </w:r>
        <w:r>
          <w:rPr>
            <w:noProof/>
            <w:webHidden/>
          </w:rPr>
          <w:tab/>
        </w:r>
        <w:r>
          <w:rPr>
            <w:noProof/>
            <w:webHidden/>
          </w:rPr>
          <w:fldChar w:fldCharType="begin"/>
        </w:r>
        <w:r>
          <w:rPr>
            <w:noProof/>
            <w:webHidden/>
          </w:rPr>
          <w:instrText xml:space="preserve"> PAGEREF _Toc435712862 \h </w:instrText>
        </w:r>
        <w:r>
          <w:rPr>
            <w:noProof/>
            <w:webHidden/>
          </w:rPr>
        </w:r>
        <w:r>
          <w:rPr>
            <w:noProof/>
            <w:webHidden/>
          </w:rPr>
          <w:fldChar w:fldCharType="separate"/>
        </w:r>
        <w:r>
          <w:rPr>
            <w:noProof/>
            <w:webHidden/>
          </w:rPr>
          <w:t>65</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63" w:history="1">
        <w:r w:rsidRPr="0092718C">
          <w:rPr>
            <w:rStyle w:val="Hyperlink"/>
            <w:noProof/>
          </w:rPr>
          <w:t>1.12.3. Описание существующих проблем развития теплоснабжения п. Колобово.</w:t>
        </w:r>
        <w:r>
          <w:rPr>
            <w:noProof/>
            <w:webHidden/>
          </w:rPr>
          <w:tab/>
        </w:r>
        <w:r>
          <w:rPr>
            <w:noProof/>
            <w:webHidden/>
          </w:rPr>
          <w:fldChar w:fldCharType="begin"/>
        </w:r>
        <w:r>
          <w:rPr>
            <w:noProof/>
            <w:webHidden/>
          </w:rPr>
          <w:instrText xml:space="preserve"> PAGEREF _Toc435712863 \h </w:instrText>
        </w:r>
        <w:r>
          <w:rPr>
            <w:noProof/>
            <w:webHidden/>
          </w:rPr>
        </w:r>
        <w:r>
          <w:rPr>
            <w:noProof/>
            <w:webHidden/>
          </w:rPr>
          <w:fldChar w:fldCharType="separate"/>
        </w:r>
        <w:r>
          <w:rPr>
            <w:noProof/>
            <w:webHidden/>
          </w:rPr>
          <w:t>66</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64" w:history="1">
        <w:r w:rsidRPr="0092718C">
          <w:rPr>
            <w:rStyle w:val="Hyperlink"/>
            <w:noProof/>
          </w:rPr>
          <w:t>1.12.4. 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_Toc435712864 \h </w:instrText>
        </w:r>
        <w:r>
          <w:rPr>
            <w:noProof/>
            <w:webHidden/>
          </w:rPr>
        </w:r>
        <w:r>
          <w:rPr>
            <w:noProof/>
            <w:webHidden/>
          </w:rPr>
          <w:fldChar w:fldCharType="separate"/>
        </w:r>
        <w:r>
          <w:rPr>
            <w:noProof/>
            <w:webHidden/>
          </w:rPr>
          <w:t>66</w:t>
        </w:r>
        <w:r>
          <w:rPr>
            <w:noProof/>
            <w:webHidden/>
          </w:rPr>
          <w:fldChar w:fldCharType="end"/>
        </w:r>
      </w:hyperlink>
    </w:p>
    <w:p w:rsidR="00F83AA9" w:rsidRDefault="00F83AA9">
      <w:pPr>
        <w:pStyle w:val="TOC3"/>
        <w:tabs>
          <w:tab w:val="right" w:leader="dot" w:pos="10053"/>
        </w:tabs>
        <w:rPr>
          <w:rFonts w:cs="Calibri"/>
          <w:i w:val="0"/>
          <w:iCs w:val="0"/>
          <w:noProof/>
          <w:sz w:val="22"/>
          <w:szCs w:val="22"/>
        </w:rPr>
      </w:pPr>
      <w:hyperlink w:anchor="_Toc435712865" w:history="1">
        <w:r w:rsidRPr="0092718C">
          <w:rPr>
            <w:rStyle w:val="Hyperlink"/>
            <w:noProof/>
          </w:rPr>
          <w:t>1.12.5. 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_Toc435712865 \h </w:instrText>
        </w:r>
        <w:r>
          <w:rPr>
            <w:noProof/>
            <w:webHidden/>
          </w:rPr>
        </w:r>
        <w:r>
          <w:rPr>
            <w:noProof/>
            <w:webHidden/>
          </w:rPr>
          <w:fldChar w:fldCharType="separate"/>
        </w:r>
        <w:r>
          <w:rPr>
            <w:noProof/>
            <w:webHidden/>
          </w:rPr>
          <w:t>66</w:t>
        </w:r>
        <w:r>
          <w:rPr>
            <w:noProof/>
            <w:webHidden/>
          </w:rPr>
          <w:fldChar w:fldCharType="end"/>
        </w:r>
      </w:hyperlink>
    </w:p>
    <w:p w:rsidR="00F83AA9" w:rsidRDefault="00F83AA9">
      <w:pPr>
        <w:pStyle w:val="TOC1"/>
        <w:rPr>
          <w:rFonts w:cs="Calibri"/>
          <w:noProof/>
          <w:sz w:val="22"/>
          <w:szCs w:val="22"/>
        </w:rPr>
      </w:pPr>
      <w:hyperlink w:anchor="_Toc435712866" w:history="1">
        <w:r w:rsidRPr="0092718C">
          <w:rPr>
            <w:rStyle w:val="Hyperlink"/>
            <w:noProof/>
          </w:rPr>
          <w:t>2</w:t>
        </w:r>
        <w:r>
          <w:rPr>
            <w:rFonts w:cs="Calibri"/>
            <w:noProof/>
            <w:sz w:val="22"/>
            <w:szCs w:val="22"/>
          </w:rPr>
          <w:tab/>
        </w:r>
        <w:r w:rsidRPr="0092718C">
          <w:rPr>
            <w:rStyle w:val="Hyperlink"/>
            <w:noProof/>
          </w:rPr>
          <w:t>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_Toc435712866 \h </w:instrText>
        </w:r>
        <w:r>
          <w:rPr>
            <w:noProof/>
            <w:webHidden/>
          </w:rPr>
        </w:r>
        <w:r>
          <w:rPr>
            <w:noProof/>
            <w:webHidden/>
          </w:rPr>
          <w:fldChar w:fldCharType="separate"/>
        </w:r>
        <w:r>
          <w:rPr>
            <w:noProof/>
            <w:webHidden/>
          </w:rPr>
          <w:t>67</w:t>
        </w:r>
        <w:r>
          <w:rPr>
            <w:noProof/>
            <w:webHidden/>
          </w:rPr>
          <w:fldChar w:fldCharType="end"/>
        </w:r>
      </w:hyperlink>
    </w:p>
    <w:p w:rsidR="00F83AA9" w:rsidRDefault="00F83AA9">
      <w:pPr>
        <w:pStyle w:val="TOC2"/>
        <w:rPr>
          <w:rFonts w:cs="Calibri"/>
          <w:noProof/>
          <w:sz w:val="22"/>
          <w:szCs w:val="22"/>
        </w:rPr>
      </w:pPr>
      <w:hyperlink w:anchor="_Toc435712867" w:history="1">
        <w:r w:rsidRPr="0092718C">
          <w:rPr>
            <w:rStyle w:val="Hyperlink"/>
            <w:noProof/>
          </w:rPr>
          <w:t>2.1</w:t>
        </w:r>
        <w:r>
          <w:rPr>
            <w:rFonts w:cs="Calibri"/>
            <w:noProof/>
            <w:sz w:val="22"/>
            <w:szCs w:val="22"/>
          </w:rPr>
          <w:tab/>
        </w:r>
        <w:r w:rsidRPr="0092718C">
          <w:rPr>
            <w:rStyle w:val="Hyperlink"/>
            <w:noProof/>
          </w:rPr>
          <w:t>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_Toc435712867 \h </w:instrText>
        </w:r>
        <w:r>
          <w:rPr>
            <w:noProof/>
            <w:webHidden/>
          </w:rPr>
        </w:r>
        <w:r>
          <w:rPr>
            <w:noProof/>
            <w:webHidden/>
          </w:rPr>
          <w:fldChar w:fldCharType="separate"/>
        </w:r>
        <w:r>
          <w:rPr>
            <w:noProof/>
            <w:webHidden/>
          </w:rPr>
          <w:t>67</w:t>
        </w:r>
        <w:r>
          <w:rPr>
            <w:noProof/>
            <w:webHidden/>
          </w:rPr>
          <w:fldChar w:fldCharType="end"/>
        </w:r>
      </w:hyperlink>
    </w:p>
    <w:p w:rsidR="00F83AA9" w:rsidRDefault="00F83AA9">
      <w:pPr>
        <w:pStyle w:val="TOC2"/>
        <w:rPr>
          <w:rFonts w:cs="Calibri"/>
          <w:noProof/>
          <w:sz w:val="22"/>
          <w:szCs w:val="22"/>
        </w:rPr>
      </w:pPr>
      <w:hyperlink w:anchor="_Toc435712868" w:history="1">
        <w:r w:rsidRPr="0092718C">
          <w:rPr>
            <w:rStyle w:val="Hyperlink"/>
            <w:noProof/>
          </w:rPr>
          <w:t>2.2</w:t>
        </w:r>
        <w:r>
          <w:rPr>
            <w:rFonts w:cs="Calibri"/>
            <w:noProof/>
            <w:sz w:val="22"/>
            <w:szCs w:val="22"/>
          </w:rPr>
          <w:tab/>
        </w:r>
        <w:r w:rsidRPr="0092718C">
          <w:rPr>
            <w:rStyle w:val="Hyperlink"/>
            <w:noProof/>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noProof/>
            <w:webHidden/>
          </w:rPr>
          <w:tab/>
        </w:r>
        <w:r>
          <w:rPr>
            <w:noProof/>
            <w:webHidden/>
          </w:rPr>
          <w:fldChar w:fldCharType="begin"/>
        </w:r>
        <w:r>
          <w:rPr>
            <w:noProof/>
            <w:webHidden/>
          </w:rPr>
          <w:instrText xml:space="preserve"> PAGEREF _Toc435712868 \h </w:instrText>
        </w:r>
        <w:r>
          <w:rPr>
            <w:noProof/>
            <w:webHidden/>
          </w:rPr>
        </w:r>
        <w:r>
          <w:rPr>
            <w:noProof/>
            <w:webHidden/>
          </w:rPr>
          <w:fldChar w:fldCharType="separate"/>
        </w:r>
        <w:r>
          <w:rPr>
            <w:noProof/>
            <w:webHidden/>
          </w:rPr>
          <w:t>67</w:t>
        </w:r>
        <w:r>
          <w:rPr>
            <w:noProof/>
            <w:webHidden/>
          </w:rPr>
          <w:fldChar w:fldCharType="end"/>
        </w:r>
      </w:hyperlink>
    </w:p>
    <w:p w:rsidR="00F83AA9" w:rsidRDefault="00F83AA9">
      <w:pPr>
        <w:pStyle w:val="TOC2"/>
        <w:rPr>
          <w:rFonts w:cs="Calibri"/>
          <w:noProof/>
          <w:sz w:val="22"/>
          <w:szCs w:val="22"/>
        </w:rPr>
      </w:pPr>
      <w:hyperlink w:anchor="_Toc435712869" w:history="1">
        <w:r w:rsidRPr="0092718C">
          <w:rPr>
            <w:rStyle w:val="Hyperlink"/>
            <w:noProof/>
          </w:rPr>
          <w:t>2.3</w:t>
        </w:r>
        <w:r>
          <w:rPr>
            <w:rFonts w:cs="Calibri"/>
            <w:noProof/>
            <w:sz w:val="22"/>
            <w:szCs w:val="22"/>
          </w:rPr>
          <w:tab/>
        </w:r>
        <w:r w:rsidRPr="0092718C">
          <w:rPr>
            <w:rStyle w:val="Hyperlink"/>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_Toc435712869 \h </w:instrText>
        </w:r>
        <w:r>
          <w:rPr>
            <w:noProof/>
            <w:webHidden/>
          </w:rPr>
        </w:r>
        <w:r>
          <w:rPr>
            <w:noProof/>
            <w:webHidden/>
          </w:rPr>
          <w:fldChar w:fldCharType="separate"/>
        </w:r>
        <w:r>
          <w:rPr>
            <w:noProof/>
            <w:webHidden/>
          </w:rPr>
          <w:t>69</w:t>
        </w:r>
        <w:r>
          <w:rPr>
            <w:noProof/>
            <w:webHidden/>
          </w:rPr>
          <w:fldChar w:fldCharType="end"/>
        </w:r>
      </w:hyperlink>
    </w:p>
    <w:p w:rsidR="00F83AA9" w:rsidRDefault="00F83AA9">
      <w:pPr>
        <w:pStyle w:val="TOC2"/>
        <w:rPr>
          <w:rFonts w:cs="Calibri"/>
          <w:noProof/>
          <w:sz w:val="22"/>
          <w:szCs w:val="22"/>
        </w:rPr>
      </w:pPr>
      <w:hyperlink w:anchor="_Toc435712870" w:history="1">
        <w:r w:rsidRPr="0092718C">
          <w:rPr>
            <w:rStyle w:val="Hyperlink"/>
            <w:noProof/>
          </w:rPr>
          <w:t>2.4</w:t>
        </w:r>
        <w:r>
          <w:rPr>
            <w:rFonts w:cs="Calibri"/>
            <w:noProof/>
            <w:sz w:val="22"/>
            <w:szCs w:val="22"/>
          </w:rPr>
          <w:tab/>
        </w:r>
        <w:r w:rsidRPr="0092718C">
          <w:rPr>
            <w:rStyle w:val="Hyperlink"/>
            <w:noProof/>
          </w:rPr>
          <w:t>Прогнозы перспективных удельных расходов тепловой энергии для обеспечения технологических процессов.</w:t>
        </w:r>
        <w:r>
          <w:rPr>
            <w:noProof/>
            <w:webHidden/>
          </w:rPr>
          <w:tab/>
        </w:r>
        <w:r>
          <w:rPr>
            <w:noProof/>
            <w:webHidden/>
          </w:rPr>
          <w:fldChar w:fldCharType="begin"/>
        </w:r>
        <w:r>
          <w:rPr>
            <w:noProof/>
            <w:webHidden/>
          </w:rPr>
          <w:instrText xml:space="preserve"> PAGEREF _Toc435712870 \h </w:instrText>
        </w:r>
        <w:r>
          <w:rPr>
            <w:noProof/>
            <w:webHidden/>
          </w:rPr>
        </w:r>
        <w:r>
          <w:rPr>
            <w:noProof/>
            <w:webHidden/>
          </w:rPr>
          <w:fldChar w:fldCharType="separate"/>
        </w:r>
        <w:r>
          <w:rPr>
            <w:noProof/>
            <w:webHidden/>
          </w:rPr>
          <w:t>70</w:t>
        </w:r>
        <w:r>
          <w:rPr>
            <w:noProof/>
            <w:webHidden/>
          </w:rPr>
          <w:fldChar w:fldCharType="end"/>
        </w:r>
      </w:hyperlink>
    </w:p>
    <w:p w:rsidR="00F83AA9" w:rsidRDefault="00F83AA9">
      <w:pPr>
        <w:pStyle w:val="TOC2"/>
        <w:rPr>
          <w:rFonts w:cs="Calibri"/>
          <w:noProof/>
          <w:sz w:val="22"/>
          <w:szCs w:val="22"/>
        </w:rPr>
      </w:pPr>
      <w:hyperlink w:anchor="_Toc435712871" w:history="1">
        <w:r w:rsidRPr="0092718C">
          <w:rPr>
            <w:rStyle w:val="Hyperlink"/>
            <w:noProof/>
          </w:rPr>
          <w:t>2.5</w:t>
        </w:r>
        <w:r>
          <w:rPr>
            <w:rFonts w:cs="Calibri"/>
            <w:noProof/>
            <w:sz w:val="22"/>
            <w:szCs w:val="22"/>
          </w:rPr>
          <w:tab/>
        </w:r>
        <w:r w:rsidRPr="0092718C">
          <w:rPr>
            <w:rStyle w:val="Hyperlink"/>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_Toc435712871 \h </w:instrText>
        </w:r>
        <w:r>
          <w:rPr>
            <w:noProof/>
            <w:webHidden/>
          </w:rPr>
        </w:r>
        <w:r>
          <w:rPr>
            <w:noProof/>
            <w:webHidden/>
          </w:rPr>
          <w:fldChar w:fldCharType="separate"/>
        </w:r>
        <w:r>
          <w:rPr>
            <w:noProof/>
            <w:webHidden/>
          </w:rPr>
          <w:t>71</w:t>
        </w:r>
        <w:r>
          <w:rPr>
            <w:noProof/>
            <w:webHidden/>
          </w:rPr>
          <w:fldChar w:fldCharType="end"/>
        </w:r>
      </w:hyperlink>
    </w:p>
    <w:p w:rsidR="00F83AA9" w:rsidRDefault="00F83AA9">
      <w:pPr>
        <w:pStyle w:val="TOC2"/>
        <w:rPr>
          <w:rFonts w:cs="Calibri"/>
          <w:noProof/>
          <w:sz w:val="22"/>
          <w:szCs w:val="22"/>
        </w:rPr>
      </w:pPr>
      <w:hyperlink w:anchor="_Toc435712872" w:history="1">
        <w:r w:rsidRPr="0092718C">
          <w:rPr>
            <w:rStyle w:val="Hyperlink"/>
            <w:noProof/>
          </w:rPr>
          <w:t>2.6</w:t>
        </w:r>
        <w:r>
          <w:rPr>
            <w:rFonts w:cs="Calibri"/>
            <w:noProof/>
            <w:sz w:val="22"/>
            <w:szCs w:val="22"/>
          </w:rPr>
          <w:tab/>
        </w:r>
        <w:r w:rsidRPr="0092718C">
          <w:rPr>
            <w:rStyle w:val="Hyperlink"/>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_Toc435712872 \h </w:instrText>
        </w:r>
        <w:r>
          <w:rPr>
            <w:noProof/>
            <w:webHidden/>
          </w:rPr>
        </w:r>
        <w:r>
          <w:rPr>
            <w:noProof/>
            <w:webHidden/>
          </w:rPr>
          <w:fldChar w:fldCharType="separate"/>
        </w:r>
        <w:r>
          <w:rPr>
            <w:noProof/>
            <w:webHidden/>
          </w:rPr>
          <w:t>72</w:t>
        </w:r>
        <w:r>
          <w:rPr>
            <w:noProof/>
            <w:webHidden/>
          </w:rPr>
          <w:fldChar w:fldCharType="end"/>
        </w:r>
      </w:hyperlink>
    </w:p>
    <w:p w:rsidR="00F83AA9" w:rsidRDefault="00F83AA9">
      <w:pPr>
        <w:pStyle w:val="TOC2"/>
        <w:rPr>
          <w:rFonts w:cs="Calibri"/>
          <w:noProof/>
          <w:sz w:val="22"/>
          <w:szCs w:val="22"/>
        </w:rPr>
      </w:pPr>
      <w:hyperlink w:anchor="_Toc435712873" w:history="1">
        <w:r w:rsidRPr="0092718C">
          <w:rPr>
            <w:rStyle w:val="Hyperlink"/>
            <w:noProof/>
          </w:rPr>
          <w:t>2.7</w:t>
        </w:r>
        <w:r>
          <w:rPr>
            <w:rFonts w:cs="Calibri"/>
            <w:noProof/>
            <w:sz w:val="22"/>
            <w:szCs w:val="22"/>
          </w:rPr>
          <w:tab/>
        </w:r>
        <w:r w:rsidRPr="0092718C">
          <w:rPr>
            <w:rStyle w:val="Hyperlink"/>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_Toc435712873 \h </w:instrText>
        </w:r>
        <w:r>
          <w:rPr>
            <w:noProof/>
            <w:webHidden/>
          </w:rPr>
        </w:r>
        <w:r>
          <w:rPr>
            <w:noProof/>
            <w:webHidden/>
          </w:rPr>
          <w:fldChar w:fldCharType="separate"/>
        </w:r>
        <w:r>
          <w:rPr>
            <w:noProof/>
            <w:webHidden/>
          </w:rPr>
          <w:t>72</w:t>
        </w:r>
        <w:r>
          <w:rPr>
            <w:noProof/>
            <w:webHidden/>
          </w:rPr>
          <w:fldChar w:fldCharType="end"/>
        </w:r>
      </w:hyperlink>
    </w:p>
    <w:p w:rsidR="00F83AA9" w:rsidRDefault="00F83AA9">
      <w:pPr>
        <w:pStyle w:val="TOC2"/>
        <w:rPr>
          <w:rFonts w:cs="Calibri"/>
          <w:noProof/>
          <w:sz w:val="22"/>
          <w:szCs w:val="22"/>
        </w:rPr>
      </w:pPr>
      <w:hyperlink w:anchor="_Toc435712874" w:history="1">
        <w:r w:rsidRPr="0092718C">
          <w:rPr>
            <w:rStyle w:val="Hyperlink"/>
            <w:noProof/>
          </w:rPr>
          <w:t>2.8</w:t>
        </w:r>
        <w:r>
          <w:rPr>
            <w:rFonts w:cs="Calibri"/>
            <w:noProof/>
            <w:sz w:val="22"/>
            <w:szCs w:val="22"/>
          </w:rPr>
          <w:tab/>
        </w:r>
        <w:r w:rsidRPr="0092718C">
          <w:rPr>
            <w:rStyle w:val="Hyperlink"/>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Pr>
            <w:noProof/>
            <w:webHidden/>
          </w:rPr>
          <w:tab/>
        </w:r>
        <w:r>
          <w:rPr>
            <w:noProof/>
            <w:webHidden/>
          </w:rPr>
          <w:fldChar w:fldCharType="begin"/>
        </w:r>
        <w:r>
          <w:rPr>
            <w:noProof/>
            <w:webHidden/>
          </w:rPr>
          <w:instrText xml:space="preserve"> PAGEREF _Toc435712874 \h </w:instrText>
        </w:r>
        <w:r>
          <w:rPr>
            <w:noProof/>
            <w:webHidden/>
          </w:rPr>
        </w:r>
        <w:r>
          <w:rPr>
            <w:noProof/>
            <w:webHidden/>
          </w:rPr>
          <w:fldChar w:fldCharType="separate"/>
        </w:r>
        <w:r>
          <w:rPr>
            <w:noProof/>
            <w:webHidden/>
          </w:rPr>
          <w:t>72</w:t>
        </w:r>
        <w:r>
          <w:rPr>
            <w:noProof/>
            <w:webHidden/>
          </w:rPr>
          <w:fldChar w:fldCharType="end"/>
        </w:r>
      </w:hyperlink>
    </w:p>
    <w:p w:rsidR="00F83AA9" w:rsidRDefault="00F83AA9">
      <w:pPr>
        <w:pStyle w:val="TOC2"/>
        <w:rPr>
          <w:rFonts w:cs="Calibri"/>
          <w:noProof/>
          <w:sz w:val="22"/>
          <w:szCs w:val="22"/>
        </w:rPr>
      </w:pPr>
      <w:hyperlink w:anchor="_Toc435712875" w:history="1">
        <w:r w:rsidRPr="0092718C">
          <w:rPr>
            <w:rStyle w:val="Hyperlink"/>
            <w:noProof/>
          </w:rPr>
          <w:t>2.9</w:t>
        </w:r>
        <w:r>
          <w:rPr>
            <w:rFonts w:cs="Calibri"/>
            <w:noProof/>
            <w:sz w:val="22"/>
            <w:szCs w:val="22"/>
          </w:rPr>
          <w:tab/>
        </w:r>
        <w:r w:rsidRPr="0092718C">
          <w:rPr>
            <w:rStyle w:val="Hyperlink"/>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Pr>
            <w:noProof/>
            <w:webHidden/>
          </w:rPr>
          <w:tab/>
        </w:r>
        <w:r>
          <w:rPr>
            <w:noProof/>
            <w:webHidden/>
          </w:rPr>
          <w:fldChar w:fldCharType="begin"/>
        </w:r>
        <w:r>
          <w:rPr>
            <w:noProof/>
            <w:webHidden/>
          </w:rPr>
          <w:instrText xml:space="preserve"> PAGEREF _Toc435712875 \h </w:instrText>
        </w:r>
        <w:r>
          <w:rPr>
            <w:noProof/>
            <w:webHidden/>
          </w:rPr>
        </w:r>
        <w:r>
          <w:rPr>
            <w:noProof/>
            <w:webHidden/>
          </w:rPr>
          <w:fldChar w:fldCharType="separate"/>
        </w:r>
        <w:r>
          <w:rPr>
            <w:noProof/>
            <w:webHidden/>
          </w:rPr>
          <w:t>73</w:t>
        </w:r>
        <w:r>
          <w:rPr>
            <w:noProof/>
            <w:webHidden/>
          </w:rPr>
          <w:fldChar w:fldCharType="end"/>
        </w:r>
      </w:hyperlink>
    </w:p>
    <w:p w:rsidR="00F83AA9" w:rsidRDefault="00F83AA9">
      <w:pPr>
        <w:pStyle w:val="TOC2"/>
        <w:rPr>
          <w:rFonts w:cs="Calibri"/>
          <w:noProof/>
          <w:sz w:val="22"/>
          <w:szCs w:val="22"/>
        </w:rPr>
      </w:pPr>
      <w:hyperlink w:anchor="_Toc435712876" w:history="1">
        <w:r w:rsidRPr="0092718C">
          <w:rPr>
            <w:rStyle w:val="Hyperlink"/>
            <w:noProof/>
          </w:rPr>
          <w:t>2.10</w:t>
        </w:r>
        <w:r>
          <w:rPr>
            <w:rFonts w:cs="Calibri"/>
            <w:noProof/>
            <w:sz w:val="22"/>
            <w:szCs w:val="22"/>
          </w:rPr>
          <w:tab/>
        </w:r>
        <w:r w:rsidRPr="0092718C">
          <w:rPr>
            <w:rStyle w:val="Hyperlink"/>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noProof/>
            <w:webHidden/>
          </w:rPr>
          <w:tab/>
        </w:r>
        <w:r>
          <w:rPr>
            <w:noProof/>
            <w:webHidden/>
          </w:rPr>
          <w:fldChar w:fldCharType="begin"/>
        </w:r>
        <w:r>
          <w:rPr>
            <w:noProof/>
            <w:webHidden/>
          </w:rPr>
          <w:instrText xml:space="preserve"> PAGEREF _Toc435712876 \h </w:instrText>
        </w:r>
        <w:r>
          <w:rPr>
            <w:noProof/>
            <w:webHidden/>
          </w:rPr>
        </w:r>
        <w:r>
          <w:rPr>
            <w:noProof/>
            <w:webHidden/>
          </w:rPr>
          <w:fldChar w:fldCharType="separate"/>
        </w:r>
        <w:r>
          <w:rPr>
            <w:noProof/>
            <w:webHidden/>
          </w:rPr>
          <w:t>74</w:t>
        </w:r>
        <w:r>
          <w:rPr>
            <w:noProof/>
            <w:webHidden/>
          </w:rPr>
          <w:fldChar w:fldCharType="end"/>
        </w:r>
      </w:hyperlink>
    </w:p>
    <w:p w:rsidR="00F83AA9" w:rsidRDefault="00F83AA9">
      <w:pPr>
        <w:pStyle w:val="TOC1"/>
        <w:rPr>
          <w:rFonts w:cs="Calibri"/>
          <w:noProof/>
          <w:sz w:val="22"/>
          <w:szCs w:val="22"/>
        </w:rPr>
      </w:pPr>
      <w:hyperlink w:anchor="_Toc435712877" w:history="1">
        <w:r w:rsidRPr="0092718C">
          <w:rPr>
            <w:rStyle w:val="Hyperlink"/>
            <w:noProof/>
          </w:rPr>
          <w:t>3</w:t>
        </w:r>
        <w:r>
          <w:rPr>
            <w:rFonts w:cs="Calibri"/>
            <w:noProof/>
            <w:sz w:val="22"/>
            <w:szCs w:val="22"/>
          </w:rPr>
          <w:tab/>
        </w:r>
        <w:r w:rsidRPr="0092718C">
          <w:rPr>
            <w:rStyle w:val="Hyperlink"/>
            <w:noProof/>
          </w:rPr>
          <w:t>Электронная модель системы теплоснабжения поселения, городского округа.</w:t>
        </w:r>
        <w:r>
          <w:rPr>
            <w:noProof/>
            <w:webHidden/>
          </w:rPr>
          <w:tab/>
        </w:r>
        <w:r>
          <w:rPr>
            <w:noProof/>
            <w:webHidden/>
          </w:rPr>
          <w:fldChar w:fldCharType="begin"/>
        </w:r>
        <w:r>
          <w:rPr>
            <w:noProof/>
            <w:webHidden/>
          </w:rPr>
          <w:instrText xml:space="preserve"> PAGEREF _Toc435712877 \h </w:instrText>
        </w:r>
        <w:r>
          <w:rPr>
            <w:noProof/>
            <w:webHidden/>
          </w:rPr>
        </w:r>
        <w:r>
          <w:rPr>
            <w:noProof/>
            <w:webHidden/>
          </w:rPr>
          <w:fldChar w:fldCharType="separate"/>
        </w:r>
        <w:r>
          <w:rPr>
            <w:noProof/>
            <w:webHidden/>
          </w:rPr>
          <w:t>75</w:t>
        </w:r>
        <w:r>
          <w:rPr>
            <w:noProof/>
            <w:webHidden/>
          </w:rPr>
          <w:fldChar w:fldCharType="end"/>
        </w:r>
      </w:hyperlink>
    </w:p>
    <w:p w:rsidR="00F83AA9" w:rsidRDefault="00F83AA9">
      <w:pPr>
        <w:pStyle w:val="TOC1"/>
        <w:rPr>
          <w:rFonts w:cs="Calibri"/>
          <w:noProof/>
          <w:sz w:val="22"/>
          <w:szCs w:val="22"/>
        </w:rPr>
      </w:pPr>
      <w:hyperlink w:anchor="_Toc435712878" w:history="1">
        <w:r w:rsidRPr="0092718C">
          <w:rPr>
            <w:rStyle w:val="Hyperlink"/>
            <w:noProof/>
          </w:rPr>
          <w:t>4</w:t>
        </w:r>
        <w:r>
          <w:rPr>
            <w:rFonts w:cs="Calibri"/>
            <w:noProof/>
            <w:sz w:val="22"/>
            <w:szCs w:val="22"/>
          </w:rPr>
          <w:tab/>
        </w:r>
        <w:r w:rsidRPr="0092718C">
          <w:rPr>
            <w:rStyle w:val="Hyperlink"/>
            <w:noProof/>
          </w:rPr>
          <w:t>Перспективные балансы тепловой мощности источников тепловой энергии и тепловой нагрузки.</w:t>
        </w:r>
        <w:r>
          <w:rPr>
            <w:noProof/>
            <w:webHidden/>
          </w:rPr>
          <w:tab/>
        </w:r>
        <w:r>
          <w:rPr>
            <w:noProof/>
            <w:webHidden/>
          </w:rPr>
          <w:fldChar w:fldCharType="begin"/>
        </w:r>
        <w:r>
          <w:rPr>
            <w:noProof/>
            <w:webHidden/>
          </w:rPr>
          <w:instrText xml:space="preserve"> PAGEREF _Toc435712878 \h </w:instrText>
        </w:r>
        <w:r>
          <w:rPr>
            <w:noProof/>
            <w:webHidden/>
          </w:rPr>
        </w:r>
        <w:r>
          <w:rPr>
            <w:noProof/>
            <w:webHidden/>
          </w:rPr>
          <w:fldChar w:fldCharType="separate"/>
        </w:r>
        <w:r>
          <w:rPr>
            <w:noProof/>
            <w:webHidden/>
          </w:rPr>
          <w:t>76</w:t>
        </w:r>
        <w:r>
          <w:rPr>
            <w:noProof/>
            <w:webHidden/>
          </w:rPr>
          <w:fldChar w:fldCharType="end"/>
        </w:r>
      </w:hyperlink>
    </w:p>
    <w:p w:rsidR="00F83AA9" w:rsidRDefault="00F83AA9">
      <w:pPr>
        <w:pStyle w:val="TOC2"/>
        <w:rPr>
          <w:rFonts w:cs="Calibri"/>
          <w:noProof/>
          <w:sz w:val="22"/>
          <w:szCs w:val="22"/>
        </w:rPr>
      </w:pPr>
      <w:hyperlink w:anchor="_Toc435712879" w:history="1">
        <w:r w:rsidRPr="0092718C">
          <w:rPr>
            <w:rStyle w:val="Hyperlink"/>
            <w:noProof/>
          </w:rPr>
          <w:t>4.1</w:t>
        </w:r>
        <w:r>
          <w:rPr>
            <w:rFonts w:cs="Calibri"/>
            <w:noProof/>
            <w:sz w:val="22"/>
            <w:szCs w:val="22"/>
          </w:rPr>
          <w:tab/>
        </w:r>
        <w:r w:rsidRPr="0092718C">
          <w:rPr>
            <w:rStyle w:val="Hyperlink"/>
            <w:noProof/>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Pr>
            <w:noProof/>
            <w:webHidden/>
          </w:rPr>
          <w:tab/>
        </w:r>
        <w:r>
          <w:rPr>
            <w:noProof/>
            <w:webHidden/>
          </w:rPr>
          <w:fldChar w:fldCharType="begin"/>
        </w:r>
        <w:r>
          <w:rPr>
            <w:noProof/>
            <w:webHidden/>
          </w:rPr>
          <w:instrText xml:space="preserve"> PAGEREF _Toc435712879 \h </w:instrText>
        </w:r>
        <w:r>
          <w:rPr>
            <w:noProof/>
            <w:webHidden/>
          </w:rPr>
        </w:r>
        <w:r>
          <w:rPr>
            <w:noProof/>
            <w:webHidden/>
          </w:rPr>
          <w:fldChar w:fldCharType="separate"/>
        </w:r>
        <w:r>
          <w:rPr>
            <w:noProof/>
            <w:webHidden/>
          </w:rPr>
          <w:t>76</w:t>
        </w:r>
        <w:r>
          <w:rPr>
            <w:noProof/>
            <w:webHidden/>
          </w:rPr>
          <w:fldChar w:fldCharType="end"/>
        </w:r>
      </w:hyperlink>
    </w:p>
    <w:p w:rsidR="00F83AA9" w:rsidRDefault="00F83AA9">
      <w:pPr>
        <w:pStyle w:val="TOC2"/>
        <w:rPr>
          <w:rFonts w:cs="Calibri"/>
          <w:noProof/>
          <w:sz w:val="22"/>
          <w:szCs w:val="22"/>
        </w:rPr>
      </w:pPr>
      <w:hyperlink w:anchor="_Toc435712880" w:history="1">
        <w:r w:rsidRPr="0092718C">
          <w:rPr>
            <w:rStyle w:val="Hyperlink"/>
            <w:noProof/>
          </w:rPr>
          <w:t>4.2</w:t>
        </w:r>
        <w:r>
          <w:rPr>
            <w:rFonts w:cs="Calibri"/>
            <w:noProof/>
            <w:sz w:val="22"/>
            <w:szCs w:val="22"/>
          </w:rPr>
          <w:tab/>
        </w:r>
        <w:r w:rsidRPr="0092718C">
          <w:rPr>
            <w:rStyle w:val="Hyperlink"/>
            <w:noProof/>
          </w:rPr>
          <w:t>Перспективные балансы  тепловой мощности  и тепловой нагрузки  в перспективных зонах действия источников тепловой энергии.</w:t>
        </w:r>
        <w:r>
          <w:rPr>
            <w:noProof/>
            <w:webHidden/>
          </w:rPr>
          <w:tab/>
        </w:r>
        <w:r>
          <w:rPr>
            <w:noProof/>
            <w:webHidden/>
          </w:rPr>
          <w:fldChar w:fldCharType="begin"/>
        </w:r>
        <w:r>
          <w:rPr>
            <w:noProof/>
            <w:webHidden/>
          </w:rPr>
          <w:instrText xml:space="preserve"> PAGEREF _Toc435712880 \h </w:instrText>
        </w:r>
        <w:r>
          <w:rPr>
            <w:noProof/>
            <w:webHidden/>
          </w:rPr>
        </w:r>
        <w:r>
          <w:rPr>
            <w:noProof/>
            <w:webHidden/>
          </w:rPr>
          <w:fldChar w:fldCharType="separate"/>
        </w:r>
        <w:r>
          <w:rPr>
            <w:noProof/>
            <w:webHidden/>
          </w:rPr>
          <w:t>77</w:t>
        </w:r>
        <w:r>
          <w:rPr>
            <w:noProof/>
            <w:webHidden/>
          </w:rPr>
          <w:fldChar w:fldCharType="end"/>
        </w:r>
      </w:hyperlink>
    </w:p>
    <w:p w:rsidR="00F83AA9" w:rsidRDefault="00F83AA9">
      <w:pPr>
        <w:pStyle w:val="TOC2"/>
        <w:rPr>
          <w:rFonts w:cs="Calibri"/>
          <w:noProof/>
          <w:sz w:val="22"/>
          <w:szCs w:val="22"/>
        </w:rPr>
      </w:pPr>
      <w:hyperlink w:anchor="_Toc435712881" w:history="1">
        <w:r w:rsidRPr="0092718C">
          <w:rPr>
            <w:rStyle w:val="Hyperlink"/>
            <w:noProof/>
          </w:rPr>
          <w:t>4.3</w:t>
        </w:r>
        <w:r>
          <w:rPr>
            <w:rFonts w:cs="Calibri"/>
            <w:noProof/>
            <w:sz w:val="22"/>
            <w:szCs w:val="22"/>
          </w:rPr>
          <w:tab/>
        </w:r>
        <w:r w:rsidRPr="0092718C">
          <w:rPr>
            <w:rStyle w:val="Hyperlink"/>
            <w:noProof/>
          </w:rPr>
          <w:t>Существующие и перспективные значения установленной тепловой мощности  основного оборудования источника источников тепловой энергии.</w:t>
        </w:r>
        <w:r>
          <w:rPr>
            <w:noProof/>
            <w:webHidden/>
          </w:rPr>
          <w:tab/>
        </w:r>
        <w:r>
          <w:rPr>
            <w:noProof/>
            <w:webHidden/>
          </w:rPr>
          <w:fldChar w:fldCharType="begin"/>
        </w:r>
        <w:r>
          <w:rPr>
            <w:noProof/>
            <w:webHidden/>
          </w:rPr>
          <w:instrText xml:space="preserve"> PAGEREF _Toc435712881 \h </w:instrText>
        </w:r>
        <w:r>
          <w:rPr>
            <w:noProof/>
            <w:webHidden/>
          </w:rPr>
        </w:r>
        <w:r>
          <w:rPr>
            <w:noProof/>
            <w:webHidden/>
          </w:rPr>
          <w:fldChar w:fldCharType="separate"/>
        </w:r>
        <w:r>
          <w:rPr>
            <w:noProof/>
            <w:webHidden/>
          </w:rPr>
          <w:t>78</w:t>
        </w:r>
        <w:r>
          <w:rPr>
            <w:noProof/>
            <w:webHidden/>
          </w:rPr>
          <w:fldChar w:fldCharType="end"/>
        </w:r>
      </w:hyperlink>
    </w:p>
    <w:p w:rsidR="00F83AA9" w:rsidRDefault="00F83AA9">
      <w:pPr>
        <w:pStyle w:val="TOC2"/>
        <w:rPr>
          <w:rFonts w:cs="Calibri"/>
          <w:noProof/>
          <w:sz w:val="22"/>
          <w:szCs w:val="22"/>
        </w:rPr>
      </w:pPr>
      <w:hyperlink w:anchor="_Toc435712882" w:history="1">
        <w:r w:rsidRPr="0092718C">
          <w:rPr>
            <w:rStyle w:val="Hyperlink"/>
            <w:noProof/>
          </w:rPr>
          <w:t>4.4</w:t>
        </w:r>
        <w:r>
          <w:rPr>
            <w:rFonts w:cs="Calibri"/>
            <w:noProof/>
            <w:sz w:val="22"/>
            <w:szCs w:val="22"/>
          </w:rPr>
          <w:tab/>
        </w:r>
        <w:r w:rsidRPr="0092718C">
          <w:rPr>
            <w:rStyle w:val="Hyperlink"/>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Pr>
            <w:noProof/>
            <w:webHidden/>
          </w:rPr>
          <w:tab/>
        </w:r>
        <w:r>
          <w:rPr>
            <w:noProof/>
            <w:webHidden/>
          </w:rPr>
          <w:fldChar w:fldCharType="begin"/>
        </w:r>
        <w:r>
          <w:rPr>
            <w:noProof/>
            <w:webHidden/>
          </w:rPr>
          <w:instrText xml:space="preserve"> PAGEREF _Toc435712882 \h </w:instrText>
        </w:r>
        <w:r>
          <w:rPr>
            <w:noProof/>
            <w:webHidden/>
          </w:rPr>
        </w:r>
        <w:r>
          <w:rPr>
            <w:noProof/>
            <w:webHidden/>
          </w:rPr>
          <w:fldChar w:fldCharType="separate"/>
        </w:r>
        <w:r>
          <w:rPr>
            <w:noProof/>
            <w:webHidden/>
          </w:rPr>
          <w:t>78</w:t>
        </w:r>
        <w:r>
          <w:rPr>
            <w:noProof/>
            <w:webHidden/>
          </w:rPr>
          <w:fldChar w:fldCharType="end"/>
        </w:r>
      </w:hyperlink>
    </w:p>
    <w:p w:rsidR="00F83AA9" w:rsidRDefault="00F83AA9">
      <w:pPr>
        <w:pStyle w:val="TOC2"/>
        <w:rPr>
          <w:rFonts w:cs="Calibri"/>
          <w:noProof/>
          <w:sz w:val="22"/>
          <w:szCs w:val="22"/>
        </w:rPr>
      </w:pPr>
      <w:hyperlink w:anchor="_Toc435712883" w:history="1">
        <w:r w:rsidRPr="0092718C">
          <w:rPr>
            <w:rStyle w:val="Hyperlink"/>
            <w:noProof/>
          </w:rPr>
          <w:t>4.5</w:t>
        </w:r>
        <w:r>
          <w:rPr>
            <w:rFonts w:cs="Calibri"/>
            <w:noProof/>
            <w:sz w:val="22"/>
            <w:szCs w:val="22"/>
          </w:rPr>
          <w:tab/>
        </w:r>
        <w:r w:rsidRPr="0092718C">
          <w:rPr>
            <w:rStyle w:val="Hyperlink"/>
            <w:noProof/>
          </w:rPr>
          <w:t>Существующие и перспективные затраты тепловой мощности на собственные и хозяйственные нужды источников тепловой энергии.</w:t>
        </w:r>
        <w:r>
          <w:rPr>
            <w:noProof/>
            <w:webHidden/>
          </w:rPr>
          <w:tab/>
        </w:r>
        <w:r>
          <w:rPr>
            <w:noProof/>
            <w:webHidden/>
          </w:rPr>
          <w:fldChar w:fldCharType="begin"/>
        </w:r>
        <w:r>
          <w:rPr>
            <w:noProof/>
            <w:webHidden/>
          </w:rPr>
          <w:instrText xml:space="preserve"> PAGEREF _Toc435712883 \h </w:instrText>
        </w:r>
        <w:r>
          <w:rPr>
            <w:noProof/>
            <w:webHidden/>
          </w:rPr>
        </w:r>
        <w:r>
          <w:rPr>
            <w:noProof/>
            <w:webHidden/>
          </w:rPr>
          <w:fldChar w:fldCharType="separate"/>
        </w:r>
        <w:r>
          <w:rPr>
            <w:noProof/>
            <w:webHidden/>
          </w:rPr>
          <w:t>78</w:t>
        </w:r>
        <w:r>
          <w:rPr>
            <w:noProof/>
            <w:webHidden/>
          </w:rPr>
          <w:fldChar w:fldCharType="end"/>
        </w:r>
      </w:hyperlink>
    </w:p>
    <w:p w:rsidR="00F83AA9" w:rsidRDefault="00F83AA9">
      <w:pPr>
        <w:pStyle w:val="TOC2"/>
        <w:rPr>
          <w:rFonts w:cs="Calibri"/>
          <w:noProof/>
          <w:sz w:val="22"/>
          <w:szCs w:val="22"/>
        </w:rPr>
      </w:pPr>
      <w:hyperlink w:anchor="_Toc435712884" w:history="1">
        <w:r w:rsidRPr="0092718C">
          <w:rPr>
            <w:rStyle w:val="Hyperlink"/>
            <w:noProof/>
          </w:rPr>
          <w:t>4.6</w:t>
        </w:r>
        <w:r>
          <w:rPr>
            <w:rFonts w:cs="Calibri"/>
            <w:noProof/>
            <w:sz w:val="22"/>
            <w:szCs w:val="22"/>
          </w:rPr>
          <w:tab/>
        </w:r>
        <w:r w:rsidRPr="0092718C">
          <w:rPr>
            <w:rStyle w:val="Hyperlink"/>
            <w:noProof/>
          </w:rPr>
          <w:t>Значения существующей и перспективной тепловой мощности источников тепловой энергии нетто.</w:t>
        </w:r>
        <w:r>
          <w:rPr>
            <w:noProof/>
            <w:webHidden/>
          </w:rPr>
          <w:tab/>
        </w:r>
        <w:r>
          <w:rPr>
            <w:noProof/>
            <w:webHidden/>
          </w:rPr>
          <w:fldChar w:fldCharType="begin"/>
        </w:r>
        <w:r>
          <w:rPr>
            <w:noProof/>
            <w:webHidden/>
          </w:rPr>
          <w:instrText xml:space="preserve"> PAGEREF _Toc435712884 \h </w:instrText>
        </w:r>
        <w:r>
          <w:rPr>
            <w:noProof/>
            <w:webHidden/>
          </w:rPr>
        </w:r>
        <w:r>
          <w:rPr>
            <w:noProof/>
            <w:webHidden/>
          </w:rPr>
          <w:fldChar w:fldCharType="separate"/>
        </w:r>
        <w:r>
          <w:rPr>
            <w:noProof/>
            <w:webHidden/>
          </w:rPr>
          <w:t>79</w:t>
        </w:r>
        <w:r>
          <w:rPr>
            <w:noProof/>
            <w:webHidden/>
          </w:rPr>
          <w:fldChar w:fldCharType="end"/>
        </w:r>
      </w:hyperlink>
    </w:p>
    <w:p w:rsidR="00F83AA9" w:rsidRDefault="00F83AA9">
      <w:pPr>
        <w:pStyle w:val="TOC2"/>
        <w:rPr>
          <w:rFonts w:cs="Calibri"/>
          <w:noProof/>
          <w:sz w:val="22"/>
          <w:szCs w:val="22"/>
        </w:rPr>
      </w:pPr>
      <w:hyperlink w:anchor="_Toc435712885" w:history="1">
        <w:r w:rsidRPr="0092718C">
          <w:rPr>
            <w:rStyle w:val="Hyperlink"/>
            <w:noProof/>
          </w:rPr>
          <w:t>4.7</w:t>
        </w:r>
        <w:r>
          <w:rPr>
            <w:rFonts w:cs="Calibri"/>
            <w:noProof/>
            <w:sz w:val="22"/>
            <w:szCs w:val="22"/>
          </w:rPr>
          <w:tab/>
        </w:r>
        <w:r w:rsidRPr="0092718C">
          <w:rPr>
            <w:rStyle w:val="Hyperlink"/>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Pr>
            <w:noProof/>
            <w:webHidden/>
          </w:rPr>
          <w:tab/>
        </w:r>
        <w:r>
          <w:rPr>
            <w:noProof/>
            <w:webHidden/>
          </w:rPr>
          <w:fldChar w:fldCharType="begin"/>
        </w:r>
        <w:r>
          <w:rPr>
            <w:noProof/>
            <w:webHidden/>
          </w:rPr>
          <w:instrText xml:space="preserve"> PAGEREF _Toc435712885 \h </w:instrText>
        </w:r>
        <w:r>
          <w:rPr>
            <w:noProof/>
            <w:webHidden/>
          </w:rPr>
        </w:r>
        <w:r>
          <w:rPr>
            <w:noProof/>
            <w:webHidden/>
          </w:rPr>
          <w:fldChar w:fldCharType="separate"/>
        </w:r>
        <w:r>
          <w:rPr>
            <w:noProof/>
            <w:webHidden/>
          </w:rPr>
          <w:t>80</w:t>
        </w:r>
        <w:r>
          <w:rPr>
            <w:noProof/>
            <w:webHidden/>
          </w:rPr>
          <w:fldChar w:fldCharType="end"/>
        </w:r>
      </w:hyperlink>
    </w:p>
    <w:p w:rsidR="00F83AA9" w:rsidRDefault="00F83AA9">
      <w:pPr>
        <w:pStyle w:val="TOC2"/>
        <w:rPr>
          <w:rFonts w:cs="Calibri"/>
          <w:noProof/>
          <w:sz w:val="22"/>
          <w:szCs w:val="22"/>
        </w:rPr>
      </w:pPr>
      <w:hyperlink w:anchor="_Toc435712886" w:history="1">
        <w:r w:rsidRPr="0092718C">
          <w:rPr>
            <w:rStyle w:val="Hyperlink"/>
            <w:noProof/>
          </w:rPr>
          <w:t>4.8</w:t>
        </w:r>
        <w:r>
          <w:rPr>
            <w:rFonts w:cs="Calibri"/>
            <w:noProof/>
            <w:sz w:val="22"/>
            <w:szCs w:val="22"/>
          </w:rPr>
          <w:tab/>
        </w:r>
        <w:r w:rsidRPr="0092718C">
          <w:rPr>
            <w:rStyle w:val="Hyperlink"/>
            <w:noProof/>
          </w:rPr>
          <w:t>Затраты существующей и перспективной тепловой мощности на собственные нужды тепловых сетей.</w:t>
        </w:r>
        <w:r>
          <w:rPr>
            <w:noProof/>
            <w:webHidden/>
          </w:rPr>
          <w:tab/>
        </w:r>
        <w:r>
          <w:rPr>
            <w:noProof/>
            <w:webHidden/>
          </w:rPr>
          <w:fldChar w:fldCharType="begin"/>
        </w:r>
        <w:r>
          <w:rPr>
            <w:noProof/>
            <w:webHidden/>
          </w:rPr>
          <w:instrText xml:space="preserve"> PAGEREF _Toc435712886 \h </w:instrText>
        </w:r>
        <w:r>
          <w:rPr>
            <w:noProof/>
            <w:webHidden/>
          </w:rPr>
        </w:r>
        <w:r>
          <w:rPr>
            <w:noProof/>
            <w:webHidden/>
          </w:rPr>
          <w:fldChar w:fldCharType="separate"/>
        </w:r>
        <w:r>
          <w:rPr>
            <w:noProof/>
            <w:webHidden/>
          </w:rPr>
          <w:t>81</w:t>
        </w:r>
        <w:r>
          <w:rPr>
            <w:noProof/>
            <w:webHidden/>
          </w:rPr>
          <w:fldChar w:fldCharType="end"/>
        </w:r>
      </w:hyperlink>
    </w:p>
    <w:p w:rsidR="00F83AA9" w:rsidRDefault="00F83AA9">
      <w:pPr>
        <w:pStyle w:val="TOC2"/>
        <w:rPr>
          <w:rFonts w:cs="Calibri"/>
          <w:noProof/>
          <w:sz w:val="22"/>
          <w:szCs w:val="22"/>
        </w:rPr>
      </w:pPr>
      <w:hyperlink w:anchor="_Toc435712887" w:history="1">
        <w:r w:rsidRPr="0092718C">
          <w:rPr>
            <w:rStyle w:val="Hyperlink"/>
            <w:noProof/>
          </w:rPr>
          <w:t>4.9</w:t>
        </w:r>
        <w:r>
          <w:rPr>
            <w:rFonts w:cs="Calibri"/>
            <w:noProof/>
            <w:sz w:val="22"/>
            <w:szCs w:val="22"/>
          </w:rPr>
          <w:tab/>
        </w:r>
        <w:r w:rsidRPr="0092718C">
          <w:rPr>
            <w:rStyle w:val="Hyperlink"/>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Pr>
            <w:noProof/>
            <w:webHidden/>
          </w:rPr>
          <w:tab/>
        </w:r>
        <w:r>
          <w:rPr>
            <w:noProof/>
            <w:webHidden/>
          </w:rPr>
          <w:fldChar w:fldCharType="begin"/>
        </w:r>
        <w:r>
          <w:rPr>
            <w:noProof/>
            <w:webHidden/>
          </w:rPr>
          <w:instrText xml:space="preserve"> PAGEREF _Toc435712887 \h </w:instrText>
        </w:r>
        <w:r>
          <w:rPr>
            <w:noProof/>
            <w:webHidden/>
          </w:rPr>
        </w:r>
        <w:r>
          <w:rPr>
            <w:noProof/>
            <w:webHidden/>
          </w:rPr>
          <w:fldChar w:fldCharType="separate"/>
        </w:r>
        <w:r>
          <w:rPr>
            <w:noProof/>
            <w:webHidden/>
          </w:rPr>
          <w:t>81</w:t>
        </w:r>
        <w:r>
          <w:rPr>
            <w:noProof/>
            <w:webHidden/>
          </w:rPr>
          <w:fldChar w:fldCharType="end"/>
        </w:r>
      </w:hyperlink>
    </w:p>
    <w:p w:rsidR="00F83AA9" w:rsidRDefault="00F83AA9">
      <w:pPr>
        <w:pStyle w:val="TOC2"/>
        <w:rPr>
          <w:rFonts w:cs="Calibri"/>
          <w:noProof/>
          <w:sz w:val="22"/>
          <w:szCs w:val="22"/>
        </w:rPr>
      </w:pPr>
      <w:hyperlink w:anchor="_Toc435712888" w:history="1">
        <w:r w:rsidRPr="0092718C">
          <w:rPr>
            <w:rStyle w:val="Hyperlink"/>
            <w:noProof/>
          </w:rPr>
          <w:t>4.10</w:t>
        </w:r>
        <w:r>
          <w:rPr>
            <w:rFonts w:cs="Calibri"/>
            <w:noProof/>
            <w:sz w:val="22"/>
            <w:szCs w:val="22"/>
          </w:rPr>
          <w:tab/>
        </w:r>
        <w:r w:rsidRPr="0092718C">
          <w:rPr>
            <w:rStyle w:val="Hyperlink"/>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Pr>
            <w:noProof/>
            <w:webHidden/>
          </w:rPr>
          <w:tab/>
        </w:r>
        <w:r>
          <w:rPr>
            <w:noProof/>
            <w:webHidden/>
          </w:rPr>
          <w:fldChar w:fldCharType="begin"/>
        </w:r>
        <w:r>
          <w:rPr>
            <w:noProof/>
            <w:webHidden/>
          </w:rPr>
          <w:instrText xml:space="preserve"> PAGEREF _Toc435712888 \h </w:instrText>
        </w:r>
        <w:r>
          <w:rPr>
            <w:noProof/>
            <w:webHidden/>
          </w:rPr>
        </w:r>
        <w:r>
          <w:rPr>
            <w:noProof/>
            <w:webHidden/>
          </w:rPr>
          <w:fldChar w:fldCharType="separate"/>
        </w:r>
        <w:r>
          <w:rPr>
            <w:noProof/>
            <w:webHidden/>
          </w:rPr>
          <w:t>82</w:t>
        </w:r>
        <w:r>
          <w:rPr>
            <w:noProof/>
            <w:webHidden/>
          </w:rPr>
          <w:fldChar w:fldCharType="end"/>
        </w:r>
      </w:hyperlink>
    </w:p>
    <w:p w:rsidR="00F83AA9" w:rsidRDefault="00F83AA9">
      <w:pPr>
        <w:pStyle w:val="TOC1"/>
        <w:rPr>
          <w:rFonts w:cs="Calibri"/>
          <w:noProof/>
          <w:sz w:val="22"/>
          <w:szCs w:val="22"/>
        </w:rPr>
      </w:pPr>
      <w:hyperlink w:anchor="_Toc435712889" w:history="1">
        <w:r w:rsidRPr="0092718C">
          <w:rPr>
            <w:rStyle w:val="Hyperlink"/>
            <w:noProof/>
          </w:rPr>
          <w:t>5</w:t>
        </w:r>
        <w:r>
          <w:rPr>
            <w:rFonts w:cs="Calibri"/>
            <w:noProof/>
            <w:sz w:val="22"/>
            <w:szCs w:val="22"/>
          </w:rPr>
          <w:tab/>
        </w:r>
        <w:r w:rsidRPr="0092718C">
          <w:rPr>
            <w:rStyle w:val="Hyperlink"/>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_Toc435712889 \h </w:instrText>
        </w:r>
        <w:r>
          <w:rPr>
            <w:noProof/>
            <w:webHidden/>
          </w:rPr>
        </w:r>
        <w:r>
          <w:rPr>
            <w:noProof/>
            <w:webHidden/>
          </w:rPr>
          <w:fldChar w:fldCharType="separate"/>
        </w:r>
        <w:r>
          <w:rPr>
            <w:noProof/>
            <w:webHidden/>
          </w:rPr>
          <w:t>83</w:t>
        </w:r>
        <w:r>
          <w:rPr>
            <w:noProof/>
            <w:webHidden/>
          </w:rPr>
          <w:fldChar w:fldCharType="end"/>
        </w:r>
      </w:hyperlink>
    </w:p>
    <w:p w:rsidR="00F83AA9" w:rsidRDefault="00F83AA9">
      <w:pPr>
        <w:pStyle w:val="TOC2"/>
        <w:rPr>
          <w:rFonts w:cs="Calibri"/>
          <w:noProof/>
          <w:sz w:val="22"/>
          <w:szCs w:val="22"/>
        </w:rPr>
      </w:pPr>
      <w:hyperlink w:anchor="_Toc435712890" w:history="1">
        <w:r w:rsidRPr="0092718C">
          <w:rPr>
            <w:rStyle w:val="Hyperlink"/>
            <w:noProof/>
          </w:rPr>
          <w:t>5.1</w:t>
        </w:r>
        <w:r>
          <w:rPr>
            <w:rFonts w:cs="Calibri"/>
            <w:noProof/>
            <w:sz w:val="22"/>
            <w:szCs w:val="22"/>
          </w:rPr>
          <w:tab/>
        </w:r>
        <w:r w:rsidRPr="0092718C">
          <w:rPr>
            <w:rStyle w:val="Hyperlink"/>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_Toc435712890 \h </w:instrText>
        </w:r>
        <w:r>
          <w:rPr>
            <w:noProof/>
            <w:webHidden/>
          </w:rPr>
        </w:r>
        <w:r>
          <w:rPr>
            <w:noProof/>
            <w:webHidden/>
          </w:rPr>
          <w:fldChar w:fldCharType="separate"/>
        </w:r>
        <w:r>
          <w:rPr>
            <w:noProof/>
            <w:webHidden/>
          </w:rPr>
          <w:t>83</w:t>
        </w:r>
        <w:r>
          <w:rPr>
            <w:noProof/>
            <w:webHidden/>
          </w:rPr>
          <w:fldChar w:fldCharType="end"/>
        </w:r>
      </w:hyperlink>
    </w:p>
    <w:p w:rsidR="00F83AA9" w:rsidRDefault="00F83AA9">
      <w:pPr>
        <w:pStyle w:val="TOC2"/>
        <w:rPr>
          <w:rFonts w:cs="Calibri"/>
          <w:noProof/>
          <w:sz w:val="22"/>
          <w:szCs w:val="22"/>
        </w:rPr>
      </w:pPr>
      <w:hyperlink w:anchor="_Toc435712891" w:history="1">
        <w:r w:rsidRPr="0092718C">
          <w:rPr>
            <w:rStyle w:val="Hyperlink"/>
            <w:noProof/>
          </w:rPr>
          <w:t>5.2</w:t>
        </w:r>
        <w:r>
          <w:rPr>
            <w:rFonts w:cs="Calibri"/>
            <w:noProof/>
            <w:sz w:val="22"/>
            <w:szCs w:val="22"/>
          </w:rPr>
          <w:tab/>
        </w:r>
        <w:r w:rsidRPr="0092718C">
          <w:rPr>
            <w:rStyle w:val="Hyperlink"/>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_Toc435712891 \h </w:instrText>
        </w:r>
        <w:r>
          <w:rPr>
            <w:noProof/>
            <w:webHidden/>
          </w:rPr>
        </w:r>
        <w:r>
          <w:rPr>
            <w:noProof/>
            <w:webHidden/>
          </w:rPr>
          <w:fldChar w:fldCharType="separate"/>
        </w:r>
        <w:r>
          <w:rPr>
            <w:noProof/>
            <w:webHidden/>
          </w:rPr>
          <w:t>84</w:t>
        </w:r>
        <w:r>
          <w:rPr>
            <w:noProof/>
            <w:webHidden/>
          </w:rPr>
          <w:fldChar w:fldCharType="end"/>
        </w:r>
      </w:hyperlink>
    </w:p>
    <w:p w:rsidR="00F83AA9" w:rsidRDefault="00F83AA9">
      <w:pPr>
        <w:pStyle w:val="TOC1"/>
        <w:rPr>
          <w:rFonts w:cs="Calibri"/>
          <w:noProof/>
          <w:sz w:val="22"/>
          <w:szCs w:val="22"/>
        </w:rPr>
      </w:pPr>
      <w:hyperlink w:anchor="_Toc435712892" w:history="1">
        <w:r w:rsidRPr="0092718C">
          <w:rPr>
            <w:rStyle w:val="Hyperlink"/>
            <w:noProof/>
          </w:rPr>
          <w:t>6</w:t>
        </w:r>
        <w:r>
          <w:rPr>
            <w:rFonts w:cs="Calibri"/>
            <w:noProof/>
            <w:sz w:val="22"/>
            <w:szCs w:val="22"/>
          </w:rPr>
          <w:tab/>
        </w:r>
        <w:r w:rsidRPr="0092718C">
          <w:rPr>
            <w:rStyle w:val="Hyperlink"/>
            <w:noProof/>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_Toc435712892 \h </w:instrText>
        </w:r>
        <w:r>
          <w:rPr>
            <w:noProof/>
            <w:webHidden/>
          </w:rPr>
        </w:r>
        <w:r>
          <w:rPr>
            <w:noProof/>
            <w:webHidden/>
          </w:rPr>
          <w:fldChar w:fldCharType="separate"/>
        </w:r>
        <w:r>
          <w:rPr>
            <w:noProof/>
            <w:webHidden/>
          </w:rPr>
          <w:t>85</w:t>
        </w:r>
        <w:r>
          <w:rPr>
            <w:noProof/>
            <w:webHidden/>
          </w:rPr>
          <w:fldChar w:fldCharType="end"/>
        </w:r>
      </w:hyperlink>
    </w:p>
    <w:p w:rsidR="00F83AA9" w:rsidRDefault="00F83AA9">
      <w:pPr>
        <w:pStyle w:val="TOC2"/>
        <w:rPr>
          <w:rFonts w:cs="Calibri"/>
          <w:noProof/>
          <w:sz w:val="22"/>
          <w:szCs w:val="22"/>
        </w:rPr>
      </w:pPr>
      <w:hyperlink w:anchor="_Toc435712893" w:history="1">
        <w:r w:rsidRPr="0092718C">
          <w:rPr>
            <w:rStyle w:val="Hyperlink"/>
            <w:noProof/>
          </w:rPr>
          <w:t>6.1</w:t>
        </w:r>
        <w:r>
          <w:rPr>
            <w:rFonts w:cs="Calibri"/>
            <w:noProof/>
            <w:sz w:val="22"/>
            <w:szCs w:val="22"/>
          </w:rPr>
          <w:tab/>
        </w:r>
        <w:r w:rsidRPr="0092718C">
          <w:rPr>
            <w:rStyle w:val="Hyperlink"/>
            <w:noProof/>
          </w:rPr>
          <w:t>Определение условий организации централизованного теплоснабжения, индивидуального теплоснабжения, а также поквартирного отопления.</w:t>
        </w:r>
        <w:r>
          <w:rPr>
            <w:noProof/>
            <w:webHidden/>
          </w:rPr>
          <w:tab/>
        </w:r>
        <w:r>
          <w:rPr>
            <w:noProof/>
            <w:webHidden/>
          </w:rPr>
          <w:fldChar w:fldCharType="begin"/>
        </w:r>
        <w:r>
          <w:rPr>
            <w:noProof/>
            <w:webHidden/>
          </w:rPr>
          <w:instrText xml:space="preserve"> PAGEREF _Toc435712893 \h </w:instrText>
        </w:r>
        <w:r>
          <w:rPr>
            <w:noProof/>
            <w:webHidden/>
          </w:rPr>
        </w:r>
        <w:r>
          <w:rPr>
            <w:noProof/>
            <w:webHidden/>
          </w:rPr>
          <w:fldChar w:fldCharType="separate"/>
        </w:r>
        <w:r>
          <w:rPr>
            <w:noProof/>
            <w:webHidden/>
          </w:rPr>
          <w:t>85</w:t>
        </w:r>
        <w:r>
          <w:rPr>
            <w:noProof/>
            <w:webHidden/>
          </w:rPr>
          <w:fldChar w:fldCharType="end"/>
        </w:r>
      </w:hyperlink>
    </w:p>
    <w:p w:rsidR="00F83AA9" w:rsidRDefault="00F83AA9">
      <w:pPr>
        <w:pStyle w:val="TOC2"/>
        <w:rPr>
          <w:rFonts w:cs="Calibri"/>
          <w:noProof/>
          <w:sz w:val="22"/>
          <w:szCs w:val="22"/>
        </w:rPr>
      </w:pPr>
      <w:hyperlink w:anchor="_Toc435712894" w:history="1">
        <w:r w:rsidRPr="0092718C">
          <w:rPr>
            <w:rStyle w:val="Hyperlink"/>
            <w:noProof/>
          </w:rPr>
          <w:t>6.2</w:t>
        </w:r>
        <w:r>
          <w:rPr>
            <w:rFonts w:cs="Calibri"/>
            <w:noProof/>
            <w:sz w:val="22"/>
            <w:szCs w:val="22"/>
          </w:rPr>
          <w:tab/>
        </w:r>
        <w:r w:rsidRPr="0092718C">
          <w:rPr>
            <w:rStyle w:val="Hyperlink"/>
            <w:noProof/>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Pr>
            <w:noProof/>
            <w:webHidden/>
          </w:rPr>
          <w:tab/>
        </w:r>
        <w:r>
          <w:rPr>
            <w:noProof/>
            <w:webHidden/>
          </w:rPr>
          <w:fldChar w:fldCharType="begin"/>
        </w:r>
        <w:r>
          <w:rPr>
            <w:noProof/>
            <w:webHidden/>
          </w:rPr>
          <w:instrText xml:space="preserve"> PAGEREF _Toc435712894 \h </w:instrText>
        </w:r>
        <w:r>
          <w:rPr>
            <w:noProof/>
            <w:webHidden/>
          </w:rPr>
        </w:r>
        <w:r>
          <w:rPr>
            <w:noProof/>
            <w:webHidden/>
          </w:rPr>
          <w:fldChar w:fldCharType="separate"/>
        </w:r>
        <w:r>
          <w:rPr>
            <w:noProof/>
            <w:webHidden/>
          </w:rPr>
          <w:t>85</w:t>
        </w:r>
        <w:r>
          <w:rPr>
            <w:noProof/>
            <w:webHidden/>
          </w:rPr>
          <w:fldChar w:fldCharType="end"/>
        </w:r>
      </w:hyperlink>
    </w:p>
    <w:p w:rsidR="00F83AA9" w:rsidRDefault="00F83AA9">
      <w:pPr>
        <w:pStyle w:val="TOC2"/>
        <w:rPr>
          <w:rFonts w:cs="Calibri"/>
          <w:noProof/>
          <w:sz w:val="22"/>
          <w:szCs w:val="22"/>
        </w:rPr>
      </w:pPr>
      <w:hyperlink w:anchor="_Toc435712895" w:history="1">
        <w:r w:rsidRPr="0092718C">
          <w:rPr>
            <w:rStyle w:val="Hyperlink"/>
            <w:noProof/>
          </w:rPr>
          <w:t>6.3</w:t>
        </w:r>
        <w:r>
          <w:rPr>
            <w:rFonts w:cs="Calibri"/>
            <w:noProof/>
            <w:sz w:val="22"/>
            <w:szCs w:val="22"/>
          </w:rPr>
          <w:tab/>
        </w:r>
        <w:r w:rsidRPr="0092718C">
          <w:rPr>
            <w:rStyle w:val="Hyperlink"/>
            <w:noProof/>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Pr>
            <w:noProof/>
            <w:webHidden/>
          </w:rPr>
          <w:tab/>
        </w:r>
        <w:r>
          <w:rPr>
            <w:noProof/>
            <w:webHidden/>
          </w:rPr>
          <w:fldChar w:fldCharType="begin"/>
        </w:r>
        <w:r>
          <w:rPr>
            <w:noProof/>
            <w:webHidden/>
          </w:rPr>
          <w:instrText xml:space="preserve"> PAGEREF _Toc435712895 \h </w:instrText>
        </w:r>
        <w:r>
          <w:rPr>
            <w:noProof/>
            <w:webHidden/>
          </w:rPr>
        </w:r>
        <w:r>
          <w:rPr>
            <w:noProof/>
            <w:webHidden/>
          </w:rPr>
          <w:fldChar w:fldCharType="separate"/>
        </w:r>
        <w:r>
          <w:rPr>
            <w:noProof/>
            <w:webHidden/>
          </w:rPr>
          <w:t>85</w:t>
        </w:r>
        <w:r>
          <w:rPr>
            <w:noProof/>
            <w:webHidden/>
          </w:rPr>
          <w:fldChar w:fldCharType="end"/>
        </w:r>
      </w:hyperlink>
    </w:p>
    <w:p w:rsidR="00F83AA9" w:rsidRDefault="00F83AA9">
      <w:pPr>
        <w:pStyle w:val="TOC2"/>
        <w:rPr>
          <w:rFonts w:cs="Calibri"/>
          <w:noProof/>
          <w:sz w:val="22"/>
          <w:szCs w:val="22"/>
        </w:rPr>
      </w:pPr>
      <w:hyperlink w:anchor="_Toc435712896" w:history="1">
        <w:r w:rsidRPr="0092718C">
          <w:rPr>
            <w:rStyle w:val="Hyperlink"/>
            <w:noProof/>
          </w:rPr>
          <w:t>6.4</w:t>
        </w:r>
        <w:r>
          <w:rPr>
            <w:rFonts w:cs="Calibri"/>
            <w:noProof/>
            <w:sz w:val="22"/>
            <w:szCs w:val="22"/>
          </w:rPr>
          <w:tab/>
        </w:r>
        <w:r w:rsidRPr="0092718C">
          <w:rPr>
            <w:rStyle w:val="Hyperlink"/>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_Toc435712896 \h </w:instrText>
        </w:r>
        <w:r>
          <w:rPr>
            <w:noProof/>
            <w:webHidden/>
          </w:rPr>
        </w:r>
        <w:r>
          <w:rPr>
            <w:noProof/>
            <w:webHidden/>
          </w:rPr>
          <w:fldChar w:fldCharType="separate"/>
        </w:r>
        <w:r>
          <w:rPr>
            <w:noProof/>
            <w:webHidden/>
          </w:rPr>
          <w:t>85</w:t>
        </w:r>
        <w:r>
          <w:rPr>
            <w:noProof/>
            <w:webHidden/>
          </w:rPr>
          <w:fldChar w:fldCharType="end"/>
        </w:r>
      </w:hyperlink>
    </w:p>
    <w:p w:rsidR="00F83AA9" w:rsidRDefault="00F83AA9">
      <w:pPr>
        <w:pStyle w:val="TOC2"/>
        <w:rPr>
          <w:rFonts w:cs="Calibri"/>
          <w:noProof/>
          <w:sz w:val="22"/>
          <w:szCs w:val="22"/>
        </w:rPr>
      </w:pPr>
      <w:hyperlink w:anchor="_Toc435712897" w:history="1">
        <w:r w:rsidRPr="0092718C">
          <w:rPr>
            <w:rStyle w:val="Hyperlink"/>
            <w:noProof/>
          </w:rPr>
          <w:t>6.5</w:t>
        </w:r>
        <w:r>
          <w:rPr>
            <w:rFonts w:cs="Calibri"/>
            <w:noProof/>
            <w:sz w:val="22"/>
            <w:szCs w:val="22"/>
          </w:rPr>
          <w:tab/>
        </w:r>
        <w:r w:rsidRPr="0092718C">
          <w:rPr>
            <w:rStyle w:val="Hyperlink"/>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_Toc435712897 \h </w:instrText>
        </w:r>
        <w:r>
          <w:rPr>
            <w:noProof/>
            <w:webHidden/>
          </w:rPr>
        </w:r>
        <w:r>
          <w:rPr>
            <w:noProof/>
            <w:webHidden/>
          </w:rPr>
          <w:fldChar w:fldCharType="separate"/>
        </w:r>
        <w:r>
          <w:rPr>
            <w:noProof/>
            <w:webHidden/>
          </w:rPr>
          <w:t>86</w:t>
        </w:r>
        <w:r>
          <w:rPr>
            <w:noProof/>
            <w:webHidden/>
          </w:rPr>
          <w:fldChar w:fldCharType="end"/>
        </w:r>
      </w:hyperlink>
    </w:p>
    <w:p w:rsidR="00F83AA9" w:rsidRDefault="00F83AA9">
      <w:pPr>
        <w:pStyle w:val="TOC2"/>
        <w:rPr>
          <w:rFonts w:cs="Calibri"/>
          <w:noProof/>
          <w:sz w:val="22"/>
          <w:szCs w:val="22"/>
        </w:rPr>
      </w:pPr>
      <w:hyperlink w:anchor="_Toc435712898" w:history="1">
        <w:r w:rsidRPr="0092718C">
          <w:rPr>
            <w:rStyle w:val="Hyperlink"/>
            <w:noProof/>
          </w:rPr>
          <w:t>6.6</w:t>
        </w:r>
        <w:r>
          <w:rPr>
            <w:rFonts w:cs="Calibri"/>
            <w:noProof/>
            <w:sz w:val="22"/>
            <w:szCs w:val="22"/>
          </w:rPr>
          <w:tab/>
        </w:r>
        <w:r w:rsidRPr="0092718C">
          <w:rPr>
            <w:rStyle w:val="Hyperlink"/>
            <w:noProof/>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Pr>
            <w:noProof/>
            <w:webHidden/>
          </w:rPr>
          <w:tab/>
        </w:r>
        <w:r>
          <w:rPr>
            <w:noProof/>
            <w:webHidden/>
          </w:rPr>
          <w:fldChar w:fldCharType="begin"/>
        </w:r>
        <w:r>
          <w:rPr>
            <w:noProof/>
            <w:webHidden/>
          </w:rPr>
          <w:instrText xml:space="preserve"> PAGEREF _Toc435712898 \h </w:instrText>
        </w:r>
        <w:r>
          <w:rPr>
            <w:noProof/>
            <w:webHidden/>
          </w:rPr>
        </w:r>
        <w:r>
          <w:rPr>
            <w:noProof/>
            <w:webHidden/>
          </w:rPr>
          <w:fldChar w:fldCharType="separate"/>
        </w:r>
        <w:r>
          <w:rPr>
            <w:noProof/>
            <w:webHidden/>
          </w:rPr>
          <w:t>86</w:t>
        </w:r>
        <w:r>
          <w:rPr>
            <w:noProof/>
            <w:webHidden/>
          </w:rPr>
          <w:fldChar w:fldCharType="end"/>
        </w:r>
      </w:hyperlink>
    </w:p>
    <w:p w:rsidR="00F83AA9" w:rsidRDefault="00F83AA9">
      <w:pPr>
        <w:pStyle w:val="TOC2"/>
        <w:rPr>
          <w:rFonts w:cs="Calibri"/>
          <w:noProof/>
          <w:sz w:val="22"/>
          <w:szCs w:val="22"/>
        </w:rPr>
      </w:pPr>
      <w:hyperlink w:anchor="_Toc435712899" w:history="1">
        <w:r w:rsidRPr="0092718C">
          <w:rPr>
            <w:rStyle w:val="Hyperlink"/>
            <w:noProof/>
          </w:rPr>
          <w:t>6.7</w:t>
        </w:r>
        <w:r>
          <w:rPr>
            <w:rFonts w:cs="Calibri"/>
            <w:noProof/>
            <w:sz w:val="22"/>
            <w:szCs w:val="22"/>
          </w:rPr>
          <w:tab/>
        </w:r>
        <w:r w:rsidRPr="0092718C">
          <w:rPr>
            <w:rStyle w:val="Hyperlink"/>
            <w:noProof/>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Pr>
            <w:noProof/>
            <w:webHidden/>
          </w:rPr>
          <w:tab/>
        </w:r>
        <w:r>
          <w:rPr>
            <w:noProof/>
            <w:webHidden/>
          </w:rPr>
          <w:fldChar w:fldCharType="begin"/>
        </w:r>
        <w:r>
          <w:rPr>
            <w:noProof/>
            <w:webHidden/>
          </w:rPr>
          <w:instrText xml:space="preserve"> PAGEREF _Toc435712899 \h </w:instrText>
        </w:r>
        <w:r>
          <w:rPr>
            <w:noProof/>
            <w:webHidden/>
          </w:rPr>
        </w:r>
        <w:r>
          <w:rPr>
            <w:noProof/>
            <w:webHidden/>
          </w:rPr>
          <w:fldChar w:fldCharType="separate"/>
        </w:r>
        <w:r>
          <w:rPr>
            <w:noProof/>
            <w:webHidden/>
          </w:rPr>
          <w:t>86</w:t>
        </w:r>
        <w:r>
          <w:rPr>
            <w:noProof/>
            <w:webHidden/>
          </w:rPr>
          <w:fldChar w:fldCharType="end"/>
        </w:r>
      </w:hyperlink>
    </w:p>
    <w:p w:rsidR="00F83AA9" w:rsidRDefault="00F83AA9">
      <w:pPr>
        <w:pStyle w:val="TOC2"/>
        <w:rPr>
          <w:rFonts w:cs="Calibri"/>
          <w:noProof/>
          <w:sz w:val="22"/>
          <w:szCs w:val="22"/>
        </w:rPr>
      </w:pPr>
      <w:hyperlink w:anchor="_Toc435712900" w:history="1">
        <w:r w:rsidRPr="0092718C">
          <w:rPr>
            <w:rStyle w:val="Hyperlink"/>
            <w:noProof/>
          </w:rPr>
          <w:t>6.8</w:t>
        </w:r>
        <w:r>
          <w:rPr>
            <w:rFonts w:cs="Calibri"/>
            <w:noProof/>
            <w:sz w:val="22"/>
            <w:szCs w:val="22"/>
          </w:rPr>
          <w:tab/>
        </w:r>
        <w:r w:rsidRPr="0092718C">
          <w:rPr>
            <w:rStyle w:val="Hyperlink"/>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_Toc435712900 \h </w:instrText>
        </w:r>
        <w:r>
          <w:rPr>
            <w:noProof/>
            <w:webHidden/>
          </w:rPr>
        </w:r>
        <w:r>
          <w:rPr>
            <w:noProof/>
            <w:webHidden/>
          </w:rPr>
          <w:fldChar w:fldCharType="separate"/>
        </w:r>
        <w:r>
          <w:rPr>
            <w:noProof/>
            <w:webHidden/>
          </w:rPr>
          <w:t>86</w:t>
        </w:r>
        <w:r>
          <w:rPr>
            <w:noProof/>
            <w:webHidden/>
          </w:rPr>
          <w:fldChar w:fldCharType="end"/>
        </w:r>
      </w:hyperlink>
    </w:p>
    <w:p w:rsidR="00F83AA9" w:rsidRDefault="00F83AA9">
      <w:pPr>
        <w:pStyle w:val="TOC2"/>
        <w:rPr>
          <w:rFonts w:cs="Calibri"/>
          <w:noProof/>
          <w:sz w:val="22"/>
          <w:szCs w:val="22"/>
        </w:rPr>
      </w:pPr>
      <w:hyperlink w:anchor="_Toc435712901" w:history="1">
        <w:r w:rsidRPr="0092718C">
          <w:rPr>
            <w:rStyle w:val="Hyperlink"/>
            <w:noProof/>
          </w:rPr>
          <w:t>6.9</w:t>
        </w:r>
        <w:r>
          <w:rPr>
            <w:rFonts w:cs="Calibri"/>
            <w:noProof/>
            <w:sz w:val="22"/>
            <w:szCs w:val="22"/>
          </w:rPr>
          <w:tab/>
        </w:r>
        <w:r w:rsidRPr="0092718C">
          <w:rPr>
            <w:rStyle w:val="Hyperlink"/>
            <w:noProof/>
          </w:rPr>
          <w:t>Обоснование организации индивидуального теплоснабжения в зонах застройки поселения малоэтажными жилыми зданиями.</w:t>
        </w:r>
        <w:r>
          <w:rPr>
            <w:noProof/>
            <w:webHidden/>
          </w:rPr>
          <w:tab/>
        </w:r>
        <w:r>
          <w:rPr>
            <w:noProof/>
            <w:webHidden/>
          </w:rPr>
          <w:fldChar w:fldCharType="begin"/>
        </w:r>
        <w:r>
          <w:rPr>
            <w:noProof/>
            <w:webHidden/>
          </w:rPr>
          <w:instrText xml:space="preserve"> PAGEREF _Toc435712901 \h </w:instrText>
        </w:r>
        <w:r>
          <w:rPr>
            <w:noProof/>
            <w:webHidden/>
          </w:rPr>
        </w:r>
        <w:r>
          <w:rPr>
            <w:noProof/>
            <w:webHidden/>
          </w:rPr>
          <w:fldChar w:fldCharType="separate"/>
        </w:r>
        <w:r>
          <w:rPr>
            <w:noProof/>
            <w:webHidden/>
          </w:rPr>
          <w:t>86</w:t>
        </w:r>
        <w:r>
          <w:rPr>
            <w:noProof/>
            <w:webHidden/>
          </w:rPr>
          <w:fldChar w:fldCharType="end"/>
        </w:r>
      </w:hyperlink>
    </w:p>
    <w:p w:rsidR="00F83AA9" w:rsidRDefault="00F83AA9">
      <w:pPr>
        <w:pStyle w:val="TOC2"/>
        <w:rPr>
          <w:rFonts w:cs="Calibri"/>
          <w:noProof/>
          <w:sz w:val="22"/>
          <w:szCs w:val="22"/>
        </w:rPr>
      </w:pPr>
      <w:hyperlink w:anchor="_Toc435712902" w:history="1">
        <w:r w:rsidRPr="0092718C">
          <w:rPr>
            <w:rStyle w:val="Hyperlink"/>
            <w:noProof/>
          </w:rPr>
          <w:t>6.10</w:t>
        </w:r>
        <w:r>
          <w:rPr>
            <w:rFonts w:cs="Calibri"/>
            <w:noProof/>
            <w:sz w:val="22"/>
            <w:szCs w:val="22"/>
          </w:rPr>
          <w:tab/>
        </w:r>
        <w:r w:rsidRPr="0092718C">
          <w:rPr>
            <w:rStyle w:val="Hyperlink"/>
            <w:noProof/>
          </w:rPr>
          <w:t>Обоснование организации теплоснабжения в производственных зонах на территории поселения, городского округа.</w:t>
        </w:r>
        <w:r>
          <w:rPr>
            <w:noProof/>
            <w:webHidden/>
          </w:rPr>
          <w:tab/>
        </w:r>
        <w:r>
          <w:rPr>
            <w:noProof/>
            <w:webHidden/>
          </w:rPr>
          <w:fldChar w:fldCharType="begin"/>
        </w:r>
        <w:r>
          <w:rPr>
            <w:noProof/>
            <w:webHidden/>
          </w:rPr>
          <w:instrText xml:space="preserve"> PAGEREF _Toc435712902 \h </w:instrText>
        </w:r>
        <w:r>
          <w:rPr>
            <w:noProof/>
            <w:webHidden/>
          </w:rPr>
        </w:r>
        <w:r>
          <w:rPr>
            <w:noProof/>
            <w:webHidden/>
          </w:rPr>
          <w:fldChar w:fldCharType="separate"/>
        </w:r>
        <w:r>
          <w:rPr>
            <w:noProof/>
            <w:webHidden/>
          </w:rPr>
          <w:t>86</w:t>
        </w:r>
        <w:r>
          <w:rPr>
            <w:noProof/>
            <w:webHidden/>
          </w:rPr>
          <w:fldChar w:fldCharType="end"/>
        </w:r>
      </w:hyperlink>
    </w:p>
    <w:p w:rsidR="00F83AA9" w:rsidRDefault="00F83AA9">
      <w:pPr>
        <w:pStyle w:val="TOC2"/>
        <w:rPr>
          <w:rFonts w:cs="Calibri"/>
          <w:noProof/>
          <w:sz w:val="22"/>
          <w:szCs w:val="22"/>
        </w:rPr>
      </w:pPr>
      <w:hyperlink w:anchor="_Toc435712903" w:history="1">
        <w:r w:rsidRPr="0092718C">
          <w:rPr>
            <w:rStyle w:val="Hyperlink"/>
            <w:noProof/>
          </w:rPr>
          <w:t>6.11</w:t>
        </w:r>
        <w:r>
          <w:rPr>
            <w:rFonts w:cs="Calibri"/>
            <w:noProof/>
            <w:sz w:val="22"/>
            <w:szCs w:val="22"/>
          </w:rPr>
          <w:tab/>
        </w:r>
        <w:r w:rsidRPr="0092718C">
          <w:rPr>
            <w:rStyle w:val="Hyperlink"/>
            <w:noProof/>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_Toc435712903 \h </w:instrText>
        </w:r>
        <w:r>
          <w:rPr>
            <w:noProof/>
            <w:webHidden/>
          </w:rPr>
        </w:r>
        <w:r>
          <w:rPr>
            <w:noProof/>
            <w:webHidden/>
          </w:rPr>
          <w:fldChar w:fldCharType="separate"/>
        </w:r>
        <w:r>
          <w:rPr>
            <w:noProof/>
            <w:webHidden/>
          </w:rPr>
          <w:t>86</w:t>
        </w:r>
        <w:r>
          <w:rPr>
            <w:noProof/>
            <w:webHidden/>
          </w:rPr>
          <w:fldChar w:fldCharType="end"/>
        </w:r>
      </w:hyperlink>
    </w:p>
    <w:p w:rsidR="00F83AA9" w:rsidRDefault="00F83AA9">
      <w:pPr>
        <w:pStyle w:val="TOC2"/>
        <w:rPr>
          <w:rFonts w:cs="Calibri"/>
          <w:noProof/>
          <w:sz w:val="22"/>
          <w:szCs w:val="22"/>
        </w:rPr>
      </w:pPr>
      <w:hyperlink w:anchor="_Toc435712904" w:history="1">
        <w:r w:rsidRPr="0092718C">
          <w:rPr>
            <w:rStyle w:val="Hyperlink"/>
            <w:noProof/>
          </w:rPr>
          <w:t>6.12</w:t>
        </w:r>
        <w:r>
          <w:rPr>
            <w:rFonts w:cs="Calibri"/>
            <w:noProof/>
            <w:sz w:val="22"/>
            <w:szCs w:val="22"/>
          </w:rPr>
          <w:tab/>
        </w:r>
        <w:r w:rsidRPr="0092718C">
          <w:rPr>
            <w:rStyle w:val="Hyperlink"/>
            <w:noProof/>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Pr>
            <w:noProof/>
            <w:webHidden/>
          </w:rPr>
          <w:tab/>
        </w:r>
        <w:r>
          <w:rPr>
            <w:noProof/>
            <w:webHidden/>
          </w:rPr>
          <w:fldChar w:fldCharType="begin"/>
        </w:r>
        <w:r>
          <w:rPr>
            <w:noProof/>
            <w:webHidden/>
          </w:rPr>
          <w:instrText xml:space="preserve"> PAGEREF _Toc435712904 \h </w:instrText>
        </w:r>
        <w:r>
          <w:rPr>
            <w:noProof/>
            <w:webHidden/>
          </w:rPr>
        </w:r>
        <w:r>
          <w:rPr>
            <w:noProof/>
            <w:webHidden/>
          </w:rPr>
          <w:fldChar w:fldCharType="separate"/>
        </w:r>
        <w:r>
          <w:rPr>
            <w:noProof/>
            <w:webHidden/>
          </w:rPr>
          <w:t>87</w:t>
        </w:r>
        <w:r>
          <w:rPr>
            <w:noProof/>
            <w:webHidden/>
          </w:rPr>
          <w:fldChar w:fldCharType="end"/>
        </w:r>
      </w:hyperlink>
    </w:p>
    <w:p w:rsidR="00F83AA9" w:rsidRDefault="00F83AA9">
      <w:pPr>
        <w:pStyle w:val="TOC1"/>
        <w:rPr>
          <w:rFonts w:cs="Calibri"/>
          <w:noProof/>
          <w:sz w:val="22"/>
          <w:szCs w:val="22"/>
        </w:rPr>
      </w:pPr>
      <w:hyperlink w:anchor="_Toc435712905" w:history="1">
        <w:r w:rsidRPr="0092718C">
          <w:rPr>
            <w:rStyle w:val="Hyperlink"/>
            <w:noProof/>
          </w:rPr>
          <w:t>7</w:t>
        </w:r>
        <w:r>
          <w:rPr>
            <w:rFonts w:cs="Calibri"/>
            <w:noProof/>
            <w:sz w:val="22"/>
            <w:szCs w:val="22"/>
          </w:rPr>
          <w:tab/>
        </w:r>
        <w:r w:rsidRPr="0092718C">
          <w:rPr>
            <w:rStyle w:val="Hyperlink"/>
            <w:noProof/>
          </w:rPr>
          <w:t>Предложения по строительству и реконструкции тепловых сетей и сооружений на них</w:t>
        </w:r>
        <w:r>
          <w:rPr>
            <w:noProof/>
            <w:webHidden/>
          </w:rPr>
          <w:tab/>
        </w:r>
        <w:r>
          <w:rPr>
            <w:noProof/>
            <w:webHidden/>
          </w:rPr>
          <w:fldChar w:fldCharType="begin"/>
        </w:r>
        <w:r>
          <w:rPr>
            <w:noProof/>
            <w:webHidden/>
          </w:rPr>
          <w:instrText xml:space="preserve"> PAGEREF _Toc435712905 \h </w:instrText>
        </w:r>
        <w:r>
          <w:rPr>
            <w:noProof/>
            <w:webHidden/>
          </w:rPr>
        </w:r>
        <w:r>
          <w:rPr>
            <w:noProof/>
            <w:webHidden/>
          </w:rPr>
          <w:fldChar w:fldCharType="separate"/>
        </w:r>
        <w:r>
          <w:rPr>
            <w:noProof/>
            <w:webHidden/>
          </w:rPr>
          <w:t>88</w:t>
        </w:r>
        <w:r>
          <w:rPr>
            <w:noProof/>
            <w:webHidden/>
          </w:rPr>
          <w:fldChar w:fldCharType="end"/>
        </w:r>
      </w:hyperlink>
    </w:p>
    <w:p w:rsidR="00F83AA9" w:rsidRDefault="00F83AA9">
      <w:pPr>
        <w:pStyle w:val="TOC2"/>
        <w:rPr>
          <w:rFonts w:cs="Calibri"/>
          <w:noProof/>
          <w:sz w:val="22"/>
          <w:szCs w:val="22"/>
        </w:rPr>
      </w:pPr>
      <w:hyperlink w:anchor="_Toc435712906" w:history="1">
        <w:r w:rsidRPr="0092718C">
          <w:rPr>
            <w:rStyle w:val="Hyperlink"/>
            <w:noProof/>
          </w:rPr>
          <w:t>7.1</w:t>
        </w:r>
        <w:r>
          <w:rPr>
            <w:rFonts w:cs="Calibri"/>
            <w:noProof/>
            <w:sz w:val="22"/>
            <w:szCs w:val="22"/>
          </w:rPr>
          <w:tab/>
        </w:r>
        <w:r w:rsidRPr="0092718C">
          <w:rPr>
            <w:rStyle w:val="Hyperlink"/>
            <w:noProof/>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_Toc435712906 \h </w:instrText>
        </w:r>
        <w:r>
          <w:rPr>
            <w:noProof/>
            <w:webHidden/>
          </w:rPr>
        </w:r>
        <w:r>
          <w:rPr>
            <w:noProof/>
            <w:webHidden/>
          </w:rPr>
          <w:fldChar w:fldCharType="separate"/>
        </w:r>
        <w:r>
          <w:rPr>
            <w:noProof/>
            <w:webHidden/>
          </w:rPr>
          <w:t>88</w:t>
        </w:r>
        <w:r>
          <w:rPr>
            <w:noProof/>
            <w:webHidden/>
          </w:rPr>
          <w:fldChar w:fldCharType="end"/>
        </w:r>
      </w:hyperlink>
    </w:p>
    <w:p w:rsidR="00F83AA9" w:rsidRDefault="00F83AA9">
      <w:pPr>
        <w:pStyle w:val="TOC2"/>
        <w:rPr>
          <w:rFonts w:cs="Calibri"/>
          <w:noProof/>
          <w:sz w:val="22"/>
          <w:szCs w:val="22"/>
        </w:rPr>
      </w:pPr>
      <w:hyperlink w:anchor="_Toc435712907" w:history="1">
        <w:r w:rsidRPr="0092718C">
          <w:rPr>
            <w:rStyle w:val="Hyperlink"/>
            <w:noProof/>
          </w:rPr>
          <w:t>7.2</w:t>
        </w:r>
        <w:r>
          <w:rPr>
            <w:rFonts w:cs="Calibri"/>
            <w:noProof/>
            <w:sz w:val="22"/>
            <w:szCs w:val="22"/>
          </w:rPr>
          <w:tab/>
        </w:r>
        <w:r w:rsidRPr="0092718C">
          <w:rPr>
            <w:rStyle w:val="Hyperlink"/>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webHidden/>
          </w:rPr>
          <w:tab/>
        </w:r>
        <w:r>
          <w:rPr>
            <w:noProof/>
            <w:webHidden/>
          </w:rPr>
          <w:fldChar w:fldCharType="begin"/>
        </w:r>
        <w:r>
          <w:rPr>
            <w:noProof/>
            <w:webHidden/>
          </w:rPr>
          <w:instrText xml:space="preserve"> PAGEREF _Toc435712907 \h </w:instrText>
        </w:r>
        <w:r>
          <w:rPr>
            <w:noProof/>
            <w:webHidden/>
          </w:rPr>
        </w:r>
        <w:r>
          <w:rPr>
            <w:noProof/>
            <w:webHidden/>
          </w:rPr>
          <w:fldChar w:fldCharType="separate"/>
        </w:r>
        <w:r>
          <w:rPr>
            <w:noProof/>
            <w:webHidden/>
          </w:rPr>
          <w:t>88</w:t>
        </w:r>
        <w:r>
          <w:rPr>
            <w:noProof/>
            <w:webHidden/>
          </w:rPr>
          <w:fldChar w:fldCharType="end"/>
        </w:r>
      </w:hyperlink>
    </w:p>
    <w:p w:rsidR="00F83AA9" w:rsidRDefault="00F83AA9">
      <w:pPr>
        <w:pStyle w:val="TOC2"/>
        <w:rPr>
          <w:rFonts w:cs="Calibri"/>
          <w:noProof/>
          <w:sz w:val="22"/>
          <w:szCs w:val="22"/>
        </w:rPr>
      </w:pPr>
      <w:hyperlink w:anchor="_Toc435712908" w:history="1">
        <w:r w:rsidRPr="0092718C">
          <w:rPr>
            <w:rStyle w:val="Hyperlink"/>
            <w:noProof/>
          </w:rPr>
          <w:t>7.3</w:t>
        </w:r>
        <w:r>
          <w:rPr>
            <w:rFonts w:cs="Calibri"/>
            <w:noProof/>
            <w:sz w:val="22"/>
            <w:szCs w:val="22"/>
          </w:rPr>
          <w:tab/>
        </w:r>
        <w:r w:rsidRPr="0092718C">
          <w:rPr>
            <w:rStyle w:val="Hyperlink"/>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_Toc435712908 \h </w:instrText>
        </w:r>
        <w:r>
          <w:rPr>
            <w:noProof/>
            <w:webHidden/>
          </w:rPr>
        </w:r>
        <w:r>
          <w:rPr>
            <w:noProof/>
            <w:webHidden/>
          </w:rPr>
          <w:fldChar w:fldCharType="separate"/>
        </w:r>
        <w:r>
          <w:rPr>
            <w:noProof/>
            <w:webHidden/>
          </w:rPr>
          <w:t>88</w:t>
        </w:r>
        <w:r>
          <w:rPr>
            <w:noProof/>
            <w:webHidden/>
          </w:rPr>
          <w:fldChar w:fldCharType="end"/>
        </w:r>
      </w:hyperlink>
    </w:p>
    <w:p w:rsidR="00F83AA9" w:rsidRDefault="00F83AA9">
      <w:pPr>
        <w:pStyle w:val="TOC2"/>
        <w:rPr>
          <w:rFonts w:cs="Calibri"/>
          <w:noProof/>
          <w:sz w:val="22"/>
          <w:szCs w:val="22"/>
        </w:rPr>
      </w:pPr>
      <w:hyperlink w:anchor="_Toc435712909" w:history="1">
        <w:r w:rsidRPr="0092718C">
          <w:rPr>
            <w:rStyle w:val="Hyperlink"/>
            <w:noProof/>
          </w:rPr>
          <w:t>7.4</w:t>
        </w:r>
        <w:r>
          <w:rPr>
            <w:rFonts w:cs="Calibri"/>
            <w:noProof/>
            <w:sz w:val="22"/>
            <w:szCs w:val="22"/>
          </w:rPr>
          <w:tab/>
        </w:r>
        <w:r w:rsidRPr="0092718C">
          <w:rPr>
            <w:rStyle w:val="Hyperlink"/>
            <w:noProof/>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_Toc435712909 \h </w:instrText>
        </w:r>
        <w:r>
          <w:rPr>
            <w:noProof/>
            <w:webHidden/>
          </w:rPr>
        </w:r>
        <w:r>
          <w:rPr>
            <w:noProof/>
            <w:webHidden/>
          </w:rPr>
          <w:fldChar w:fldCharType="separate"/>
        </w:r>
        <w:r>
          <w:rPr>
            <w:noProof/>
            <w:webHidden/>
          </w:rPr>
          <w:t>88</w:t>
        </w:r>
        <w:r>
          <w:rPr>
            <w:noProof/>
            <w:webHidden/>
          </w:rPr>
          <w:fldChar w:fldCharType="end"/>
        </w:r>
      </w:hyperlink>
    </w:p>
    <w:p w:rsidR="00F83AA9" w:rsidRDefault="00F83AA9">
      <w:pPr>
        <w:pStyle w:val="TOC2"/>
        <w:rPr>
          <w:rFonts w:cs="Calibri"/>
          <w:noProof/>
          <w:sz w:val="22"/>
          <w:szCs w:val="22"/>
        </w:rPr>
      </w:pPr>
      <w:hyperlink w:anchor="_Toc435712910" w:history="1">
        <w:r w:rsidRPr="0092718C">
          <w:rPr>
            <w:rStyle w:val="Hyperlink"/>
            <w:noProof/>
          </w:rPr>
          <w:t>7.5</w:t>
        </w:r>
        <w:r>
          <w:rPr>
            <w:rFonts w:cs="Calibri"/>
            <w:noProof/>
            <w:sz w:val="22"/>
            <w:szCs w:val="22"/>
          </w:rPr>
          <w:tab/>
        </w:r>
        <w:r w:rsidRPr="0092718C">
          <w:rPr>
            <w:rStyle w:val="Hyperlink"/>
            <w:noProof/>
          </w:rPr>
          <w:t>Строительство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_Toc435712910 \h </w:instrText>
        </w:r>
        <w:r>
          <w:rPr>
            <w:noProof/>
            <w:webHidden/>
          </w:rPr>
        </w:r>
        <w:r>
          <w:rPr>
            <w:noProof/>
            <w:webHidden/>
          </w:rPr>
          <w:fldChar w:fldCharType="separate"/>
        </w:r>
        <w:r>
          <w:rPr>
            <w:noProof/>
            <w:webHidden/>
          </w:rPr>
          <w:t>88</w:t>
        </w:r>
        <w:r>
          <w:rPr>
            <w:noProof/>
            <w:webHidden/>
          </w:rPr>
          <w:fldChar w:fldCharType="end"/>
        </w:r>
      </w:hyperlink>
    </w:p>
    <w:p w:rsidR="00F83AA9" w:rsidRDefault="00F83AA9">
      <w:pPr>
        <w:pStyle w:val="TOC2"/>
        <w:rPr>
          <w:rFonts w:cs="Calibri"/>
          <w:noProof/>
          <w:sz w:val="22"/>
          <w:szCs w:val="22"/>
        </w:rPr>
      </w:pPr>
      <w:hyperlink w:anchor="_Toc435712911" w:history="1">
        <w:r w:rsidRPr="0092718C">
          <w:rPr>
            <w:rStyle w:val="Hyperlink"/>
            <w:noProof/>
          </w:rPr>
          <w:t>7.6</w:t>
        </w:r>
        <w:r>
          <w:rPr>
            <w:rFonts w:cs="Calibri"/>
            <w:noProof/>
            <w:sz w:val="22"/>
            <w:szCs w:val="22"/>
          </w:rPr>
          <w:tab/>
        </w:r>
        <w:r w:rsidRPr="0092718C">
          <w:rPr>
            <w:rStyle w:val="Hyperlink"/>
            <w:noProof/>
          </w:rPr>
          <w:t>Реконструкция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_Toc435712911 \h </w:instrText>
        </w:r>
        <w:r>
          <w:rPr>
            <w:noProof/>
            <w:webHidden/>
          </w:rPr>
        </w:r>
        <w:r>
          <w:rPr>
            <w:noProof/>
            <w:webHidden/>
          </w:rPr>
          <w:fldChar w:fldCharType="separate"/>
        </w:r>
        <w:r>
          <w:rPr>
            <w:noProof/>
            <w:webHidden/>
          </w:rPr>
          <w:t>89</w:t>
        </w:r>
        <w:r>
          <w:rPr>
            <w:noProof/>
            <w:webHidden/>
          </w:rPr>
          <w:fldChar w:fldCharType="end"/>
        </w:r>
      </w:hyperlink>
    </w:p>
    <w:p w:rsidR="00F83AA9" w:rsidRDefault="00F83AA9">
      <w:pPr>
        <w:pStyle w:val="TOC2"/>
        <w:rPr>
          <w:rFonts w:cs="Calibri"/>
          <w:noProof/>
          <w:sz w:val="22"/>
          <w:szCs w:val="22"/>
        </w:rPr>
      </w:pPr>
      <w:hyperlink w:anchor="_Toc435712912" w:history="1">
        <w:r w:rsidRPr="0092718C">
          <w:rPr>
            <w:rStyle w:val="Hyperlink"/>
            <w:noProof/>
          </w:rPr>
          <w:t>7.7</w:t>
        </w:r>
        <w:r>
          <w:rPr>
            <w:rFonts w:cs="Calibri"/>
            <w:noProof/>
            <w:sz w:val="22"/>
            <w:szCs w:val="22"/>
          </w:rPr>
          <w:tab/>
        </w:r>
        <w:r w:rsidRPr="0092718C">
          <w:rPr>
            <w:rStyle w:val="Hyperlink"/>
            <w:noProof/>
          </w:rPr>
          <w:t>Реконструкция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_Toc435712912 \h </w:instrText>
        </w:r>
        <w:r>
          <w:rPr>
            <w:noProof/>
            <w:webHidden/>
          </w:rPr>
        </w:r>
        <w:r>
          <w:rPr>
            <w:noProof/>
            <w:webHidden/>
          </w:rPr>
          <w:fldChar w:fldCharType="separate"/>
        </w:r>
        <w:r>
          <w:rPr>
            <w:noProof/>
            <w:webHidden/>
          </w:rPr>
          <w:t>89</w:t>
        </w:r>
        <w:r>
          <w:rPr>
            <w:noProof/>
            <w:webHidden/>
          </w:rPr>
          <w:fldChar w:fldCharType="end"/>
        </w:r>
      </w:hyperlink>
    </w:p>
    <w:p w:rsidR="00F83AA9" w:rsidRDefault="00F83AA9">
      <w:pPr>
        <w:pStyle w:val="TOC2"/>
        <w:rPr>
          <w:rFonts w:cs="Calibri"/>
          <w:noProof/>
          <w:sz w:val="22"/>
          <w:szCs w:val="22"/>
        </w:rPr>
      </w:pPr>
      <w:hyperlink w:anchor="_Toc435712913" w:history="1">
        <w:r w:rsidRPr="0092718C">
          <w:rPr>
            <w:rStyle w:val="Hyperlink"/>
            <w:noProof/>
          </w:rPr>
          <w:t>7.8</w:t>
        </w:r>
        <w:r>
          <w:rPr>
            <w:rFonts w:cs="Calibri"/>
            <w:noProof/>
            <w:sz w:val="22"/>
            <w:szCs w:val="22"/>
          </w:rPr>
          <w:tab/>
        </w:r>
        <w:r w:rsidRPr="0092718C">
          <w:rPr>
            <w:rStyle w:val="Hyperlink"/>
            <w:noProof/>
          </w:rPr>
          <w:t>Строительство и реконструкция насосных станций.</w:t>
        </w:r>
        <w:r>
          <w:rPr>
            <w:noProof/>
            <w:webHidden/>
          </w:rPr>
          <w:tab/>
        </w:r>
        <w:r>
          <w:rPr>
            <w:noProof/>
            <w:webHidden/>
          </w:rPr>
          <w:fldChar w:fldCharType="begin"/>
        </w:r>
        <w:r>
          <w:rPr>
            <w:noProof/>
            <w:webHidden/>
          </w:rPr>
          <w:instrText xml:space="preserve"> PAGEREF _Toc435712913 \h </w:instrText>
        </w:r>
        <w:r>
          <w:rPr>
            <w:noProof/>
            <w:webHidden/>
          </w:rPr>
        </w:r>
        <w:r>
          <w:rPr>
            <w:noProof/>
            <w:webHidden/>
          </w:rPr>
          <w:fldChar w:fldCharType="separate"/>
        </w:r>
        <w:r>
          <w:rPr>
            <w:noProof/>
            <w:webHidden/>
          </w:rPr>
          <w:t>89</w:t>
        </w:r>
        <w:r>
          <w:rPr>
            <w:noProof/>
            <w:webHidden/>
          </w:rPr>
          <w:fldChar w:fldCharType="end"/>
        </w:r>
      </w:hyperlink>
    </w:p>
    <w:p w:rsidR="00F83AA9" w:rsidRDefault="00F83AA9">
      <w:pPr>
        <w:pStyle w:val="TOC1"/>
        <w:rPr>
          <w:rFonts w:cs="Calibri"/>
          <w:noProof/>
          <w:sz w:val="22"/>
          <w:szCs w:val="22"/>
        </w:rPr>
      </w:pPr>
      <w:hyperlink w:anchor="_Toc435712914" w:history="1">
        <w:r w:rsidRPr="0092718C">
          <w:rPr>
            <w:rStyle w:val="Hyperlink"/>
            <w:noProof/>
          </w:rPr>
          <w:t>8</w:t>
        </w:r>
        <w:r>
          <w:rPr>
            <w:rFonts w:cs="Calibri"/>
            <w:noProof/>
            <w:sz w:val="22"/>
            <w:szCs w:val="22"/>
          </w:rPr>
          <w:tab/>
        </w:r>
        <w:r w:rsidRPr="0092718C">
          <w:rPr>
            <w:rStyle w:val="Hyperlink"/>
            <w:noProof/>
          </w:rPr>
          <w:t>Перспективные топливные балансы.</w:t>
        </w:r>
        <w:r>
          <w:rPr>
            <w:noProof/>
            <w:webHidden/>
          </w:rPr>
          <w:tab/>
        </w:r>
        <w:r>
          <w:rPr>
            <w:noProof/>
            <w:webHidden/>
          </w:rPr>
          <w:fldChar w:fldCharType="begin"/>
        </w:r>
        <w:r>
          <w:rPr>
            <w:noProof/>
            <w:webHidden/>
          </w:rPr>
          <w:instrText xml:space="preserve"> PAGEREF _Toc435712914 \h </w:instrText>
        </w:r>
        <w:r>
          <w:rPr>
            <w:noProof/>
            <w:webHidden/>
          </w:rPr>
        </w:r>
        <w:r>
          <w:rPr>
            <w:noProof/>
            <w:webHidden/>
          </w:rPr>
          <w:fldChar w:fldCharType="separate"/>
        </w:r>
        <w:r>
          <w:rPr>
            <w:noProof/>
            <w:webHidden/>
          </w:rPr>
          <w:t>90</w:t>
        </w:r>
        <w:r>
          <w:rPr>
            <w:noProof/>
            <w:webHidden/>
          </w:rPr>
          <w:fldChar w:fldCharType="end"/>
        </w:r>
      </w:hyperlink>
    </w:p>
    <w:p w:rsidR="00F83AA9" w:rsidRDefault="00F83AA9">
      <w:pPr>
        <w:pStyle w:val="TOC2"/>
        <w:rPr>
          <w:rFonts w:cs="Calibri"/>
          <w:noProof/>
          <w:sz w:val="22"/>
          <w:szCs w:val="22"/>
        </w:rPr>
      </w:pPr>
      <w:hyperlink w:anchor="_Toc435712915" w:history="1">
        <w:r w:rsidRPr="0092718C">
          <w:rPr>
            <w:rStyle w:val="Hyperlink"/>
            <w:noProof/>
          </w:rPr>
          <w:t>8.1</w:t>
        </w:r>
        <w:r>
          <w:rPr>
            <w:rFonts w:cs="Calibri"/>
            <w:noProof/>
            <w:sz w:val="22"/>
            <w:szCs w:val="22"/>
          </w:rPr>
          <w:tab/>
        </w:r>
        <w:r w:rsidRPr="0092718C">
          <w:rPr>
            <w:rStyle w:val="Hyperlink"/>
            <w:noProof/>
          </w:rPr>
          <w:t>Расчет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Pr>
            <w:noProof/>
            <w:webHidden/>
          </w:rPr>
          <w:tab/>
        </w:r>
        <w:r>
          <w:rPr>
            <w:noProof/>
            <w:webHidden/>
          </w:rPr>
          <w:fldChar w:fldCharType="begin"/>
        </w:r>
        <w:r>
          <w:rPr>
            <w:noProof/>
            <w:webHidden/>
          </w:rPr>
          <w:instrText xml:space="preserve"> PAGEREF _Toc435712915 \h </w:instrText>
        </w:r>
        <w:r>
          <w:rPr>
            <w:noProof/>
            <w:webHidden/>
          </w:rPr>
        </w:r>
        <w:r>
          <w:rPr>
            <w:noProof/>
            <w:webHidden/>
          </w:rPr>
          <w:fldChar w:fldCharType="separate"/>
        </w:r>
        <w:r>
          <w:rPr>
            <w:noProof/>
            <w:webHidden/>
          </w:rPr>
          <w:t>90</w:t>
        </w:r>
        <w:r>
          <w:rPr>
            <w:noProof/>
            <w:webHidden/>
          </w:rPr>
          <w:fldChar w:fldCharType="end"/>
        </w:r>
      </w:hyperlink>
    </w:p>
    <w:p w:rsidR="00F83AA9" w:rsidRDefault="00F83AA9">
      <w:pPr>
        <w:pStyle w:val="TOC2"/>
        <w:rPr>
          <w:rFonts w:cs="Calibri"/>
          <w:noProof/>
          <w:sz w:val="22"/>
          <w:szCs w:val="22"/>
        </w:rPr>
      </w:pPr>
      <w:hyperlink w:anchor="_Toc435712916" w:history="1">
        <w:r w:rsidRPr="0092718C">
          <w:rPr>
            <w:rStyle w:val="Hyperlink"/>
            <w:noProof/>
          </w:rPr>
          <w:t>8.2</w:t>
        </w:r>
        <w:r>
          <w:rPr>
            <w:rFonts w:cs="Calibri"/>
            <w:noProof/>
            <w:sz w:val="22"/>
            <w:szCs w:val="22"/>
          </w:rPr>
          <w:tab/>
        </w:r>
        <w:r w:rsidRPr="0092718C">
          <w:rPr>
            <w:rStyle w:val="Hyperlink"/>
            <w:noProof/>
          </w:rPr>
          <w:t>Расчет по каждому источнику тепловой энергии нормативных запасов аварийных видов топлива.</w:t>
        </w:r>
        <w:r>
          <w:rPr>
            <w:noProof/>
            <w:webHidden/>
          </w:rPr>
          <w:tab/>
        </w:r>
        <w:r>
          <w:rPr>
            <w:noProof/>
            <w:webHidden/>
          </w:rPr>
          <w:fldChar w:fldCharType="begin"/>
        </w:r>
        <w:r>
          <w:rPr>
            <w:noProof/>
            <w:webHidden/>
          </w:rPr>
          <w:instrText xml:space="preserve"> PAGEREF _Toc435712916 \h </w:instrText>
        </w:r>
        <w:r>
          <w:rPr>
            <w:noProof/>
            <w:webHidden/>
          </w:rPr>
        </w:r>
        <w:r>
          <w:rPr>
            <w:noProof/>
            <w:webHidden/>
          </w:rPr>
          <w:fldChar w:fldCharType="separate"/>
        </w:r>
        <w:r>
          <w:rPr>
            <w:noProof/>
            <w:webHidden/>
          </w:rPr>
          <w:t>90</w:t>
        </w:r>
        <w:r>
          <w:rPr>
            <w:noProof/>
            <w:webHidden/>
          </w:rPr>
          <w:fldChar w:fldCharType="end"/>
        </w:r>
      </w:hyperlink>
    </w:p>
    <w:p w:rsidR="00F83AA9" w:rsidRDefault="00F83AA9">
      <w:pPr>
        <w:pStyle w:val="TOC1"/>
        <w:rPr>
          <w:rFonts w:cs="Calibri"/>
          <w:noProof/>
          <w:sz w:val="22"/>
          <w:szCs w:val="22"/>
        </w:rPr>
      </w:pPr>
      <w:hyperlink w:anchor="_Toc435712917" w:history="1">
        <w:r w:rsidRPr="0092718C">
          <w:rPr>
            <w:rStyle w:val="Hyperlink"/>
            <w:noProof/>
          </w:rPr>
          <w:t>9</w:t>
        </w:r>
        <w:r>
          <w:rPr>
            <w:rFonts w:cs="Calibri"/>
            <w:noProof/>
            <w:sz w:val="22"/>
            <w:szCs w:val="22"/>
          </w:rPr>
          <w:tab/>
        </w:r>
        <w:r w:rsidRPr="0092718C">
          <w:rPr>
            <w:rStyle w:val="Hyperlink"/>
            <w:noProof/>
          </w:rPr>
          <w:t>Оценка надежности теплоснабжения</w:t>
        </w:r>
        <w:r>
          <w:rPr>
            <w:noProof/>
            <w:webHidden/>
          </w:rPr>
          <w:tab/>
        </w:r>
        <w:r>
          <w:rPr>
            <w:noProof/>
            <w:webHidden/>
          </w:rPr>
          <w:fldChar w:fldCharType="begin"/>
        </w:r>
        <w:r>
          <w:rPr>
            <w:noProof/>
            <w:webHidden/>
          </w:rPr>
          <w:instrText xml:space="preserve"> PAGEREF _Toc435712917 \h </w:instrText>
        </w:r>
        <w:r>
          <w:rPr>
            <w:noProof/>
            <w:webHidden/>
          </w:rPr>
        </w:r>
        <w:r>
          <w:rPr>
            <w:noProof/>
            <w:webHidden/>
          </w:rPr>
          <w:fldChar w:fldCharType="separate"/>
        </w:r>
        <w:r>
          <w:rPr>
            <w:noProof/>
            <w:webHidden/>
          </w:rPr>
          <w:t>92</w:t>
        </w:r>
        <w:r>
          <w:rPr>
            <w:noProof/>
            <w:webHidden/>
          </w:rPr>
          <w:fldChar w:fldCharType="end"/>
        </w:r>
      </w:hyperlink>
    </w:p>
    <w:p w:rsidR="00F83AA9" w:rsidRDefault="00F83AA9">
      <w:pPr>
        <w:pStyle w:val="TOC2"/>
        <w:rPr>
          <w:rFonts w:cs="Calibri"/>
          <w:noProof/>
          <w:sz w:val="22"/>
          <w:szCs w:val="22"/>
        </w:rPr>
      </w:pPr>
      <w:hyperlink w:anchor="_Toc435712918" w:history="1">
        <w:r w:rsidRPr="0092718C">
          <w:rPr>
            <w:rStyle w:val="Hyperlink"/>
            <w:noProof/>
          </w:rPr>
          <w:t>9.1</w:t>
        </w:r>
        <w:r>
          <w:rPr>
            <w:rFonts w:cs="Calibri"/>
            <w:noProof/>
            <w:sz w:val="22"/>
            <w:szCs w:val="22"/>
          </w:rPr>
          <w:tab/>
        </w:r>
        <w:r w:rsidRPr="0092718C">
          <w:rPr>
            <w:rStyle w:val="Hyperlink"/>
            <w:noProof/>
          </w:rPr>
          <w:t>Перспективные показатели надежности, определяемые числом нарушений в подаче тепловой энергии.</w:t>
        </w:r>
        <w:r>
          <w:rPr>
            <w:noProof/>
            <w:webHidden/>
          </w:rPr>
          <w:tab/>
        </w:r>
        <w:r>
          <w:rPr>
            <w:noProof/>
            <w:webHidden/>
          </w:rPr>
          <w:fldChar w:fldCharType="begin"/>
        </w:r>
        <w:r>
          <w:rPr>
            <w:noProof/>
            <w:webHidden/>
          </w:rPr>
          <w:instrText xml:space="preserve"> PAGEREF _Toc435712918 \h </w:instrText>
        </w:r>
        <w:r>
          <w:rPr>
            <w:noProof/>
            <w:webHidden/>
          </w:rPr>
        </w:r>
        <w:r>
          <w:rPr>
            <w:noProof/>
            <w:webHidden/>
          </w:rPr>
          <w:fldChar w:fldCharType="separate"/>
        </w:r>
        <w:r>
          <w:rPr>
            <w:noProof/>
            <w:webHidden/>
          </w:rPr>
          <w:t>92</w:t>
        </w:r>
        <w:r>
          <w:rPr>
            <w:noProof/>
            <w:webHidden/>
          </w:rPr>
          <w:fldChar w:fldCharType="end"/>
        </w:r>
      </w:hyperlink>
    </w:p>
    <w:p w:rsidR="00F83AA9" w:rsidRDefault="00F83AA9">
      <w:pPr>
        <w:pStyle w:val="TOC2"/>
        <w:rPr>
          <w:rFonts w:cs="Calibri"/>
          <w:noProof/>
          <w:sz w:val="22"/>
          <w:szCs w:val="22"/>
        </w:rPr>
      </w:pPr>
      <w:hyperlink w:anchor="_Toc435712919" w:history="1">
        <w:r w:rsidRPr="0092718C">
          <w:rPr>
            <w:rStyle w:val="Hyperlink"/>
            <w:noProof/>
          </w:rPr>
          <w:t>9.2</w:t>
        </w:r>
        <w:r>
          <w:rPr>
            <w:rFonts w:cs="Calibri"/>
            <w:noProof/>
            <w:sz w:val="22"/>
            <w:szCs w:val="22"/>
          </w:rPr>
          <w:tab/>
        </w:r>
        <w:r w:rsidRPr="0092718C">
          <w:rPr>
            <w:rStyle w:val="Hyperlink"/>
            <w:noProof/>
          </w:rPr>
          <w:t>Перспективные показатели, определяемые приведенной продолжительностью прекращения подачи тепловой энергии.</w:t>
        </w:r>
        <w:r>
          <w:rPr>
            <w:noProof/>
            <w:webHidden/>
          </w:rPr>
          <w:tab/>
        </w:r>
        <w:r>
          <w:rPr>
            <w:noProof/>
            <w:webHidden/>
          </w:rPr>
          <w:fldChar w:fldCharType="begin"/>
        </w:r>
        <w:r>
          <w:rPr>
            <w:noProof/>
            <w:webHidden/>
          </w:rPr>
          <w:instrText xml:space="preserve"> PAGEREF _Toc435712919 \h </w:instrText>
        </w:r>
        <w:r>
          <w:rPr>
            <w:noProof/>
            <w:webHidden/>
          </w:rPr>
        </w:r>
        <w:r>
          <w:rPr>
            <w:noProof/>
            <w:webHidden/>
          </w:rPr>
          <w:fldChar w:fldCharType="separate"/>
        </w:r>
        <w:r>
          <w:rPr>
            <w:noProof/>
            <w:webHidden/>
          </w:rPr>
          <w:t>92</w:t>
        </w:r>
        <w:r>
          <w:rPr>
            <w:noProof/>
            <w:webHidden/>
          </w:rPr>
          <w:fldChar w:fldCharType="end"/>
        </w:r>
      </w:hyperlink>
    </w:p>
    <w:p w:rsidR="00F83AA9" w:rsidRDefault="00F83AA9">
      <w:pPr>
        <w:pStyle w:val="TOC2"/>
        <w:rPr>
          <w:rFonts w:cs="Calibri"/>
          <w:noProof/>
          <w:sz w:val="22"/>
          <w:szCs w:val="22"/>
        </w:rPr>
      </w:pPr>
      <w:hyperlink w:anchor="_Toc435712920" w:history="1">
        <w:r w:rsidRPr="0092718C">
          <w:rPr>
            <w:rStyle w:val="Hyperlink"/>
            <w:noProof/>
          </w:rPr>
          <w:t>9.3</w:t>
        </w:r>
        <w:r>
          <w:rPr>
            <w:rFonts w:cs="Calibri"/>
            <w:noProof/>
            <w:sz w:val="22"/>
            <w:szCs w:val="22"/>
          </w:rPr>
          <w:tab/>
        </w:r>
        <w:r w:rsidRPr="0092718C">
          <w:rPr>
            <w:rStyle w:val="Hyperlink"/>
            <w:noProof/>
          </w:rPr>
          <w:t>Перспективные показатели, определяемые приведенным объемом недоотпуска тепла в результате нарушений в подаче тепловой энергии.</w:t>
        </w:r>
        <w:r>
          <w:rPr>
            <w:noProof/>
            <w:webHidden/>
          </w:rPr>
          <w:tab/>
        </w:r>
        <w:r>
          <w:rPr>
            <w:noProof/>
            <w:webHidden/>
          </w:rPr>
          <w:fldChar w:fldCharType="begin"/>
        </w:r>
        <w:r>
          <w:rPr>
            <w:noProof/>
            <w:webHidden/>
          </w:rPr>
          <w:instrText xml:space="preserve"> PAGEREF _Toc435712920 \h </w:instrText>
        </w:r>
        <w:r>
          <w:rPr>
            <w:noProof/>
            <w:webHidden/>
          </w:rPr>
        </w:r>
        <w:r>
          <w:rPr>
            <w:noProof/>
            <w:webHidden/>
          </w:rPr>
          <w:fldChar w:fldCharType="separate"/>
        </w:r>
        <w:r>
          <w:rPr>
            <w:noProof/>
            <w:webHidden/>
          </w:rPr>
          <w:t>92</w:t>
        </w:r>
        <w:r>
          <w:rPr>
            <w:noProof/>
            <w:webHidden/>
          </w:rPr>
          <w:fldChar w:fldCharType="end"/>
        </w:r>
      </w:hyperlink>
    </w:p>
    <w:p w:rsidR="00F83AA9" w:rsidRDefault="00F83AA9">
      <w:pPr>
        <w:pStyle w:val="TOC2"/>
        <w:rPr>
          <w:rFonts w:cs="Calibri"/>
          <w:noProof/>
          <w:sz w:val="22"/>
          <w:szCs w:val="22"/>
        </w:rPr>
      </w:pPr>
      <w:hyperlink w:anchor="_Toc435712921" w:history="1">
        <w:r w:rsidRPr="0092718C">
          <w:rPr>
            <w:rStyle w:val="Hyperlink"/>
            <w:noProof/>
          </w:rPr>
          <w:t>9.4</w:t>
        </w:r>
        <w:r>
          <w:rPr>
            <w:rFonts w:cs="Calibri"/>
            <w:noProof/>
            <w:sz w:val="22"/>
            <w:szCs w:val="22"/>
          </w:rPr>
          <w:tab/>
        </w:r>
        <w:r w:rsidRPr="0092718C">
          <w:rPr>
            <w:rStyle w:val="Hyperlink"/>
            <w:noProof/>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Pr>
            <w:noProof/>
            <w:webHidden/>
          </w:rPr>
          <w:tab/>
        </w:r>
        <w:r>
          <w:rPr>
            <w:noProof/>
            <w:webHidden/>
          </w:rPr>
          <w:fldChar w:fldCharType="begin"/>
        </w:r>
        <w:r>
          <w:rPr>
            <w:noProof/>
            <w:webHidden/>
          </w:rPr>
          <w:instrText xml:space="preserve"> PAGEREF _Toc435712921 \h </w:instrText>
        </w:r>
        <w:r>
          <w:rPr>
            <w:noProof/>
            <w:webHidden/>
          </w:rPr>
        </w:r>
        <w:r>
          <w:rPr>
            <w:noProof/>
            <w:webHidden/>
          </w:rPr>
          <w:fldChar w:fldCharType="separate"/>
        </w:r>
        <w:r>
          <w:rPr>
            <w:noProof/>
            <w:webHidden/>
          </w:rPr>
          <w:t>92</w:t>
        </w:r>
        <w:r>
          <w:rPr>
            <w:noProof/>
            <w:webHidden/>
          </w:rPr>
          <w:fldChar w:fldCharType="end"/>
        </w:r>
      </w:hyperlink>
    </w:p>
    <w:p w:rsidR="00F83AA9" w:rsidRDefault="00F83AA9">
      <w:pPr>
        <w:pStyle w:val="TOC1"/>
        <w:rPr>
          <w:rFonts w:cs="Calibri"/>
          <w:noProof/>
          <w:sz w:val="22"/>
          <w:szCs w:val="22"/>
        </w:rPr>
      </w:pPr>
      <w:hyperlink w:anchor="_Toc435712922" w:history="1">
        <w:r w:rsidRPr="0092718C">
          <w:rPr>
            <w:rStyle w:val="Hyperlink"/>
            <w:noProof/>
          </w:rPr>
          <w:t>10</w:t>
        </w:r>
        <w:r>
          <w:rPr>
            <w:rFonts w:cs="Calibri"/>
            <w:noProof/>
            <w:sz w:val="22"/>
            <w:szCs w:val="22"/>
          </w:rPr>
          <w:tab/>
        </w:r>
        <w:r w:rsidRPr="0092718C">
          <w:rPr>
            <w:rStyle w:val="Hyperlink"/>
            <w:noProof/>
          </w:rPr>
          <w:t>Обоснование инвестиций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_Toc435712922 \h </w:instrText>
        </w:r>
        <w:r>
          <w:rPr>
            <w:noProof/>
            <w:webHidden/>
          </w:rPr>
        </w:r>
        <w:r>
          <w:rPr>
            <w:noProof/>
            <w:webHidden/>
          </w:rPr>
          <w:fldChar w:fldCharType="separate"/>
        </w:r>
        <w:r>
          <w:rPr>
            <w:noProof/>
            <w:webHidden/>
          </w:rPr>
          <w:t>93</w:t>
        </w:r>
        <w:r>
          <w:rPr>
            <w:noProof/>
            <w:webHidden/>
          </w:rPr>
          <w:fldChar w:fldCharType="end"/>
        </w:r>
      </w:hyperlink>
    </w:p>
    <w:p w:rsidR="00F83AA9" w:rsidRDefault="00F83AA9">
      <w:pPr>
        <w:pStyle w:val="TOC2"/>
        <w:rPr>
          <w:rFonts w:cs="Calibri"/>
          <w:noProof/>
          <w:sz w:val="22"/>
          <w:szCs w:val="22"/>
        </w:rPr>
      </w:pPr>
      <w:hyperlink w:anchor="_Toc435712923" w:history="1">
        <w:r w:rsidRPr="0092718C">
          <w:rPr>
            <w:rStyle w:val="Hyperlink"/>
            <w:noProof/>
          </w:rPr>
          <w:t>10.1</w:t>
        </w:r>
        <w:r>
          <w:rPr>
            <w:rFonts w:cs="Calibri"/>
            <w:noProof/>
            <w:sz w:val="22"/>
            <w:szCs w:val="22"/>
          </w:rPr>
          <w:tab/>
        </w:r>
        <w:r w:rsidRPr="0092718C">
          <w:rPr>
            <w:rStyle w:val="Hyperlink"/>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noProof/>
            <w:webHidden/>
          </w:rPr>
          <w:tab/>
        </w:r>
        <w:r>
          <w:rPr>
            <w:noProof/>
            <w:webHidden/>
          </w:rPr>
          <w:fldChar w:fldCharType="begin"/>
        </w:r>
        <w:r>
          <w:rPr>
            <w:noProof/>
            <w:webHidden/>
          </w:rPr>
          <w:instrText xml:space="preserve"> PAGEREF _Toc435712923 \h </w:instrText>
        </w:r>
        <w:r>
          <w:rPr>
            <w:noProof/>
            <w:webHidden/>
          </w:rPr>
        </w:r>
        <w:r>
          <w:rPr>
            <w:noProof/>
            <w:webHidden/>
          </w:rPr>
          <w:fldChar w:fldCharType="separate"/>
        </w:r>
        <w:r>
          <w:rPr>
            <w:noProof/>
            <w:webHidden/>
          </w:rPr>
          <w:t>93</w:t>
        </w:r>
        <w:r>
          <w:rPr>
            <w:noProof/>
            <w:webHidden/>
          </w:rPr>
          <w:fldChar w:fldCharType="end"/>
        </w:r>
      </w:hyperlink>
    </w:p>
    <w:p w:rsidR="00F83AA9" w:rsidRDefault="00F83AA9">
      <w:pPr>
        <w:pStyle w:val="TOC2"/>
        <w:rPr>
          <w:rFonts w:cs="Calibri"/>
          <w:noProof/>
          <w:sz w:val="22"/>
          <w:szCs w:val="22"/>
        </w:rPr>
      </w:pPr>
      <w:hyperlink w:anchor="_Toc435712924" w:history="1">
        <w:r w:rsidRPr="0092718C">
          <w:rPr>
            <w:rStyle w:val="Hyperlink"/>
            <w:noProof/>
          </w:rPr>
          <w:t>10.2</w:t>
        </w:r>
        <w:r>
          <w:rPr>
            <w:rFonts w:cs="Calibri"/>
            <w:noProof/>
            <w:sz w:val="22"/>
            <w:szCs w:val="22"/>
          </w:rPr>
          <w:tab/>
        </w:r>
        <w:r w:rsidRPr="0092718C">
          <w:rPr>
            <w:rStyle w:val="Hyperlink"/>
            <w:noProof/>
          </w:rPr>
          <w:t>Предложения по источникам инвестиций, обеспечивающих финансовые потребности.</w:t>
        </w:r>
        <w:r>
          <w:rPr>
            <w:noProof/>
            <w:webHidden/>
          </w:rPr>
          <w:tab/>
        </w:r>
        <w:r>
          <w:rPr>
            <w:noProof/>
            <w:webHidden/>
          </w:rPr>
          <w:fldChar w:fldCharType="begin"/>
        </w:r>
        <w:r>
          <w:rPr>
            <w:noProof/>
            <w:webHidden/>
          </w:rPr>
          <w:instrText xml:space="preserve"> PAGEREF _Toc435712924 \h </w:instrText>
        </w:r>
        <w:r>
          <w:rPr>
            <w:noProof/>
            <w:webHidden/>
          </w:rPr>
        </w:r>
        <w:r>
          <w:rPr>
            <w:noProof/>
            <w:webHidden/>
          </w:rPr>
          <w:fldChar w:fldCharType="separate"/>
        </w:r>
        <w:r>
          <w:rPr>
            <w:noProof/>
            <w:webHidden/>
          </w:rPr>
          <w:t>95</w:t>
        </w:r>
        <w:r>
          <w:rPr>
            <w:noProof/>
            <w:webHidden/>
          </w:rPr>
          <w:fldChar w:fldCharType="end"/>
        </w:r>
      </w:hyperlink>
    </w:p>
    <w:p w:rsidR="00F83AA9" w:rsidRDefault="00F83AA9">
      <w:pPr>
        <w:pStyle w:val="TOC2"/>
        <w:rPr>
          <w:rFonts w:cs="Calibri"/>
          <w:noProof/>
          <w:sz w:val="22"/>
          <w:szCs w:val="22"/>
        </w:rPr>
      </w:pPr>
      <w:hyperlink w:anchor="_Toc435712925" w:history="1">
        <w:r w:rsidRPr="0092718C">
          <w:rPr>
            <w:rStyle w:val="Hyperlink"/>
            <w:noProof/>
          </w:rPr>
          <w:t>10.3</w:t>
        </w:r>
        <w:r>
          <w:rPr>
            <w:rFonts w:cs="Calibri"/>
            <w:noProof/>
            <w:sz w:val="22"/>
            <w:szCs w:val="22"/>
          </w:rPr>
          <w:tab/>
        </w:r>
        <w:r w:rsidRPr="0092718C">
          <w:rPr>
            <w:rStyle w:val="Hyperlink"/>
            <w:noProof/>
          </w:rPr>
          <w:t>Расчеты эффективности инвестиций.</w:t>
        </w:r>
        <w:r>
          <w:rPr>
            <w:noProof/>
            <w:webHidden/>
          </w:rPr>
          <w:tab/>
        </w:r>
        <w:r>
          <w:rPr>
            <w:noProof/>
            <w:webHidden/>
          </w:rPr>
          <w:fldChar w:fldCharType="begin"/>
        </w:r>
        <w:r>
          <w:rPr>
            <w:noProof/>
            <w:webHidden/>
          </w:rPr>
          <w:instrText xml:space="preserve"> PAGEREF _Toc435712925 \h </w:instrText>
        </w:r>
        <w:r>
          <w:rPr>
            <w:noProof/>
            <w:webHidden/>
          </w:rPr>
        </w:r>
        <w:r>
          <w:rPr>
            <w:noProof/>
            <w:webHidden/>
          </w:rPr>
          <w:fldChar w:fldCharType="separate"/>
        </w:r>
        <w:r>
          <w:rPr>
            <w:noProof/>
            <w:webHidden/>
          </w:rPr>
          <w:t>95</w:t>
        </w:r>
        <w:r>
          <w:rPr>
            <w:noProof/>
            <w:webHidden/>
          </w:rPr>
          <w:fldChar w:fldCharType="end"/>
        </w:r>
      </w:hyperlink>
    </w:p>
    <w:p w:rsidR="00F83AA9" w:rsidRDefault="00F83AA9">
      <w:pPr>
        <w:pStyle w:val="TOC2"/>
        <w:rPr>
          <w:rFonts w:cs="Calibri"/>
          <w:noProof/>
          <w:sz w:val="22"/>
          <w:szCs w:val="22"/>
        </w:rPr>
      </w:pPr>
      <w:hyperlink w:anchor="_Toc435712926" w:history="1">
        <w:r w:rsidRPr="0092718C">
          <w:rPr>
            <w:rStyle w:val="Hyperlink"/>
            <w:noProof/>
          </w:rPr>
          <w:t>10.4</w:t>
        </w:r>
        <w:r>
          <w:rPr>
            <w:rFonts w:cs="Calibri"/>
            <w:noProof/>
            <w:sz w:val="22"/>
            <w:szCs w:val="22"/>
          </w:rPr>
          <w:tab/>
        </w:r>
        <w:r w:rsidRPr="0092718C">
          <w:rPr>
            <w:rStyle w:val="Hyperlink"/>
            <w:noProof/>
          </w:rPr>
          <w:t>Расчеты ценовых последствий для потребителей при реализации программ нового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_Toc435712926 \h </w:instrText>
        </w:r>
        <w:r>
          <w:rPr>
            <w:noProof/>
            <w:webHidden/>
          </w:rPr>
        </w:r>
        <w:r>
          <w:rPr>
            <w:noProof/>
            <w:webHidden/>
          </w:rPr>
          <w:fldChar w:fldCharType="separate"/>
        </w:r>
        <w:r>
          <w:rPr>
            <w:noProof/>
            <w:webHidden/>
          </w:rPr>
          <w:t>95</w:t>
        </w:r>
        <w:r>
          <w:rPr>
            <w:noProof/>
            <w:webHidden/>
          </w:rPr>
          <w:fldChar w:fldCharType="end"/>
        </w:r>
      </w:hyperlink>
    </w:p>
    <w:p w:rsidR="00F83AA9" w:rsidRDefault="00F83AA9">
      <w:pPr>
        <w:pStyle w:val="TOC1"/>
        <w:rPr>
          <w:rFonts w:cs="Calibri"/>
          <w:noProof/>
          <w:sz w:val="22"/>
          <w:szCs w:val="22"/>
        </w:rPr>
      </w:pPr>
      <w:hyperlink w:anchor="_Toc435712927" w:history="1">
        <w:r w:rsidRPr="0092718C">
          <w:rPr>
            <w:rStyle w:val="Hyperlink"/>
            <w:noProof/>
          </w:rPr>
          <w:t>11</w:t>
        </w:r>
        <w:r>
          <w:rPr>
            <w:rFonts w:cs="Calibri"/>
            <w:noProof/>
            <w:sz w:val="22"/>
            <w:szCs w:val="22"/>
          </w:rPr>
          <w:tab/>
        </w:r>
        <w:r w:rsidRPr="0092718C">
          <w:rPr>
            <w:rStyle w:val="Hyperlink"/>
            <w:noProof/>
          </w:rPr>
          <w:t>Обоснование предложения по определению единой теплоснабжающей организации</w:t>
        </w:r>
        <w:r>
          <w:rPr>
            <w:noProof/>
            <w:webHidden/>
          </w:rPr>
          <w:tab/>
        </w:r>
        <w:r>
          <w:rPr>
            <w:noProof/>
            <w:webHidden/>
          </w:rPr>
          <w:fldChar w:fldCharType="begin"/>
        </w:r>
        <w:r>
          <w:rPr>
            <w:noProof/>
            <w:webHidden/>
          </w:rPr>
          <w:instrText xml:space="preserve"> PAGEREF _Toc435712927 \h </w:instrText>
        </w:r>
        <w:r>
          <w:rPr>
            <w:noProof/>
            <w:webHidden/>
          </w:rPr>
        </w:r>
        <w:r>
          <w:rPr>
            <w:noProof/>
            <w:webHidden/>
          </w:rPr>
          <w:fldChar w:fldCharType="separate"/>
        </w:r>
        <w:r>
          <w:rPr>
            <w:noProof/>
            <w:webHidden/>
          </w:rPr>
          <w:t>96</w:t>
        </w:r>
        <w:r>
          <w:rPr>
            <w:noProof/>
            <w:webHidden/>
          </w:rPr>
          <w:fldChar w:fldCharType="end"/>
        </w:r>
      </w:hyperlink>
    </w:p>
    <w:p w:rsidR="00F83AA9" w:rsidRDefault="00F83AA9">
      <w:r w:rsidRPr="00410C08">
        <w:fldChar w:fldCharType="end"/>
      </w:r>
    </w:p>
    <w:p w:rsidR="00F83AA9" w:rsidRDefault="00F83AA9" w:rsidP="00256407">
      <w:pPr>
        <w:rPr>
          <w:rFonts w:ascii="Times New Roman" w:hAnsi="Times New Roman" w:cs="Times New Roman"/>
        </w:rPr>
      </w:pPr>
      <w:r>
        <w:rPr>
          <w:rFonts w:ascii="Times New Roman" w:hAnsi="Times New Roman" w:cs="Times New Roman"/>
        </w:rPr>
        <w:br w:type="page"/>
      </w:r>
    </w:p>
    <w:p w:rsidR="00F83AA9" w:rsidRPr="00256407" w:rsidRDefault="00F83AA9" w:rsidP="004F459D">
      <w:pPr>
        <w:pStyle w:val="Heading1"/>
        <w:numPr>
          <w:ilvl w:val="0"/>
          <w:numId w:val="12"/>
        </w:numPr>
      </w:pPr>
      <w:bookmarkStart w:id="1" w:name="_Toc435712795"/>
      <w:r w:rsidRPr="00256407">
        <w:t>Существующее положение в сфере производства, передачи и потребления тепловой энергии для целей теплоснабжения</w:t>
      </w:r>
      <w:bookmarkEnd w:id="1"/>
      <w:bookmarkEnd w:id="0"/>
    </w:p>
    <w:p w:rsidR="00F83AA9" w:rsidRPr="007F34DC" w:rsidRDefault="00F83AA9" w:rsidP="00141A73">
      <w:pPr>
        <w:pStyle w:val="1b"/>
      </w:pPr>
      <w:bookmarkStart w:id="2" w:name="_Toc371415652"/>
      <w:bookmarkStart w:id="3" w:name="_Toc435712796"/>
      <w:r w:rsidRPr="007F34DC">
        <w:t>Функциональная структура теплоснабжения.</w:t>
      </w:r>
      <w:bookmarkEnd w:id="2"/>
      <w:bookmarkEnd w:id="3"/>
    </w:p>
    <w:p w:rsidR="00F83AA9" w:rsidRDefault="00F83AA9" w:rsidP="00F642A5">
      <w:pPr>
        <w:spacing w:before="120" w:after="120"/>
        <w:rPr>
          <w:rFonts w:ascii="Times New Roman" w:hAnsi="Times New Roman" w:cs="Times New Roman"/>
          <w:b/>
          <w:bCs/>
          <w:sz w:val="24"/>
          <w:szCs w:val="24"/>
        </w:rPr>
      </w:pPr>
      <w:bookmarkStart w:id="4" w:name="_Toc371415653"/>
      <w:r w:rsidRPr="004C3B70">
        <w:rPr>
          <w:rFonts w:ascii="Times New Roman" w:hAnsi="Times New Roman" w:cs="Times New Roman"/>
          <w:b/>
          <w:bCs/>
          <w:sz w:val="24"/>
          <w:szCs w:val="24"/>
        </w:rPr>
        <w:t xml:space="preserve">Общая характеристика </w:t>
      </w:r>
      <w:r>
        <w:rPr>
          <w:rFonts w:ascii="Times New Roman" w:hAnsi="Times New Roman" w:cs="Times New Roman"/>
          <w:b/>
          <w:bCs/>
          <w:sz w:val="24"/>
          <w:szCs w:val="24"/>
        </w:rPr>
        <w:t>Колобовского городского поселения</w:t>
      </w:r>
      <w:r w:rsidRPr="004C3B70">
        <w:rPr>
          <w:rFonts w:ascii="Times New Roman" w:hAnsi="Times New Roman" w:cs="Times New Roman"/>
          <w:b/>
          <w:bCs/>
          <w:sz w:val="24"/>
          <w:szCs w:val="24"/>
        </w:rPr>
        <w:t>.</w:t>
      </w:r>
      <w:bookmarkEnd w:id="4"/>
    </w:p>
    <w:p w:rsidR="00F83AA9" w:rsidRPr="009E6135" w:rsidRDefault="00F83AA9" w:rsidP="009E6135">
      <w:pPr>
        <w:spacing w:line="360" w:lineRule="auto"/>
        <w:ind w:firstLine="567"/>
        <w:jc w:val="both"/>
        <w:rPr>
          <w:rFonts w:ascii="Times New Roman" w:hAnsi="Times New Roman" w:cs="Times New Roman"/>
          <w:sz w:val="24"/>
          <w:szCs w:val="24"/>
        </w:rPr>
      </w:pPr>
      <w:r w:rsidRPr="009E6135">
        <w:rPr>
          <w:rFonts w:ascii="Times New Roman" w:hAnsi="Times New Roman" w:cs="Times New Roman"/>
          <w:sz w:val="24"/>
          <w:szCs w:val="24"/>
        </w:rPr>
        <w:t xml:space="preserve">Границы муниципального образования городское поселение   Колобовское установлены Законом Ивановской  области от 25.02.2005 г. № 52-ОЗ «О городском и сельских поселениях в Шуйском муниципальном районе» </w:t>
      </w:r>
    </w:p>
    <w:p w:rsidR="00F83AA9" w:rsidRPr="009E6135" w:rsidRDefault="00F83AA9" w:rsidP="009E6135">
      <w:pPr>
        <w:spacing w:line="360" w:lineRule="auto"/>
        <w:ind w:firstLine="567"/>
        <w:jc w:val="both"/>
        <w:rPr>
          <w:rFonts w:ascii="Times New Roman" w:hAnsi="Times New Roman" w:cs="Times New Roman"/>
          <w:sz w:val="24"/>
          <w:szCs w:val="24"/>
        </w:rPr>
      </w:pPr>
      <w:r w:rsidRPr="009E6135">
        <w:rPr>
          <w:rFonts w:ascii="Times New Roman" w:hAnsi="Times New Roman" w:cs="Times New Roman"/>
          <w:sz w:val="24"/>
          <w:szCs w:val="24"/>
        </w:rPr>
        <w:t xml:space="preserve">Муниципальное образование городское поселение  Колобово  имеет статус городского  поселения, установленный Законом Ивановской  области от 25.02.2005г. № 52-ОЗ «О городском и сельских поселениях в Шуйском муниципальном районе» </w:t>
      </w:r>
    </w:p>
    <w:p w:rsidR="00F83AA9" w:rsidRPr="009E6135" w:rsidRDefault="00F83AA9" w:rsidP="009E6135">
      <w:pPr>
        <w:spacing w:line="360" w:lineRule="auto"/>
        <w:ind w:firstLine="567"/>
        <w:jc w:val="both"/>
        <w:rPr>
          <w:rFonts w:ascii="Times New Roman" w:hAnsi="Times New Roman" w:cs="Times New Roman"/>
          <w:color w:val="000000"/>
          <w:sz w:val="24"/>
          <w:szCs w:val="24"/>
        </w:rPr>
      </w:pPr>
      <w:r w:rsidRPr="009E6135">
        <w:rPr>
          <w:rFonts w:ascii="Times New Roman" w:hAnsi="Times New Roman" w:cs="Times New Roman"/>
          <w:color w:val="000000"/>
          <w:sz w:val="24"/>
          <w:szCs w:val="24"/>
        </w:rPr>
        <w:t xml:space="preserve">В состав территории муниципального образования городское поселение  </w:t>
      </w:r>
      <w:r w:rsidRPr="009E6135">
        <w:rPr>
          <w:rFonts w:ascii="Times New Roman" w:hAnsi="Times New Roman" w:cs="Times New Roman"/>
          <w:sz w:val="24"/>
          <w:szCs w:val="24"/>
        </w:rPr>
        <w:t xml:space="preserve"> Колобово</w:t>
      </w:r>
      <w:r w:rsidRPr="009E6135">
        <w:rPr>
          <w:rFonts w:ascii="Times New Roman" w:hAnsi="Times New Roman" w:cs="Times New Roman"/>
          <w:color w:val="000000"/>
          <w:sz w:val="24"/>
          <w:szCs w:val="24"/>
        </w:rPr>
        <w:t xml:space="preserve">  входят 24 населенных пункта: </w:t>
      </w:r>
      <w:r w:rsidRPr="009E6135">
        <w:rPr>
          <w:rFonts w:ascii="Times New Roman" w:hAnsi="Times New Roman" w:cs="Times New Roman"/>
          <w:sz w:val="24"/>
          <w:szCs w:val="24"/>
        </w:rPr>
        <w:t>Поселок Колобово,</w:t>
      </w:r>
      <w:r w:rsidRPr="009E6135">
        <w:rPr>
          <w:rFonts w:ascii="Times New Roman" w:hAnsi="Times New Roman" w:cs="Times New Roman"/>
          <w:color w:val="FF6600"/>
          <w:sz w:val="24"/>
          <w:szCs w:val="24"/>
        </w:rPr>
        <w:t xml:space="preserve"> </w:t>
      </w:r>
      <w:r w:rsidRPr="009E6135">
        <w:rPr>
          <w:rFonts w:ascii="Times New Roman" w:hAnsi="Times New Roman" w:cs="Times New Roman"/>
          <w:sz w:val="24"/>
          <w:szCs w:val="24"/>
        </w:rPr>
        <w:t>село Дорожаево, село Зименки, село Студенцы, село Центральный, деревня Аристово, деревня Артемово, деревня Василево, деревня Векино, деревня Запрудново, деревня Затхлино, деревня Исаково, деревня Кондратцево,  деревня Курьяниново, деревня Ладыгино, деревня Мазалово, , деревня Маклаково, деревня Мягково, деревня Себерна, деревня Сенино, деревня Фатеево (с</w:t>
      </w:r>
      <w:r>
        <w:rPr>
          <w:rFonts w:ascii="Times New Roman" w:hAnsi="Times New Roman" w:cs="Times New Roman"/>
          <w:sz w:val="24"/>
          <w:szCs w:val="24"/>
        </w:rPr>
        <w:t>горела</w:t>
      </w:r>
      <w:r w:rsidRPr="009E6135">
        <w:rPr>
          <w:rFonts w:ascii="Times New Roman" w:hAnsi="Times New Roman" w:cs="Times New Roman"/>
          <w:sz w:val="24"/>
          <w:szCs w:val="24"/>
        </w:rPr>
        <w:t>), деревня Федотово, деревня Чернышово, населенный пункт станция  Ладыгино.</w:t>
      </w:r>
    </w:p>
    <w:p w:rsidR="00F83AA9" w:rsidRDefault="00F83AA9" w:rsidP="009E6135">
      <w:pPr>
        <w:spacing w:after="0" w:line="360" w:lineRule="auto"/>
        <w:jc w:val="both"/>
        <w:rPr>
          <w:rFonts w:ascii="Times New Roman" w:hAnsi="Times New Roman" w:cs="Times New Roman"/>
          <w:color w:val="000000"/>
          <w:sz w:val="24"/>
          <w:szCs w:val="24"/>
        </w:rPr>
      </w:pPr>
      <w:r w:rsidRPr="009E6135">
        <w:rPr>
          <w:rFonts w:ascii="Times New Roman" w:hAnsi="Times New Roman" w:cs="Times New Roman"/>
          <w:color w:val="000000"/>
          <w:sz w:val="24"/>
          <w:szCs w:val="24"/>
        </w:rPr>
        <w:t xml:space="preserve">          Административным центром муниципального образования городское поселение  </w:t>
      </w:r>
      <w:r w:rsidRPr="009E6135">
        <w:rPr>
          <w:rFonts w:ascii="Times New Roman" w:hAnsi="Times New Roman" w:cs="Times New Roman"/>
          <w:sz w:val="24"/>
          <w:szCs w:val="24"/>
        </w:rPr>
        <w:t xml:space="preserve"> Колобово  </w:t>
      </w:r>
      <w:r w:rsidRPr="009E6135">
        <w:rPr>
          <w:rFonts w:ascii="Times New Roman" w:hAnsi="Times New Roman" w:cs="Times New Roman"/>
          <w:color w:val="000000"/>
          <w:sz w:val="24"/>
          <w:szCs w:val="24"/>
        </w:rPr>
        <w:t>является  п. Колобово.</w:t>
      </w:r>
    </w:p>
    <w:p w:rsidR="00F83AA9" w:rsidRPr="009E6135" w:rsidRDefault="00F83AA9" w:rsidP="009E6135">
      <w:pPr>
        <w:spacing w:after="0" w:line="360" w:lineRule="auto"/>
        <w:ind w:firstLine="567"/>
        <w:jc w:val="both"/>
        <w:rPr>
          <w:rFonts w:ascii="Times New Roman" w:hAnsi="Times New Roman" w:cs="Times New Roman"/>
          <w:sz w:val="24"/>
          <w:szCs w:val="24"/>
          <w:lang w:eastAsia="ar-SA"/>
        </w:rPr>
      </w:pPr>
      <w:r w:rsidRPr="009E6135">
        <w:rPr>
          <w:rFonts w:ascii="Times New Roman" w:hAnsi="Times New Roman" w:cs="Times New Roman"/>
          <w:sz w:val="24"/>
          <w:szCs w:val="24"/>
          <w:lang w:eastAsia="ar-SA"/>
        </w:rPr>
        <w:t xml:space="preserve">Климат района – умеренно континентальный. Направление господствующих ветров – юго- западное. Среднемесячная температура в январе -11,8ºС, в июле +17,4ºС.  Высота снежного покрова до1м. Сезонное промерзание грунта от 1.4м до 1,8м. </w:t>
      </w:r>
    </w:p>
    <w:p w:rsidR="00F83AA9" w:rsidRPr="009E6135" w:rsidRDefault="00F83AA9" w:rsidP="009E6135">
      <w:pPr>
        <w:spacing w:after="0" w:line="360" w:lineRule="auto"/>
        <w:ind w:firstLine="567"/>
        <w:jc w:val="both"/>
        <w:rPr>
          <w:rFonts w:ascii="Times New Roman" w:hAnsi="Times New Roman" w:cs="Times New Roman"/>
          <w:sz w:val="24"/>
          <w:szCs w:val="24"/>
          <w:lang w:eastAsia="ar-SA"/>
        </w:rPr>
      </w:pPr>
      <w:r w:rsidRPr="009E6135">
        <w:rPr>
          <w:rFonts w:ascii="Times New Roman" w:hAnsi="Times New Roman" w:cs="Times New Roman"/>
          <w:sz w:val="24"/>
          <w:szCs w:val="24"/>
          <w:lang w:eastAsia="ar-SA"/>
        </w:rPr>
        <w:t>Годовое количество осадков 744мм.</w:t>
      </w:r>
    </w:p>
    <w:p w:rsidR="00F83AA9" w:rsidRPr="009E6135" w:rsidRDefault="00F83AA9" w:rsidP="009E6135">
      <w:pPr>
        <w:spacing w:after="0" w:line="360" w:lineRule="auto"/>
        <w:ind w:firstLine="567"/>
        <w:jc w:val="both"/>
        <w:rPr>
          <w:rFonts w:ascii="Times New Roman" w:hAnsi="Times New Roman" w:cs="Times New Roman"/>
          <w:sz w:val="24"/>
          <w:szCs w:val="24"/>
          <w:lang w:eastAsia="ar-SA"/>
        </w:rPr>
      </w:pPr>
      <w:r w:rsidRPr="009E6135">
        <w:rPr>
          <w:rFonts w:ascii="Times New Roman" w:hAnsi="Times New Roman" w:cs="Times New Roman"/>
          <w:sz w:val="24"/>
          <w:szCs w:val="24"/>
          <w:lang w:eastAsia="ar-SA"/>
        </w:rPr>
        <w:t>Абсолютная минимальная температура воздуха -46ºС</w:t>
      </w:r>
    </w:p>
    <w:p w:rsidR="00F83AA9" w:rsidRDefault="00F83AA9" w:rsidP="009E6135">
      <w:pPr>
        <w:spacing w:after="0" w:line="360" w:lineRule="auto"/>
        <w:ind w:firstLine="567"/>
        <w:jc w:val="both"/>
        <w:rPr>
          <w:rFonts w:ascii="Times New Roman" w:hAnsi="Times New Roman" w:cs="Times New Roman"/>
          <w:sz w:val="24"/>
          <w:szCs w:val="24"/>
          <w:lang w:eastAsia="ar-SA"/>
        </w:rPr>
      </w:pPr>
      <w:r w:rsidRPr="009E6135">
        <w:rPr>
          <w:rFonts w:ascii="Times New Roman" w:hAnsi="Times New Roman" w:cs="Times New Roman"/>
          <w:sz w:val="24"/>
          <w:szCs w:val="24"/>
          <w:lang w:eastAsia="ar-SA"/>
        </w:rPr>
        <w:t>Абсолютная максимальная температура воздуха +38ºС</w:t>
      </w:r>
    </w:p>
    <w:p w:rsidR="00F83AA9" w:rsidRPr="009E6135" w:rsidRDefault="00F83AA9" w:rsidP="009E6135">
      <w:pPr>
        <w:spacing w:after="0" w:line="360" w:lineRule="auto"/>
        <w:ind w:firstLine="567"/>
        <w:jc w:val="both"/>
        <w:rPr>
          <w:rFonts w:ascii="Times New Roman" w:hAnsi="Times New Roman" w:cs="Times New Roman"/>
          <w:sz w:val="24"/>
          <w:szCs w:val="24"/>
          <w:lang w:eastAsia="ar-SA"/>
        </w:rPr>
      </w:pPr>
      <w:r w:rsidRPr="009E6135">
        <w:rPr>
          <w:rFonts w:ascii="Times New Roman" w:hAnsi="Times New Roman" w:cs="Times New Roman"/>
          <w:sz w:val="24"/>
          <w:szCs w:val="24"/>
          <w:lang w:eastAsia="ar-SA"/>
        </w:rPr>
        <w:t>Основными водными артериями Колобовского городского поселения являются  малые реки:</w:t>
      </w:r>
    </w:p>
    <w:p w:rsidR="00F83AA9" w:rsidRPr="009E6135" w:rsidRDefault="00F83AA9" w:rsidP="009E6135">
      <w:pPr>
        <w:spacing w:after="0" w:line="360" w:lineRule="auto"/>
        <w:ind w:firstLine="567"/>
        <w:jc w:val="both"/>
        <w:rPr>
          <w:rFonts w:ascii="Times New Roman" w:hAnsi="Times New Roman" w:cs="Times New Roman"/>
          <w:sz w:val="24"/>
          <w:szCs w:val="24"/>
          <w:lang w:eastAsia="ar-SA"/>
        </w:rPr>
      </w:pPr>
      <w:r w:rsidRPr="009E6135">
        <w:rPr>
          <w:rFonts w:ascii="Times New Roman" w:hAnsi="Times New Roman" w:cs="Times New Roman"/>
          <w:sz w:val="24"/>
          <w:szCs w:val="24"/>
          <w:lang w:eastAsia="ar-SA"/>
        </w:rPr>
        <w:t xml:space="preserve"> - р. Теза, -100км  р. Себирянка – 25км., р. Сальня -15км., р. Сулихта - 3км,</w:t>
      </w:r>
    </w:p>
    <w:p w:rsidR="00F83AA9" w:rsidRPr="009E6135" w:rsidRDefault="00F83AA9" w:rsidP="009E6135">
      <w:pPr>
        <w:spacing w:after="0" w:line="360" w:lineRule="auto"/>
        <w:ind w:firstLine="567"/>
        <w:jc w:val="both"/>
        <w:rPr>
          <w:rFonts w:ascii="Times New Roman" w:hAnsi="Times New Roman" w:cs="Times New Roman"/>
          <w:sz w:val="24"/>
          <w:szCs w:val="24"/>
          <w:lang w:eastAsia="ar-SA"/>
        </w:rPr>
      </w:pPr>
      <w:r w:rsidRPr="009E6135">
        <w:rPr>
          <w:rFonts w:ascii="Times New Roman" w:hAnsi="Times New Roman" w:cs="Times New Roman"/>
          <w:sz w:val="24"/>
          <w:szCs w:val="24"/>
          <w:lang w:eastAsia="ar-SA"/>
        </w:rPr>
        <w:t xml:space="preserve">   р.  Шижегда- 10км. </w:t>
      </w:r>
    </w:p>
    <w:p w:rsidR="00F83AA9" w:rsidRPr="009E6135" w:rsidRDefault="00F83AA9" w:rsidP="009E6135">
      <w:pPr>
        <w:spacing w:after="0" w:line="360" w:lineRule="auto"/>
        <w:ind w:firstLine="567"/>
        <w:jc w:val="both"/>
        <w:rPr>
          <w:rFonts w:ascii="Times New Roman" w:hAnsi="Times New Roman" w:cs="Times New Roman"/>
          <w:color w:val="FF0000"/>
          <w:sz w:val="24"/>
          <w:szCs w:val="24"/>
          <w:lang w:eastAsia="ar-SA"/>
        </w:rPr>
      </w:pPr>
      <w:r w:rsidRPr="009E6135">
        <w:rPr>
          <w:rFonts w:ascii="Times New Roman" w:hAnsi="Times New Roman" w:cs="Times New Roman"/>
          <w:color w:val="FF0000"/>
          <w:sz w:val="24"/>
          <w:szCs w:val="24"/>
          <w:lang w:eastAsia="ar-SA"/>
        </w:rPr>
        <w:t xml:space="preserve">  </w:t>
      </w:r>
      <w:r w:rsidRPr="009E6135">
        <w:rPr>
          <w:rFonts w:ascii="Times New Roman" w:hAnsi="Times New Roman" w:cs="Times New Roman"/>
          <w:sz w:val="24"/>
          <w:szCs w:val="24"/>
          <w:lang w:eastAsia="ar-SA"/>
        </w:rPr>
        <w:t>По характеру режима реки относятся к восточно-европейскому типу, получают питание за счет снеговых, дождевых и грунтовых вод, имеют ярко выраженное весеннее половодье, низкую летнюю и зимнюю межень и устойчивый ледяной покров.</w:t>
      </w:r>
    </w:p>
    <w:p w:rsidR="00F83AA9" w:rsidRDefault="00F83AA9" w:rsidP="009E6135">
      <w:pPr>
        <w:spacing w:after="0" w:line="360" w:lineRule="auto"/>
        <w:ind w:firstLine="567"/>
        <w:jc w:val="both"/>
        <w:rPr>
          <w:rFonts w:ascii="Times New Roman" w:hAnsi="Times New Roman" w:cs="Times New Roman"/>
          <w:sz w:val="24"/>
          <w:szCs w:val="24"/>
          <w:lang w:eastAsia="ar-SA"/>
        </w:rPr>
      </w:pPr>
      <w:r w:rsidRPr="009E6135">
        <w:rPr>
          <w:rFonts w:ascii="Times New Roman" w:hAnsi="Times New Roman" w:cs="Times New Roman"/>
          <w:sz w:val="24"/>
          <w:szCs w:val="24"/>
          <w:lang w:eastAsia="ar-SA"/>
        </w:rPr>
        <w:t>Все реки имеют спокойное течение, извилистые русла, большой радиус кривизны.</w:t>
      </w:r>
    </w:p>
    <w:p w:rsidR="00F83AA9" w:rsidRPr="003F2DF6" w:rsidRDefault="00F83AA9" w:rsidP="003F2DF6">
      <w:pPr>
        <w:spacing w:after="0" w:line="360" w:lineRule="auto"/>
        <w:ind w:firstLine="567"/>
        <w:jc w:val="both"/>
        <w:rPr>
          <w:rFonts w:ascii="Times New Roman" w:hAnsi="Times New Roman" w:cs="Times New Roman"/>
          <w:sz w:val="24"/>
          <w:szCs w:val="24"/>
        </w:rPr>
      </w:pPr>
      <w:r w:rsidRPr="003F2DF6">
        <w:rPr>
          <w:rFonts w:ascii="Times New Roman" w:hAnsi="Times New Roman" w:cs="Times New Roman"/>
          <w:sz w:val="24"/>
          <w:szCs w:val="24"/>
        </w:rPr>
        <w:t>Территория МО городское  поселения Колобовское   расположено в южной части Шуйского района.</w:t>
      </w:r>
    </w:p>
    <w:p w:rsidR="00F83AA9" w:rsidRPr="003F2DF6" w:rsidRDefault="00F83AA9" w:rsidP="003F2DF6">
      <w:pPr>
        <w:spacing w:after="0" w:line="360" w:lineRule="auto"/>
        <w:ind w:firstLine="567"/>
        <w:jc w:val="both"/>
        <w:rPr>
          <w:rFonts w:ascii="Times New Roman" w:hAnsi="Times New Roman" w:cs="Times New Roman"/>
          <w:sz w:val="24"/>
          <w:szCs w:val="24"/>
        </w:rPr>
      </w:pPr>
      <w:r w:rsidRPr="003F2DF6">
        <w:rPr>
          <w:rFonts w:ascii="Times New Roman" w:hAnsi="Times New Roman" w:cs="Times New Roman"/>
          <w:sz w:val="24"/>
          <w:szCs w:val="24"/>
        </w:rPr>
        <w:t xml:space="preserve"> Шуйский  район расположен в центральной  части Ивановской области. Административный центр  Шуйского района  - г. Шуя. </w:t>
      </w:r>
    </w:p>
    <w:p w:rsidR="00F83AA9" w:rsidRPr="003F2DF6" w:rsidRDefault="00F83AA9" w:rsidP="003F2DF6">
      <w:pPr>
        <w:spacing w:after="0" w:line="360" w:lineRule="auto"/>
        <w:ind w:firstLine="567"/>
        <w:jc w:val="both"/>
        <w:rPr>
          <w:rFonts w:ascii="Times New Roman" w:hAnsi="Times New Roman" w:cs="Times New Roman"/>
          <w:sz w:val="24"/>
          <w:szCs w:val="24"/>
        </w:rPr>
      </w:pPr>
      <w:r w:rsidRPr="003F2DF6">
        <w:rPr>
          <w:rFonts w:ascii="Times New Roman" w:hAnsi="Times New Roman" w:cs="Times New Roman"/>
          <w:sz w:val="24"/>
          <w:szCs w:val="24"/>
        </w:rPr>
        <w:t xml:space="preserve">Административный центр Колобовского городского поселения поселок Колобово находится  </w:t>
      </w:r>
      <w:r w:rsidRPr="003F2DF6">
        <w:rPr>
          <w:rStyle w:val="apple-style-span"/>
          <w:rFonts w:ascii="Times New Roman" w:hAnsi="Times New Roman" w:cs="Times New Roman"/>
          <w:color w:val="000000"/>
          <w:sz w:val="24"/>
          <w:szCs w:val="24"/>
        </w:rPr>
        <w:t xml:space="preserve">в 30 км от районного центра г. Шуя  и  </w:t>
      </w:r>
      <w:r w:rsidRPr="003F2DF6">
        <w:rPr>
          <w:rFonts w:ascii="Times New Roman" w:hAnsi="Times New Roman" w:cs="Times New Roman"/>
          <w:sz w:val="24"/>
          <w:szCs w:val="24"/>
        </w:rPr>
        <w:t xml:space="preserve">  в зоне 1 часовой транспортной доступности от областного центра г. Иваново.</w:t>
      </w:r>
    </w:p>
    <w:p w:rsidR="00F83AA9" w:rsidRPr="003F2DF6" w:rsidRDefault="00F83AA9" w:rsidP="003F2DF6">
      <w:pPr>
        <w:spacing w:after="0" w:line="360" w:lineRule="auto"/>
        <w:ind w:firstLine="567"/>
        <w:jc w:val="both"/>
        <w:rPr>
          <w:rFonts w:ascii="Times New Roman" w:hAnsi="Times New Roman" w:cs="Times New Roman"/>
          <w:color w:val="000000"/>
          <w:sz w:val="24"/>
          <w:szCs w:val="24"/>
        </w:rPr>
      </w:pPr>
      <w:r w:rsidRPr="003F2DF6">
        <w:rPr>
          <w:rFonts w:ascii="Times New Roman" w:hAnsi="Times New Roman" w:cs="Times New Roman"/>
          <w:sz w:val="24"/>
          <w:szCs w:val="24"/>
        </w:rPr>
        <w:t xml:space="preserve"> </w:t>
      </w:r>
      <w:r w:rsidRPr="003F2DF6">
        <w:rPr>
          <w:rStyle w:val="apple-style-span"/>
          <w:rFonts w:ascii="Times New Roman" w:hAnsi="Times New Roman" w:cs="Times New Roman"/>
          <w:color w:val="000000"/>
          <w:sz w:val="24"/>
          <w:szCs w:val="24"/>
        </w:rPr>
        <w:t>Связь с г. Шуя  осуществляется  по автомобильной дороге общего пользования регионального значения Ковров – Шуя - Кинешма.</w:t>
      </w:r>
      <w:r>
        <w:rPr>
          <w:rStyle w:val="apple-style-span"/>
          <w:rFonts w:ascii="Times New Roman" w:hAnsi="Times New Roman" w:cs="Times New Roman"/>
          <w:color w:val="000000"/>
          <w:sz w:val="24"/>
          <w:szCs w:val="24"/>
        </w:rPr>
        <w:t xml:space="preserve"> </w:t>
      </w:r>
      <w:r w:rsidRPr="003F2DF6">
        <w:rPr>
          <w:rStyle w:val="apple-style-span"/>
          <w:rFonts w:ascii="Times New Roman" w:hAnsi="Times New Roman" w:cs="Times New Roman"/>
          <w:color w:val="000000"/>
          <w:sz w:val="24"/>
          <w:szCs w:val="24"/>
        </w:rPr>
        <w:t xml:space="preserve">Это </w:t>
      </w:r>
      <w:r w:rsidRPr="003F2DF6">
        <w:rPr>
          <w:rFonts w:ascii="Times New Roman" w:hAnsi="Times New Roman" w:cs="Times New Roman"/>
          <w:sz w:val="24"/>
          <w:szCs w:val="24"/>
        </w:rPr>
        <w:t>дает предпосылки для развития населенных пунктов поселения с полноценной структурой социального обслуживания.</w:t>
      </w:r>
    </w:p>
    <w:p w:rsidR="00F83AA9" w:rsidRPr="003F2DF6" w:rsidRDefault="00F83AA9" w:rsidP="003F2DF6">
      <w:pPr>
        <w:pStyle w:val="NormalIndent"/>
        <w:tabs>
          <w:tab w:val="left" w:pos="0"/>
        </w:tabs>
        <w:spacing w:line="360" w:lineRule="auto"/>
        <w:ind w:firstLine="567"/>
        <w:rPr>
          <w:rFonts w:ascii="Times New Roman" w:hAnsi="Times New Roman" w:cs="Times New Roman"/>
        </w:rPr>
      </w:pPr>
      <w:r w:rsidRPr="003F2DF6">
        <w:rPr>
          <w:rFonts w:ascii="Times New Roman" w:hAnsi="Times New Roman" w:cs="Times New Roman"/>
        </w:rPr>
        <w:t xml:space="preserve">Территория поселения Колобовское граничит с  севера с МО Остаповское сельское поселение Шуйского района, с юга с Савинским  районом Ивановской области, с юго-востока с Южским районом Ивановской  области, с запада с МО Семейкинское сельское поселение  Шуйского района  Ивановской  области.  </w:t>
      </w:r>
    </w:p>
    <w:p w:rsidR="00F83AA9" w:rsidRDefault="00F83AA9" w:rsidP="003F2DF6">
      <w:pPr>
        <w:spacing w:after="0" w:line="360" w:lineRule="auto"/>
        <w:ind w:firstLine="567"/>
        <w:jc w:val="both"/>
        <w:rPr>
          <w:rFonts w:ascii="Times New Roman" w:hAnsi="Times New Roman" w:cs="Times New Roman"/>
          <w:color w:val="000000"/>
          <w:sz w:val="24"/>
          <w:szCs w:val="24"/>
        </w:rPr>
      </w:pPr>
      <w:r w:rsidRPr="003F2DF6">
        <w:rPr>
          <w:rFonts w:ascii="Times New Roman" w:hAnsi="Times New Roman" w:cs="Times New Roman"/>
          <w:color w:val="000000"/>
          <w:sz w:val="24"/>
          <w:szCs w:val="24"/>
        </w:rPr>
        <w:t>Описание границ Колобовского городского поселения представлены в Законе Ивановской области №52-ОЗ.</w:t>
      </w:r>
    </w:p>
    <w:p w:rsidR="00F83AA9" w:rsidRPr="003F2DF6" w:rsidRDefault="00F83AA9" w:rsidP="003F2DF6">
      <w:pPr>
        <w:spacing w:after="0" w:line="360" w:lineRule="auto"/>
        <w:ind w:firstLine="567"/>
        <w:rPr>
          <w:rStyle w:val="apple-style-span"/>
          <w:rFonts w:ascii="Times New Roman" w:hAnsi="Times New Roman" w:cs="Times New Roman"/>
          <w:color w:val="000000"/>
          <w:sz w:val="24"/>
          <w:szCs w:val="24"/>
        </w:rPr>
      </w:pPr>
      <w:r w:rsidRPr="003F2DF6">
        <w:rPr>
          <w:rFonts w:ascii="Times New Roman" w:hAnsi="Times New Roman" w:cs="Times New Roman"/>
          <w:sz w:val="24"/>
          <w:szCs w:val="24"/>
        </w:rPr>
        <w:t xml:space="preserve">По площади, территория занятая муниципальным образованием является наибольшей в Шуйском районе и составляет </w:t>
      </w:r>
      <w:r w:rsidRPr="003F2DF6">
        <w:rPr>
          <w:rFonts w:ascii="Times New Roman" w:hAnsi="Times New Roman" w:cs="Times New Roman"/>
          <w:b/>
          <w:bCs/>
          <w:sz w:val="24"/>
          <w:szCs w:val="24"/>
        </w:rPr>
        <w:t>4856,69</w:t>
      </w:r>
      <w:r w:rsidRPr="003F2DF6">
        <w:rPr>
          <w:rFonts w:ascii="Times New Roman" w:hAnsi="Times New Roman" w:cs="Times New Roman"/>
          <w:sz w:val="24"/>
          <w:szCs w:val="24"/>
        </w:rPr>
        <w:t xml:space="preserve"> гектар.</w:t>
      </w:r>
      <w:r w:rsidRPr="003F2DF6">
        <w:rPr>
          <w:rStyle w:val="apple-style-span"/>
          <w:rFonts w:ascii="Times New Roman" w:hAnsi="Times New Roman" w:cs="Times New Roman"/>
          <w:color w:val="000000"/>
          <w:sz w:val="24"/>
          <w:szCs w:val="24"/>
        </w:rPr>
        <w:t xml:space="preserve"> Площадь территории в границах поселения составляет </w:t>
      </w:r>
      <w:r w:rsidRPr="003F2DF6">
        <w:rPr>
          <w:rStyle w:val="apple-style-span"/>
          <w:rFonts w:ascii="Times New Roman" w:hAnsi="Times New Roman" w:cs="Times New Roman"/>
          <w:b/>
          <w:bCs/>
          <w:color w:val="000000"/>
          <w:sz w:val="24"/>
          <w:szCs w:val="24"/>
        </w:rPr>
        <w:t>8350</w:t>
      </w:r>
      <w:r>
        <w:rPr>
          <w:rStyle w:val="apple-style-span"/>
          <w:rFonts w:ascii="Times New Roman" w:hAnsi="Times New Roman" w:cs="Times New Roman"/>
          <w:b/>
          <w:bCs/>
          <w:color w:val="000000"/>
          <w:sz w:val="24"/>
          <w:szCs w:val="24"/>
        </w:rPr>
        <w:t xml:space="preserve"> </w:t>
      </w:r>
      <w:r w:rsidRPr="003F2DF6">
        <w:rPr>
          <w:rStyle w:val="apple-style-span"/>
          <w:rFonts w:ascii="Times New Roman" w:hAnsi="Times New Roman" w:cs="Times New Roman"/>
          <w:color w:val="000000"/>
          <w:sz w:val="24"/>
          <w:szCs w:val="24"/>
        </w:rPr>
        <w:t xml:space="preserve">га. численность населения </w:t>
      </w:r>
      <w:r w:rsidRPr="003F2DF6">
        <w:rPr>
          <w:rStyle w:val="apple-style-span"/>
          <w:rFonts w:ascii="Times New Roman" w:hAnsi="Times New Roman" w:cs="Times New Roman"/>
          <w:b/>
          <w:bCs/>
          <w:color w:val="000000"/>
          <w:sz w:val="24"/>
          <w:szCs w:val="24"/>
        </w:rPr>
        <w:t>4500</w:t>
      </w:r>
      <w:r>
        <w:rPr>
          <w:rStyle w:val="apple-style-span"/>
          <w:rFonts w:ascii="Times New Roman" w:hAnsi="Times New Roman" w:cs="Times New Roman"/>
          <w:b/>
          <w:bCs/>
          <w:color w:val="000000"/>
          <w:sz w:val="24"/>
          <w:szCs w:val="24"/>
        </w:rPr>
        <w:t xml:space="preserve"> </w:t>
      </w:r>
      <w:r w:rsidRPr="003F2DF6">
        <w:rPr>
          <w:rStyle w:val="apple-style-span"/>
          <w:rFonts w:ascii="Times New Roman" w:hAnsi="Times New Roman" w:cs="Times New Roman"/>
          <w:color w:val="000000"/>
          <w:sz w:val="24"/>
          <w:szCs w:val="24"/>
        </w:rPr>
        <w:t>чел.</w:t>
      </w:r>
    </w:p>
    <w:p w:rsidR="00F83AA9" w:rsidRDefault="00F83AA9" w:rsidP="003F2DF6">
      <w:pPr>
        <w:spacing w:after="0" w:line="360" w:lineRule="auto"/>
        <w:ind w:firstLine="567"/>
        <w:jc w:val="both"/>
        <w:rPr>
          <w:rFonts w:ascii="Times New Roman" w:hAnsi="Times New Roman" w:cs="Times New Roman"/>
          <w:sz w:val="24"/>
          <w:szCs w:val="24"/>
        </w:rPr>
      </w:pPr>
      <w:r w:rsidRPr="003F2DF6">
        <w:rPr>
          <w:rFonts w:ascii="Times New Roman" w:hAnsi="Times New Roman" w:cs="Times New Roman"/>
          <w:sz w:val="24"/>
          <w:szCs w:val="24"/>
        </w:rPr>
        <w:t>Плотность населения составляет 1,86 человека на 1 гектар</w:t>
      </w:r>
      <w:r>
        <w:rPr>
          <w:rFonts w:ascii="Times New Roman" w:hAnsi="Times New Roman" w:cs="Times New Roman"/>
          <w:sz w:val="24"/>
          <w:szCs w:val="24"/>
        </w:rPr>
        <w:t>.</w:t>
      </w:r>
    </w:p>
    <w:p w:rsidR="00F83AA9" w:rsidRDefault="00F83AA9" w:rsidP="00F21559">
      <w:pPr>
        <w:widowControl w:val="0"/>
        <w:spacing w:after="0" w:line="360" w:lineRule="auto"/>
        <w:ind w:firstLine="540"/>
        <w:rPr>
          <w:rFonts w:ascii="Times New Roman" w:hAnsi="Times New Roman" w:cs="Times New Roman"/>
          <w:sz w:val="24"/>
          <w:szCs w:val="24"/>
          <w:lang w:eastAsia="ar-SA"/>
        </w:rPr>
      </w:pPr>
      <w:r w:rsidRPr="00F21559">
        <w:rPr>
          <w:rFonts w:ascii="Times New Roman" w:hAnsi="Times New Roman" w:cs="Times New Roman"/>
          <w:sz w:val="24"/>
          <w:szCs w:val="24"/>
          <w:lang w:eastAsia="ar-SA"/>
        </w:rPr>
        <w:t xml:space="preserve">Численность населения поселка Колобово на первую очередь строительства  2015 г. составит: </w:t>
      </w:r>
      <w:r w:rsidRPr="00F21559">
        <w:rPr>
          <w:rFonts w:ascii="Times New Roman" w:hAnsi="Times New Roman" w:cs="Times New Roman"/>
          <w:b/>
          <w:bCs/>
          <w:sz w:val="24"/>
          <w:szCs w:val="24"/>
          <w:lang w:eastAsia="ar-SA"/>
        </w:rPr>
        <w:t>4212</w:t>
      </w:r>
      <w:r w:rsidRPr="00F21559">
        <w:rPr>
          <w:rFonts w:ascii="Times New Roman" w:hAnsi="Times New Roman" w:cs="Times New Roman"/>
          <w:sz w:val="24"/>
          <w:szCs w:val="24"/>
          <w:lang w:eastAsia="ar-SA"/>
        </w:rPr>
        <w:t>чел</w:t>
      </w:r>
    </w:p>
    <w:p w:rsidR="00F83AA9" w:rsidRPr="00F21559" w:rsidRDefault="00F83AA9" w:rsidP="00F21559">
      <w:pPr>
        <w:widowControl w:val="0"/>
        <w:spacing w:after="0" w:line="360" w:lineRule="auto"/>
        <w:ind w:firstLine="540"/>
        <w:rPr>
          <w:rFonts w:ascii="Times New Roman" w:hAnsi="Times New Roman" w:cs="Times New Roman"/>
          <w:sz w:val="24"/>
          <w:szCs w:val="24"/>
          <w:lang w:eastAsia="ar-SA"/>
        </w:rPr>
      </w:pPr>
      <w:r w:rsidRPr="00F21559">
        <w:rPr>
          <w:rFonts w:ascii="Times New Roman" w:hAnsi="Times New Roman" w:cs="Times New Roman"/>
          <w:sz w:val="24"/>
          <w:szCs w:val="24"/>
          <w:lang w:eastAsia="ar-SA"/>
        </w:rPr>
        <w:t xml:space="preserve">Проектное население на расчетный срок 2030 г. составит: </w:t>
      </w:r>
      <w:r w:rsidRPr="00F21559">
        <w:rPr>
          <w:rFonts w:ascii="Times New Roman" w:hAnsi="Times New Roman" w:cs="Times New Roman"/>
          <w:b/>
          <w:bCs/>
          <w:sz w:val="24"/>
          <w:szCs w:val="24"/>
          <w:lang w:eastAsia="ar-SA"/>
        </w:rPr>
        <w:t>3463</w:t>
      </w:r>
      <w:r w:rsidRPr="00F21559">
        <w:rPr>
          <w:rFonts w:ascii="Times New Roman" w:hAnsi="Times New Roman" w:cs="Times New Roman"/>
          <w:sz w:val="24"/>
          <w:szCs w:val="24"/>
          <w:lang w:eastAsia="ar-SA"/>
        </w:rPr>
        <w:t xml:space="preserve">чел. </w:t>
      </w:r>
    </w:p>
    <w:p w:rsidR="00F83AA9" w:rsidRPr="00F21559" w:rsidRDefault="00F83AA9" w:rsidP="00F21559">
      <w:pPr>
        <w:spacing w:after="0" w:line="360" w:lineRule="auto"/>
        <w:ind w:firstLine="540"/>
        <w:jc w:val="both"/>
        <w:rPr>
          <w:rFonts w:ascii="Times New Roman" w:hAnsi="Times New Roman" w:cs="Times New Roman"/>
          <w:sz w:val="24"/>
          <w:szCs w:val="24"/>
          <w:lang w:eastAsia="ar-SA"/>
        </w:rPr>
      </w:pPr>
      <w:r w:rsidRPr="00F21559">
        <w:rPr>
          <w:rFonts w:ascii="Times New Roman" w:hAnsi="Times New Roman" w:cs="Times New Roman"/>
          <w:sz w:val="24"/>
          <w:szCs w:val="24"/>
          <w:lang w:eastAsia="ar-SA"/>
        </w:rPr>
        <w:t xml:space="preserve">Прирост численности населения не прогнозируется.  Проектом принята перспективная численность населения поселка </w:t>
      </w:r>
      <w:r w:rsidRPr="00F21559">
        <w:rPr>
          <w:rFonts w:ascii="Times New Roman" w:hAnsi="Times New Roman" w:cs="Times New Roman"/>
          <w:b/>
          <w:bCs/>
          <w:sz w:val="24"/>
          <w:szCs w:val="24"/>
          <w:lang w:eastAsia="ar-SA"/>
        </w:rPr>
        <w:t>3463</w:t>
      </w:r>
      <w:r w:rsidRPr="00F21559">
        <w:rPr>
          <w:rFonts w:ascii="Times New Roman" w:hAnsi="Times New Roman" w:cs="Times New Roman"/>
          <w:sz w:val="24"/>
          <w:szCs w:val="24"/>
          <w:lang w:eastAsia="ar-SA"/>
        </w:rPr>
        <w:t xml:space="preserve">человека. Перепись 2011г. зафиксировала численность населения Колобовского поселения - </w:t>
      </w:r>
      <w:r w:rsidRPr="00F21559">
        <w:rPr>
          <w:rFonts w:ascii="Times New Roman" w:hAnsi="Times New Roman" w:cs="Times New Roman"/>
          <w:b/>
          <w:bCs/>
          <w:sz w:val="24"/>
          <w:szCs w:val="24"/>
          <w:lang w:eastAsia="ar-SA"/>
        </w:rPr>
        <w:t>3952</w:t>
      </w:r>
      <w:r w:rsidRPr="00F21559">
        <w:rPr>
          <w:rFonts w:ascii="Times New Roman" w:hAnsi="Times New Roman" w:cs="Times New Roman"/>
          <w:sz w:val="24"/>
          <w:szCs w:val="24"/>
          <w:lang w:eastAsia="ar-SA"/>
        </w:rPr>
        <w:t xml:space="preserve"> человека. Это означает,  что темпы убыли населения увеличились. Проектом принята численность населения на первую очередь строительства в </w:t>
      </w:r>
      <w:r w:rsidRPr="00F21559">
        <w:rPr>
          <w:rFonts w:ascii="Times New Roman" w:hAnsi="Times New Roman" w:cs="Times New Roman"/>
          <w:b/>
          <w:bCs/>
          <w:sz w:val="24"/>
          <w:szCs w:val="24"/>
          <w:lang w:eastAsia="ar-SA"/>
        </w:rPr>
        <w:t>3950</w:t>
      </w:r>
      <w:r w:rsidRPr="00F21559">
        <w:rPr>
          <w:rFonts w:ascii="Times New Roman" w:hAnsi="Times New Roman" w:cs="Times New Roman"/>
          <w:sz w:val="24"/>
          <w:szCs w:val="24"/>
          <w:lang w:eastAsia="ar-SA"/>
        </w:rPr>
        <w:t xml:space="preserve"> человек.</w:t>
      </w:r>
    </w:p>
    <w:p w:rsidR="00F83AA9" w:rsidRPr="003F2DF6" w:rsidRDefault="00F83AA9" w:rsidP="00F21559">
      <w:pPr>
        <w:spacing w:after="0" w:line="360" w:lineRule="auto"/>
        <w:ind w:firstLine="567"/>
        <w:jc w:val="both"/>
        <w:rPr>
          <w:rFonts w:ascii="Times New Roman" w:hAnsi="Times New Roman" w:cs="Times New Roman"/>
          <w:sz w:val="24"/>
          <w:szCs w:val="24"/>
          <w:lang w:eastAsia="en-US"/>
        </w:rPr>
      </w:pPr>
      <w:r w:rsidRPr="00F21559">
        <w:rPr>
          <w:rFonts w:ascii="Times New Roman" w:hAnsi="Times New Roman" w:cs="Times New Roman"/>
          <w:sz w:val="24"/>
          <w:szCs w:val="24"/>
        </w:rPr>
        <w:t>Сокращения происходили больше за счет отрицательного естественного прироста</w:t>
      </w:r>
      <w:r>
        <w:rPr>
          <w:rFonts w:ascii="Times New Roman" w:hAnsi="Times New Roman" w:cs="Times New Roman"/>
          <w:sz w:val="24"/>
          <w:szCs w:val="24"/>
        </w:rPr>
        <w:t>.</w:t>
      </w:r>
    </w:p>
    <w:p w:rsidR="00F83AA9" w:rsidRDefault="00F83AA9" w:rsidP="003F2DF6">
      <w:pPr>
        <w:pStyle w:val="Heading3"/>
        <w:spacing w:after="0"/>
        <w:rPr>
          <w:rFonts w:ascii="Times New Roman" w:hAnsi="Times New Roman" w:cs="Times New Roman"/>
          <w:sz w:val="28"/>
          <w:szCs w:val="28"/>
        </w:rPr>
      </w:pPr>
      <w:bookmarkStart w:id="5" w:name="_Toc371415654"/>
      <w:bookmarkStart w:id="6" w:name="_Toc435712797"/>
      <w:r w:rsidRPr="007F34DC">
        <w:rPr>
          <w:rFonts w:ascii="Times New Roman" w:hAnsi="Times New Roman" w:cs="Times New Roman"/>
          <w:sz w:val="28"/>
          <w:szCs w:val="28"/>
        </w:rPr>
        <w:t xml:space="preserve">1.1.2. Зоны действия </w:t>
      </w:r>
      <w:r>
        <w:rPr>
          <w:rFonts w:ascii="Times New Roman" w:hAnsi="Times New Roman" w:cs="Times New Roman"/>
          <w:sz w:val="28"/>
          <w:szCs w:val="28"/>
        </w:rPr>
        <w:t>источников теплоснабжения</w:t>
      </w:r>
      <w:r w:rsidRPr="007F34DC">
        <w:rPr>
          <w:rFonts w:ascii="Times New Roman" w:hAnsi="Times New Roman" w:cs="Times New Roman"/>
          <w:sz w:val="28"/>
          <w:szCs w:val="28"/>
        </w:rPr>
        <w:t>.</w:t>
      </w:r>
      <w:bookmarkEnd w:id="5"/>
      <w:bookmarkEnd w:id="6"/>
    </w:p>
    <w:p w:rsidR="00F83AA9" w:rsidRPr="00BB3F23" w:rsidRDefault="00F83AA9" w:rsidP="00CF5987">
      <w:pPr>
        <w:spacing w:line="360" w:lineRule="auto"/>
        <w:ind w:firstLine="567"/>
        <w:jc w:val="both"/>
        <w:rPr>
          <w:rFonts w:ascii="Times New Roman" w:hAnsi="Times New Roman" w:cs="Times New Roman"/>
          <w:sz w:val="24"/>
          <w:szCs w:val="24"/>
        </w:rPr>
      </w:pPr>
      <w:bookmarkStart w:id="7" w:name="_Toc371415655"/>
      <w:r w:rsidRPr="00BB3F23">
        <w:rPr>
          <w:rFonts w:ascii="Times New Roman" w:hAnsi="Times New Roman" w:cs="Times New Roman"/>
          <w:sz w:val="24"/>
          <w:szCs w:val="24"/>
        </w:rPr>
        <w:t>В</w:t>
      </w:r>
      <w:r w:rsidRPr="00BB3F23">
        <w:rPr>
          <w:rFonts w:ascii="Times New Roman" w:hAnsi="Times New Roman" w:cs="Times New Roman"/>
          <w:spacing w:val="25"/>
          <w:sz w:val="24"/>
          <w:szCs w:val="24"/>
        </w:rPr>
        <w:t xml:space="preserve"> </w:t>
      </w:r>
      <w:r w:rsidRPr="00BB3F23">
        <w:rPr>
          <w:rFonts w:ascii="Times New Roman" w:hAnsi="Times New Roman" w:cs="Times New Roman"/>
          <w:spacing w:val="-1"/>
          <w:sz w:val="24"/>
          <w:szCs w:val="24"/>
        </w:rPr>
        <w:t>настоящее</w:t>
      </w:r>
      <w:r w:rsidRPr="00BB3F23">
        <w:rPr>
          <w:rFonts w:ascii="Times New Roman" w:hAnsi="Times New Roman" w:cs="Times New Roman"/>
          <w:spacing w:val="25"/>
          <w:sz w:val="24"/>
          <w:szCs w:val="24"/>
        </w:rPr>
        <w:t xml:space="preserve"> </w:t>
      </w:r>
      <w:r w:rsidRPr="00BB3F23">
        <w:rPr>
          <w:rFonts w:ascii="Times New Roman" w:hAnsi="Times New Roman" w:cs="Times New Roman"/>
          <w:spacing w:val="-1"/>
          <w:sz w:val="24"/>
          <w:szCs w:val="24"/>
        </w:rPr>
        <w:t>время</w:t>
      </w:r>
      <w:r w:rsidRPr="00BB3F23">
        <w:rPr>
          <w:rFonts w:ascii="Times New Roman" w:hAnsi="Times New Roman" w:cs="Times New Roman"/>
          <w:spacing w:val="25"/>
          <w:sz w:val="24"/>
          <w:szCs w:val="24"/>
        </w:rPr>
        <w:t xml:space="preserve"> </w:t>
      </w:r>
      <w:r w:rsidRPr="00BB3F23">
        <w:rPr>
          <w:rFonts w:ascii="Times New Roman" w:hAnsi="Times New Roman" w:cs="Times New Roman"/>
          <w:spacing w:val="-1"/>
          <w:sz w:val="24"/>
          <w:szCs w:val="24"/>
        </w:rPr>
        <w:t>теплоснабжение</w:t>
      </w:r>
      <w:r w:rsidRPr="00BB3F23">
        <w:rPr>
          <w:rFonts w:ascii="Times New Roman" w:hAnsi="Times New Roman" w:cs="Times New Roman"/>
          <w:spacing w:val="26"/>
          <w:sz w:val="24"/>
          <w:szCs w:val="24"/>
        </w:rPr>
        <w:t xml:space="preserve"> </w:t>
      </w:r>
      <w:r w:rsidRPr="00BB3F23">
        <w:rPr>
          <w:rFonts w:ascii="Times New Roman" w:hAnsi="Times New Roman" w:cs="Times New Roman"/>
          <w:spacing w:val="-1"/>
          <w:sz w:val="24"/>
          <w:szCs w:val="24"/>
        </w:rPr>
        <w:t>поселка</w:t>
      </w:r>
      <w:r w:rsidRPr="00BB3F23">
        <w:rPr>
          <w:rFonts w:ascii="Times New Roman" w:hAnsi="Times New Roman" w:cs="Times New Roman"/>
          <w:spacing w:val="25"/>
          <w:sz w:val="24"/>
          <w:szCs w:val="24"/>
        </w:rPr>
        <w:t xml:space="preserve"> </w:t>
      </w:r>
      <w:r w:rsidRPr="00BB3F23">
        <w:rPr>
          <w:rFonts w:ascii="Times New Roman" w:hAnsi="Times New Roman" w:cs="Times New Roman"/>
          <w:spacing w:val="-1"/>
          <w:sz w:val="24"/>
          <w:szCs w:val="24"/>
        </w:rPr>
        <w:t>Колобова</w:t>
      </w:r>
      <w:r w:rsidRPr="00BB3F23">
        <w:rPr>
          <w:rFonts w:ascii="Times New Roman" w:hAnsi="Times New Roman" w:cs="Times New Roman"/>
          <w:spacing w:val="24"/>
          <w:sz w:val="24"/>
          <w:szCs w:val="24"/>
        </w:rPr>
        <w:t xml:space="preserve"> </w:t>
      </w:r>
      <w:r w:rsidRPr="00BB3F23">
        <w:rPr>
          <w:rFonts w:ascii="Times New Roman" w:hAnsi="Times New Roman" w:cs="Times New Roman"/>
          <w:spacing w:val="-1"/>
          <w:sz w:val="24"/>
          <w:szCs w:val="24"/>
        </w:rPr>
        <w:t>осуществляется</w:t>
      </w:r>
      <w:r w:rsidRPr="00BB3F23">
        <w:rPr>
          <w:rFonts w:ascii="Times New Roman" w:hAnsi="Times New Roman" w:cs="Times New Roman"/>
          <w:spacing w:val="23"/>
          <w:sz w:val="24"/>
          <w:szCs w:val="24"/>
        </w:rPr>
        <w:t xml:space="preserve"> </w:t>
      </w:r>
      <w:r w:rsidRPr="00BB3F23">
        <w:rPr>
          <w:rFonts w:ascii="Times New Roman" w:hAnsi="Times New Roman" w:cs="Times New Roman"/>
          <w:sz w:val="24"/>
          <w:szCs w:val="24"/>
        </w:rPr>
        <w:t>от</w:t>
      </w:r>
      <w:r w:rsidRPr="00BB3F23">
        <w:rPr>
          <w:rFonts w:ascii="Times New Roman" w:hAnsi="Times New Roman" w:cs="Times New Roman"/>
          <w:spacing w:val="43"/>
          <w:sz w:val="24"/>
          <w:szCs w:val="24"/>
        </w:rPr>
        <w:t xml:space="preserve"> </w:t>
      </w:r>
      <w:r w:rsidRPr="00BB3F23">
        <w:rPr>
          <w:rFonts w:ascii="Times New Roman" w:hAnsi="Times New Roman" w:cs="Times New Roman"/>
          <w:spacing w:val="-1"/>
          <w:sz w:val="24"/>
          <w:szCs w:val="24"/>
        </w:rPr>
        <w:t>котельной</w:t>
      </w:r>
      <w:r w:rsidRPr="00BB3F23">
        <w:rPr>
          <w:rFonts w:ascii="Times New Roman" w:hAnsi="Times New Roman" w:cs="Times New Roman"/>
          <w:spacing w:val="21"/>
          <w:sz w:val="24"/>
          <w:szCs w:val="24"/>
        </w:rPr>
        <w:t xml:space="preserve"> </w:t>
      </w:r>
      <w:r>
        <w:rPr>
          <w:rFonts w:ascii="Times New Roman" w:hAnsi="Times New Roman" w:cs="Times New Roman"/>
          <w:spacing w:val="-2"/>
          <w:sz w:val="24"/>
          <w:szCs w:val="24"/>
        </w:rPr>
        <w:t>п. Колобово</w:t>
      </w:r>
      <w:r w:rsidRPr="00BB3F23">
        <w:rPr>
          <w:rFonts w:ascii="Times New Roman" w:hAnsi="Times New Roman" w:cs="Times New Roman"/>
          <w:sz w:val="24"/>
          <w:szCs w:val="24"/>
        </w:rPr>
        <w:t>.</w:t>
      </w:r>
      <w:r w:rsidRPr="00BB3F23">
        <w:rPr>
          <w:rFonts w:ascii="Times New Roman" w:hAnsi="Times New Roman" w:cs="Times New Roman"/>
          <w:spacing w:val="20"/>
          <w:sz w:val="24"/>
          <w:szCs w:val="24"/>
        </w:rPr>
        <w:t xml:space="preserve"> </w:t>
      </w:r>
      <w:r w:rsidRPr="00BB3F23">
        <w:rPr>
          <w:rFonts w:ascii="Times New Roman" w:hAnsi="Times New Roman" w:cs="Times New Roman"/>
          <w:spacing w:val="-1"/>
          <w:sz w:val="24"/>
          <w:szCs w:val="24"/>
        </w:rPr>
        <w:t>Основным</w:t>
      </w:r>
      <w:r w:rsidRPr="00BB3F23">
        <w:rPr>
          <w:rFonts w:ascii="Times New Roman" w:hAnsi="Times New Roman" w:cs="Times New Roman"/>
          <w:spacing w:val="20"/>
          <w:sz w:val="24"/>
          <w:szCs w:val="24"/>
        </w:rPr>
        <w:t xml:space="preserve"> </w:t>
      </w:r>
      <w:r w:rsidRPr="00BB3F23">
        <w:rPr>
          <w:rFonts w:ascii="Times New Roman" w:hAnsi="Times New Roman" w:cs="Times New Roman"/>
          <w:spacing w:val="-1"/>
          <w:sz w:val="24"/>
          <w:szCs w:val="24"/>
        </w:rPr>
        <w:t>видом</w:t>
      </w:r>
      <w:r w:rsidRPr="00BB3F23">
        <w:rPr>
          <w:rFonts w:ascii="Times New Roman" w:hAnsi="Times New Roman" w:cs="Times New Roman"/>
          <w:spacing w:val="18"/>
          <w:sz w:val="24"/>
          <w:szCs w:val="24"/>
        </w:rPr>
        <w:t xml:space="preserve"> </w:t>
      </w:r>
      <w:r w:rsidRPr="00BB3F23">
        <w:rPr>
          <w:rFonts w:ascii="Times New Roman" w:hAnsi="Times New Roman" w:cs="Times New Roman"/>
          <w:spacing w:val="-1"/>
          <w:sz w:val="24"/>
          <w:szCs w:val="24"/>
        </w:rPr>
        <w:t>используемого</w:t>
      </w:r>
      <w:r w:rsidRPr="00BB3F23">
        <w:rPr>
          <w:rFonts w:ascii="Times New Roman" w:hAnsi="Times New Roman" w:cs="Times New Roman"/>
          <w:spacing w:val="39"/>
          <w:sz w:val="24"/>
          <w:szCs w:val="24"/>
        </w:rPr>
        <w:t xml:space="preserve"> </w:t>
      </w:r>
      <w:r w:rsidRPr="00BB3F23">
        <w:rPr>
          <w:rFonts w:ascii="Times New Roman" w:hAnsi="Times New Roman" w:cs="Times New Roman"/>
          <w:spacing w:val="-1"/>
          <w:sz w:val="24"/>
          <w:szCs w:val="24"/>
        </w:rPr>
        <w:t>топлива</w:t>
      </w:r>
      <w:r w:rsidRPr="00BB3F23">
        <w:rPr>
          <w:rFonts w:ascii="Times New Roman" w:hAnsi="Times New Roman" w:cs="Times New Roman"/>
          <w:spacing w:val="20"/>
          <w:sz w:val="24"/>
          <w:szCs w:val="24"/>
        </w:rPr>
        <w:t xml:space="preserve"> </w:t>
      </w:r>
      <w:r w:rsidRPr="00BB3F23">
        <w:rPr>
          <w:rFonts w:ascii="Times New Roman" w:hAnsi="Times New Roman" w:cs="Times New Roman"/>
          <w:sz w:val="24"/>
          <w:szCs w:val="24"/>
        </w:rPr>
        <w:t>на</w:t>
      </w:r>
      <w:r w:rsidRPr="00BB3F23">
        <w:rPr>
          <w:rFonts w:ascii="Times New Roman" w:hAnsi="Times New Roman" w:cs="Times New Roman"/>
          <w:spacing w:val="20"/>
          <w:sz w:val="24"/>
          <w:szCs w:val="24"/>
        </w:rPr>
        <w:t xml:space="preserve"> </w:t>
      </w:r>
      <w:r w:rsidRPr="00BB3F23">
        <w:rPr>
          <w:rFonts w:ascii="Times New Roman" w:hAnsi="Times New Roman" w:cs="Times New Roman"/>
          <w:spacing w:val="-2"/>
          <w:sz w:val="24"/>
          <w:szCs w:val="24"/>
        </w:rPr>
        <w:t>котельной</w:t>
      </w:r>
      <w:r w:rsidRPr="00BB3F23">
        <w:rPr>
          <w:rFonts w:ascii="Times New Roman" w:hAnsi="Times New Roman" w:cs="Times New Roman"/>
          <w:spacing w:val="21"/>
          <w:sz w:val="24"/>
          <w:szCs w:val="24"/>
        </w:rPr>
        <w:t xml:space="preserve"> </w:t>
      </w:r>
      <w:r w:rsidRPr="00BB3F23">
        <w:rPr>
          <w:rFonts w:ascii="Times New Roman" w:hAnsi="Times New Roman" w:cs="Times New Roman"/>
          <w:spacing w:val="-1"/>
          <w:sz w:val="24"/>
          <w:szCs w:val="24"/>
        </w:rPr>
        <w:t>является</w:t>
      </w:r>
      <w:r w:rsidRPr="00BB3F23">
        <w:rPr>
          <w:rFonts w:ascii="Times New Roman" w:hAnsi="Times New Roman" w:cs="Times New Roman"/>
          <w:spacing w:val="19"/>
          <w:sz w:val="24"/>
          <w:szCs w:val="24"/>
        </w:rPr>
        <w:t xml:space="preserve"> </w:t>
      </w:r>
      <w:r w:rsidRPr="00BB3F23">
        <w:rPr>
          <w:rFonts w:ascii="Times New Roman" w:hAnsi="Times New Roman" w:cs="Times New Roman"/>
          <w:spacing w:val="-2"/>
          <w:sz w:val="24"/>
          <w:szCs w:val="24"/>
        </w:rPr>
        <w:t>природный</w:t>
      </w:r>
      <w:r w:rsidRPr="00BB3F23">
        <w:rPr>
          <w:rFonts w:ascii="Times New Roman" w:hAnsi="Times New Roman" w:cs="Times New Roman"/>
          <w:spacing w:val="21"/>
          <w:sz w:val="24"/>
          <w:szCs w:val="24"/>
        </w:rPr>
        <w:t xml:space="preserve"> </w:t>
      </w:r>
      <w:r w:rsidRPr="00BB3F23">
        <w:rPr>
          <w:rFonts w:ascii="Times New Roman" w:hAnsi="Times New Roman" w:cs="Times New Roman"/>
          <w:sz w:val="24"/>
          <w:szCs w:val="24"/>
        </w:rPr>
        <w:t>газ.</w:t>
      </w:r>
      <w:r w:rsidRPr="00BB3F23">
        <w:rPr>
          <w:rFonts w:ascii="Times New Roman" w:hAnsi="Times New Roman" w:cs="Times New Roman"/>
          <w:spacing w:val="26"/>
          <w:sz w:val="24"/>
          <w:szCs w:val="24"/>
        </w:rPr>
        <w:t xml:space="preserve"> </w:t>
      </w:r>
      <w:r w:rsidRPr="00BB3F23">
        <w:rPr>
          <w:rFonts w:ascii="Times New Roman" w:hAnsi="Times New Roman" w:cs="Times New Roman"/>
          <w:spacing w:val="-1"/>
          <w:sz w:val="24"/>
          <w:szCs w:val="24"/>
        </w:rPr>
        <w:t>Услуги</w:t>
      </w:r>
      <w:r w:rsidRPr="00BB3F23">
        <w:rPr>
          <w:rFonts w:ascii="Times New Roman" w:hAnsi="Times New Roman" w:cs="Times New Roman"/>
          <w:spacing w:val="21"/>
          <w:sz w:val="24"/>
          <w:szCs w:val="24"/>
        </w:rPr>
        <w:t xml:space="preserve"> </w:t>
      </w:r>
      <w:r w:rsidRPr="00BB3F23">
        <w:rPr>
          <w:rFonts w:ascii="Times New Roman" w:hAnsi="Times New Roman" w:cs="Times New Roman"/>
          <w:sz w:val="24"/>
          <w:szCs w:val="24"/>
        </w:rPr>
        <w:t>в</w:t>
      </w:r>
      <w:r w:rsidRPr="00BB3F23">
        <w:rPr>
          <w:rFonts w:ascii="Times New Roman" w:hAnsi="Times New Roman" w:cs="Times New Roman"/>
          <w:spacing w:val="20"/>
          <w:sz w:val="24"/>
          <w:szCs w:val="24"/>
        </w:rPr>
        <w:t xml:space="preserve"> </w:t>
      </w:r>
      <w:r w:rsidRPr="00BB3F23">
        <w:rPr>
          <w:rFonts w:ascii="Times New Roman" w:hAnsi="Times New Roman" w:cs="Times New Roman"/>
          <w:sz w:val="24"/>
          <w:szCs w:val="24"/>
        </w:rPr>
        <w:t>сфере</w:t>
      </w:r>
      <w:r w:rsidRPr="00BB3F23">
        <w:rPr>
          <w:rFonts w:ascii="Times New Roman" w:hAnsi="Times New Roman" w:cs="Times New Roman"/>
          <w:spacing w:val="20"/>
          <w:sz w:val="24"/>
          <w:szCs w:val="24"/>
        </w:rPr>
        <w:t xml:space="preserve"> </w:t>
      </w:r>
      <w:r w:rsidRPr="00BB3F23">
        <w:rPr>
          <w:rFonts w:ascii="Times New Roman" w:hAnsi="Times New Roman" w:cs="Times New Roman"/>
          <w:spacing w:val="-1"/>
          <w:sz w:val="24"/>
          <w:szCs w:val="24"/>
        </w:rPr>
        <w:t>передачи</w:t>
      </w:r>
      <w:r w:rsidRPr="00BB3F23">
        <w:rPr>
          <w:rFonts w:ascii="Times New Roman" w:hAnsi="Times New Roman" w:cs="Times New Roman"/>
          <w:spacing w:val="21"/>
          <w:sz w:val="24"/>
          <w:szCs w:val="24"/>
        </w:rPr>
        <w:t xml:space="preserve"> </w:t>
      </w:r>
      <w:r w:rsidRPr="00BB3F23">
        <w:rPr>
          <w:rFonts w:ascii="Times New Roman" w:hAnsi="Times New Roman" w:cs="Times New Roman"/>
          <w:spacing w:val="-1"/>
          <w:sz w:val="24"/>
          <w:szCs w:val="24"/>
        </w:rPr>
        <w:t>тепловой</w:t>
      </w:r>
      <w:r w:rsidRPr="00BB3F23">
        <w:rPr>
          <w:rFonts w:ascii="Times New Roman" w:hAnsi="Times New Roman" w:cs="Times New Roman"/>
          <w:spacing w:val="59"/>
          <w:sz w:val="24"/>
          <w:szCs w:val="24"/>
        </w:rPr>
        <w:t xml:space="preserve"> </w:t>
      </w:r>
      <w:r w:rsidRPr="00BB3F23">
        <w:rPr>
          <w:rFonts w:ascii="Times New Roman" w:hAnsi="Times New Roman" w:cs="Times New Roman"/>
          <w:spacing w:val="-1"/>
          <w:sz w:val="24"/>
          <w:szCs w:val="24"/>
        </w:rPr>
        <w:t>энергии</w:t>
      </w:r>
      <w:r w:rsidRPr="00BB3F23">
        <w:rPr>
          <w:rFonts w:ascii="Times New Roman" w:hAnsi="Times New Roman" w:cs="Times New Roman"/>
          <w:spacing w:val="40"/>
          <w:sz w:val="24"/>
          <w:szCs w:val="24"/>
        </w:rPr>
        <w:t xml:space="preserve"> </w:t>
      </w:r>
      <w:r w:rsidRPr="00BB3F23">
        <w:rPr>
          <w:rFonts w:ascii="Times New Roman" w:hAnsi="Times New Roman" w:cs="Times New Roman"/>
          <w:spacing w:val="-1"/>
          <w:sz w:val="24"/>
          <w:szCs w:val="24"/>
        </w:rPr>
        <w:t>осуществляет</w:t>
      </w:r>
      <w:r w:rsidRPr="00BB3F23">
        <w:rPr>
          <w:rFonts w:ascii="Times New Roman" w:hAnsi="Times New Roman" w:cs="Times New Roman"/>
          <w:spacing w:val="10"/>
          <w:sz w:val="24"/>
          <w:szCs w:val="24"/>
        </w:rPr>
        <w:t xml:space="preserve"> </w:t>
      </w:r>
      <w:r w:rsidRPr="00BB3F23">
        <w:rPr>
          <w:rFonts w:ascii="Times New Roman" w:hAnsi="Times New Roman" w:cs="Times New Roman"/>
          <w:sz w:val="24"/>
          <w:szCs w:val="24"/>
        </w:rPr>
        <w:t>МУП</w:t>
      </w:r>
      <w:r w:rsidRPr="00BB3F23">
        <w:rPr>
          <w:rFonts w:ascii="Times New Roman" w:hAnsi="Times New Roman" w:cs="Times New Roman"/>
          <w:spacing w:val="37"/>
          <w:sz w:val="24"/>
          <w:szCs w:val="24"/>
        </w:rPr>
        <w:t xml:space="preserve"> </w:t>
      </w:r>
      <w:r w:rsidRPr="00BB3F23">
        <w:rPr>
          <w:rFonts w:ascii="Times New Roman" w:hAnsi="Times New Roman" w:cs="Times New Roman"/>
          <w:sz w:val="24"/>
          <w:szCs w:val="24"/>
        </w:rPr>
        <w:t>ЖКХ</w:t>
      </w:r>
      <w:r w:rsidRPr="00BB3F23">
        <w:rPr>
          <w:rFonts w:ascii="Times New Roman" w:hAnsi="Times New Roman" w:cs="Times New Roman"/>
          <w:spacing w:val="39"/>
          <w:sz w:val="24"/>
          <w:szCs w:val="24"/>
        </w:rPr>
        <w:t xml:space="preserve"> </w:t>
      </w:r>
      <w:r w:rsidRPr="00BB3F23">
        <w:rPr>
          <w:rFonts w:ascii="Times New Roman" w:hAnsi="Times New Roman" w:cs="Times New Roman"/>
          <w:sz w:val="24"/>
          <w:szCs w:val="24"/>
        </w:rPr>
        <w:t>п.</w:t>
      </w:r>
      <w:r w:rsidRPr="00BB3F23">
        <w:rPr>
          <w:rFonts w:ascii="Times New Roman" w:hAnsi="Times New Roman" w:cs="Times New Roman"/>
          <w:spacing w:val="40"/>
          <w:sz w:val="24"/>
          <w:szCs w:val="24"/>
        </w:rPr>
        <w:t xml:space="preserve"> </w:t>
      </w:r>
      <w:r w:rsidRPr="00BB3F23">
        <w:rPr>
          <w:rFonts w:ascii="Times New Roman" w:hAnsi="Times New Roman" w:cs="Times New Roman"/>
          <w:spacing w:val="-1"/>
          <w:sz w:val="24"/>
          <w:szCs w:val="24"/>
        </w:rPr>
        <w:t>Колобова.</w:t>
      </w:r>
      <w:r w:rsidRPr="00BB3F23">
        <w:rPr>
          <w:rFonts w:ascii="Times New Roman" w:hAnsi="Times New Roman" w:cs="Times New Roman"/>
          <w:spacing w:val="39"/>
          <w:sz w:val="24"/>
          <w:szCs w:val="24"/>
        </w:rPr>
        <w:t xml:space="preserve"> </w:t>
      </w:r>
      <w:r w:rsidRPr="00BB3F23">
        <w:rPr>
          <w:rFonts w:ascii="Times New Roman" w:hAnsi="Times New Roman" w:cs="Times New Roman"/>
          <w:spacing w:val="-1"/>
          <w:sz w:val="24"/>
          <w:szCs w:val="24"/>
        </w:rPr>
        <w:t>Общая</w:t>
      </w:r>
      <w:r w:rsidRPr="00BB3F23">
        <w:rPr>
          <w:rFonts w:ascii="Times New Roman" w:hAnsi="Times New Roman" w:cs="Times New Roman"/>
          <w:spacing w:val="38"/>
          <w:sz w:val="24"/>
          <w:szCs w:val="24"/>
        </w:rPr>
        <w:t xml:space="preserve"> </w:t>
      </w:r>
      <w:r w:rsidRPr="00BB3F23">
        <w:rPr>
          <w:rFonts w:ascii="Times New Roman" w:hAnsi="Times New Roman" w:cs="Times New Roman"/>
          <w:spacing w:val="-1"/>
          <w:sz w:val="24"/>
          <w:szCs w:val="24"/>
        </w:rPr>
        <w:t>протяженность</w:t>
      </w:r>
      <w:r w:rsidRPr="00BB3F23">
        <w:rPr>
          <w:rFonts w:ascii="Times New Roman" w:hAnsi="Times New Roman" w:cs="Times New Roman"/>
          <w:spacing w:val="38"/>
          <w:sz w:val="24"/>
          <w:szCs w:val="24"/>
        </w:rPr>
        <w:t xml:space="preserve"> </w:t>
      </w:r>
      <w:r w:rsidRPr="00BB3F23">
        <w:rPr>
          <w:rFonts w:ascii="Times New Roman" w:hAnsi="Times New Roman" w:cs="Times New Roman"/>
          <w:spacing w:val="-1"/>
          <w:sz w:val="24"/>
          <w:szCs w:val="24"/>
        </w:rPr>
        <w:t>тепловых</w:t>
      </w:r>
      <w:r w:rsidRPr="00BB3F23">
        <w:rPr>
          <w:rFonts w:ascii="Times New Roman" w:hAnsi="Times New Roman" w:cs="Times New Roman"/>
          <w:spacing w:val="35"/>
          <w:sz w:val="24"/>
          <w:szCs w:val="24"/>
        </w:rPr>
        <w:t xml:space="preserve"> </w:t>
      </w:r>
      <w:r w:rsidRPr="00BB3F23">
        <w:rPr>
          <w:rFonts w:ascii="Times New Roman" w:hAnsi="Times New Roman" w:cs="Times New Roman"/>
          <w:sz w:val="24"/>
          <w:szCs w:val="24"/>
        </w:rPr>
        <w:t>сетей</w:t>
      </w:r>
      <w:r w:rsidRPr="00BB3F23">
        <w:rPr>
          <w:rFonts w:ascii="Times New Roman" w:hAnsi="Times New Roman" w:cs="Times New Roman"/>
          <w:spacing w:val="19"/>
          <w:sz w:val="24"/>
          <w:szCs w:val="24"/>
        </w:rPr>
        <w:t xml:space="preserve"> </w:t>
      </w:r>
      <w:r w:rsidRPr="00BB3F23">
        <w:rPr>
          <w:rFonts w:ascii="Times New Roman" w:hAnsi="Times New Roman" w:cs="Times New Roman"/>
          <w:sz w:val="24"/>
          <w:szCs w:val="24"/>
        </w:rPr>
        <w:t>п.</w:t>
      </w:r>
      <w:r w:rsidRPr="00BB3F23">
        <w:rPr>
          <w:rFonts w:ascii="Times New Roman" w:hAnsi="Times New Roman" w:cs="Times New Roman"/>
          <w:spacing w:val="18"/>
          <w:sz w:val="24"/>
          <w:szCs w:val="24"/>
        </w:rPr>
        <w:t xml:space="preserve"> </w:t>
      </w:r>
      <w:r w:rsidRPr="00BB3F23">
        <w:rPr>
          <w:rFonts w:ascii="Times New Roman" w:hAnsi="Times New Roman" w:cs="Times New Roman"/>
          <w:spacing w:val="-1"/>
          <w:sz w:val="24"/>
          <w:szCs w:val="24"/>
        </w:rPr>
        <w:t>Колобова</w:t>
      </w:r>
      <w:r w:rsidRPr="00BB3F23">
        <w:rPr>
          <w:rFonts w:ascii="Times New Roman" w:hAnsi="Times New Roman" w:cs="Times New Roman"/>
          <w:spacing w:val="17"/>
          <w:sz w:val="24"/>
          <w:szCs w:val="24"/>
        </w:rPr>
        <w:t xml:space="preserve"> </w:t>
      </w:r>
      <w:r w:rsidRPr="00BB3F23">
        <w:rPr>
          <w:rFonts w:ascii="Times New Roman" w:hAnsi="Times New Roman" w:cs="Times New Roman"/>
          <w:sz w:val="24"/>
          <w:szCs w:val="24"/>
        </w:rPr>
        <w:t>в</w:t>
      </w:r>
      <w:r w:rsidRPr="00BB3F23">
        <w:rPr>
          <w:rFonts w:ascii="Times New Roman" w:hAnsi="Times New Roman" w:cs="Times New Roman"/>
          <w:spacing w:val="17"/>
          <w:sz w:val="24"/>
          <w:szCs w:val="24"/>
        </w:rPr>
        <w:t xml:space="preserve"> </w:t>
      </w:r>
      <w:r w:rsidRPr="00BB3F23">
        <w:rPr>
          <w:rFonts w:ascii="Times New Roman" w:hAnsi="Times New Roman" w:cs="Times New Roman"/>
          <w:spacing w:val="-1"/>
          <w:sz w:val="24"/>
          <w:szCs w:val="24"/>
        </w:rPr>
        <w:t>двухтрубном</w:t>
      </w:r>
      <w:r w:rsidRPr="00BB3F23">
        <w:rPr>
          <w:rFonts w:ascii="Times New Roman" w:hAnsi="Times New Roman" w:cs="Times New Roman"/>
          <w:spacing w:val="18"/>
          <w:sz w:val="24"/>
          <w:szCs w:val="24"/>
        </w:rPr>
        <w:t xml:space="preserve"> </w:t>
      </w:r>
      <w:r w:rsidRPr="00BB3F23">
        <w:rPr>
          <w:rFonts w:ascii="Times New Roman" w:hAnsi="Times New Roman" w:cs="Times New Roman"/>
          <w:spacing w:val="-2"/>
          <w:sz w:val="24"/>
          <w:szCs w:val="24"/>
        </w:rPr>
        <w:t>исполнении</w:t>
      </w:r>
      <w:r w:rsidRPr="00BB3F23">
        <w:rPr>
          <w:rFonts w:ascii="Times New Roman" w:hAnsi="Times New Roman" w:cs="Times New Roman"/>
          <w:spacing w:val="18"/>
          <w:sz w:val="24"/>
          <w:szCs w:val="24"/>
        </w:rPr>
        <w:t xml:space="preserve"> </w:t>
      </w:r>
      <w:r w:rsidRPr="00BB3F23">
        <w:rPr>
          <w:rFonts w:ascii="Times New Roman" w:hAnsi="Times New Roman" w:cs="Times New Roman"/>
          <w:spacing w:val="-1"/>
          <w:sz w:val="24"/>
          <w:szCs w:val="24"/>
        </w:rPr>
        <w:t>составляет</w:t>
      </w:r>
      <w:r w:rsidRPr="00BB3F23">
        <w:rPr>
          <w:rFonts w:ascii="Times New Roman" w:hAnsi="Times New Roman" w:cs="Times New Roman"/>
          <w:spacing w:val="17"/>
          <w:sz w:val="24"/>
          <w:szCs w:val="24"/>
        </w:rPr>
        <w:t xml:space="preserve"> </w:t>
      </w:r>
      <w:r>
        <w:rPr>
          <w:rFonts w:ascii="Times New Roman" w:hAnsi="Times New Roman" w:cs="Times New Roman"/>
          <w:spacing w:val="-2"/>
          <w:sz w:val="24"/>
          <w:szCs w:val="24"/>
        </w:rPr>
        <w:t>3888,45</w:t>
      </w:r>
      <w:r w:rsidRPr="00BB3F23">
        <w:rPr>
          <w:rFonts w:ascii="Times New Roman" w:hAnsi="Times New Roman" w:cs="Times New Roman"/>
          <w:spacing w:val="27"/>
          <w:sz w:val="24"/>
          <w:szCs w:val="24"/>
        </w:rPr>
        <w:t xml:space="preserve"> </w:t>
      </w:r>
      <w:r w:rsidRPr="00BB3F23">
        <w:rPr>
          <w:rFonts w:ascii="Times New Roman" w:hAnsi="Times New Roman" w:cs="Times New Roman"/>
          <w:spacing w:val="-1"/>
          <w:sz w:val="24"/>
          <w:szCs w:val="24"/>
        </w:rPr>
        <w:t>км.,</w:t>
      </w:r>
      <w:r w:rsidRPr="00BB3F23">
        <w:rPr>
          <w:rFonts w:ascii="Times New Roman" w:hAnsi="Times New Roman" w:cs="Times New Roman"/>
          <w:spacing w:val="17"/>
          <w:sz w:val="24"/>
          <w:szCs w:val="24"/>
        </w:rPr>
        <w:t xml:space="preserve"> </w:t>
      </w:r>
      <w:r w:rsidRPr="00BB3F23">
        <w:rPr>
          <w:rFonts w:ascii="Times New Roman" w:hAnsi="Times New Roman" w:cs="Times New Roman"/>
          <w:spacing w:val="-1"/>
          <w:sz w:val="24"/>
          <w:szCs w:val="24"/>
        </w:rPr>
        <w:t>график</w:t>
      </w:r>
      <w:r w:rsidRPr="00BB3F23">
        <w:rPr>
          <w:rFonts w:ascii="Times New Roman" w:hAnsi="Times New Roman" w:cs="Times New Roman"/>
          <w:spacing w:val="61"/>
          <w:sz w:val="24"/>
          <w:szCs w:val="24"/>
        </w:rPr>
        <w:t xml:space="preserve"> </w:t>
      </w:r>
      <w:r w:rsidRPr="00BB3F23">
        <w:rPr>
          <w:rFonts w:ascii="Times New Roman" w:hAnsi="Times New Roman" w:cs="Times New Roman"/>
          <w:spacing w:val="-1"/>
          <w:sz w:val="24"/>
          <w:szCs w:val="24"/>
        </w:rPr>
        <w:t>работы</w:t>
      </w:r>
      <w:r w:rsidRPr="00BB3F23">
        <w:rPr>
          <w:rFonts w:ascii="Times New Roman" w:hAnsi="Times New Roman" w:cs="Times New Roman"/>
          <w:sz w:val="24"/>
          <w:szCs w:val="24"/>
        </w:rPr>
        <w:t xml:space="preserve"> </w:t>
      </w:r>
      <w:r w:rsidRPr="00BB3F23">
        <w:rPr>
          <w:rFonts w:ascii="Times New Roman" w:hAnsi="Times New Roman" w:cs="Times New Roman"/>
          <w:spacing w:val="-1"/>
          <w:sz w:val="24"/>
          <w:szCs w:val="24"/>
        </w:rPr>
        <w:t>котельной</w:t>
      </w:r>
      <w:r w:rsidRPr="00BB3F23">
        <w:rPr>
          <w:rFonts w:ascii="Times New Roman" w:hAnsi="Times New Roman" w:cs="Times New Roman"/>
          <w:spacing w:val="2"/>
          <w:sz w:val="24"/>
          <w:szCs w:val="24"/>
        </w:rPr>
        <w:t xml:space="preserve"> </w:t>
      </w:r>
      <w:r w:rsidRPr="00BB3F23">
        <w:rPr>
          <w:rFonts w:ascii="Times New Roman" w:hAnsi="Times New Roman" w:cs="Times New Roman"/>
          <w:sz w:val="24"/>
          <w:szCs w:val="24"/>
        </w:rPr>
        <w:t>-</w:t>
      </w:r>
      <w:r w:rsidRPr="00BB3F23">
        <w:rPr>
          <w:rFonts w:ascii="Times New Roman" w:hAnsi="Times New Roman" w:cs="Times New Roman"/>
          <w:spacing w:val="-3"/>
          <w:sz w:val="24"/>
          <w:szCs w:val="24"/>
        </w:rPr>
        <w:t xml:space="preserve"> </w:t>
      </w:r>
      <w:r w:rsidRPr="00BB3F23">
        <w:rPr>
          <w:rFonts w:ascii="Times New Roman" w:hAnsi="Times New Roman" w:cs="Times New Roman"/>
          <w:spacing w:val="-1"/>
          <w:sz w:val="24"/>
          <w:szCs w:val="24"/>
        </w:rPr>
        <w:t>95/70</w:t>
      </w:r>
      <w:r w:rsidRPr="00BB3F23">
        <w:rPr>
          <w:rFonts w:ascii="Times New Roman" w:hAnsi="Times New Roman" w:cs="Times New Roman"/>
          <w:spacing w:val="-1"/>
          <w:position w:val="13"/>
          <w:sz w:val="24"/>
          <w:szCs w:val="24"/>
        </w:rPr>
        <w:t>0</w:t>
      </w:r>
      <w:r w:rsidRPr="00BB3F23">
        <w:rPr>
          <w:rFonts w:ascii="Times New Roman" w:hAnsi="Times New Roman" w:cs="Times New Roman"/>
          <w:spacing w:val="-1"/>
          <w:sz w:val="24"/>
          <w:szCs w:val="24"/>
        </w:rPr>
        <w:t>С</w:t>
      </w:r>
    </w:p>
    <w:p w:rsidR="00F83AA9" w:rsidRDefault="00F83AA9" w:rsidP="002F1F80">
      <w:pPr>
        <w:pStyle w:val="Heading3"/>
        <w:spacing w:after="0" w:line="360" w:lineRule="auto"/>
        <w:ind w:firstLine="709"/>
        <w:rPr>
          <w:rFonts w:ascii="Times New Roman" w:hAnsi="Times New Roman" w:cs="Times New Roman"/>
          <w:sz w:val="28"/>
          <w:szCs w:val="28"/>
        </w:rPr>
      </w:pPr>
      <w:bookmarkStart w:id="8" w:name="_Toc435712798"/>
      <w:r>
        <w:rPr>
          <w:rFonts w:ascii="Times New Roman" w:hAnsi="Times New Roman" w:cs="Times New Roman"/>
          <w:sz w:val="28"/>
          <w:szCs w:val="28"/>
        </w:rPr>
        <w:t xml:space="preserve">1.1.3. </w:t>
      </w:r>
      <w:r w:rsidRPr="00D65902">
        <w:rPr>
          <w:rFonts w:ascii="Times New Roman" w:hAnsi="Times New Roman" w:cs="Times New Roman"/>
          <w:sz w:val="28"/>
          <w:szCs w:val="28"/>
        </w:rPr>
        <w:t>Зоны действия индивидуального теплоснабжения.</w:t>
      </w:r>
      <w:bookmarkEnd w:id="7"/>
      <w:bookmarkEnd w:id="8"/>
    </w:p>
    <w:p w:rsidR="00F83AA9" w:rsidRPr="00967887" w:rsidRDefault="00F83AA9" w:rsidP="00A85B47">
      <w:pPr>
        <w:spacing w:after="0" w:line="360" w:lineRule="auto"/>
        <w:ind w:firstLine="567"/>
        <w:jc w:val="both"/>
        <w:rPr>
          <w:rFonts w:ascii="Times New Roman" w:hAnsi="Times New Roman" w:cs="Times New Roman"/>
          <w:sz w:val="24"/>
          <w:szCs w:val="24"/>
        </w:rPr>
      </w:pPr>
      <w:r w:rsidRPr="00967887">
        <w:rPr>
          <w:rFonts w:ascii="Times New Roman" w:hAnsi="Times New Roman" w:cs="Times New Roman"/>
          <w:sz w:val="24"/>
          <w:szCs w:val="24"/>
        </w:rPr>
        <w:t xml:space="preserve">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7" w:history="1">
        <w:r w:rsidRPr="00967887">
          <w:rPr>
            <w:rFonts w:ascii="Times New Roman" w:hAnsi="Times New Roman" w:cs="Times New Roman"/>
            <w:sz w:val="24"/>
            <w:szCs w:val="24"/>
          </w:rPr>
          <w:t>автономное отопление</w:t>
        </w:r>
      </w:hyperlink>
      <w:r>
        <w:rPr>
          <w:rFonts w:ascii="Times New Roman" w:hAnsi="Times New Roman" w:cs="Times New Roman"/>
          <w:sz w:val="24"/>
          <w:szCs w:val="24"/>
        </w:rPr>
        <w:t xml:space="preserve">. </w:t>
      </w:r>
      <w:r w:rsidRPr="00967887">
        <w:rPr>
          <w:rFonts w:ascii="Times New Roman" w:hAnsi="Times New Roman" w:cs="Times New Roman"/>
          <w:sz w:val="24"/>
          <w:szCs w:val="24"/>
        </w:rPr>
        <w:t>Также применяется термин - индивидуальное отопление, для частных домов или отдельных квартир.</w:t>
      </w:r>
    </w:p>
    <w:p w:rsidR="00F83AA9" w:rsidRDefault="00F83AA9" w:rsidP="00A85B47">
      <w:pPr>
        <w:spacing w:after="0" w:line="360" w:lineRule="auto"/>
        <w:ind w:firstLine="567"/>
        <w:jc w:val="both"/>
        <w:rPr>
          <w:rFonts w:ascii="Times New Roman" w:hAnsi="Times New Roman" w:cs="Times New Roman"/>
          <w:sz w:val="24"/>
          <w:szCs w:val="24"/>
        </w:rPr>
      </w:pPr>
      <w:r w:rsidRPr="00967887">
        <w:rPr>
          <w:rFonts w:ascii="Times New Roman" w:hAnsi="Times New Roman" w:cs="Times New Roman"/>
          <w:sz w:val="24"/>
          <w:szCs w:val="24"/>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 от получаса до часа, хотя здесь многое зависит от типа используемого котла и способа циркуляции теплоносителя в системе.</w:t>
      </w:r>
    </w:p>
    <w:p w:rsidR="00F83AA9" w:rsidRPr="00A36275" w:rsidRDefault="00F83AA9" w:rsidP="002D746A">
      <w:pPr>
        <w:tabs>
          <w:tab w:val="left" w:pos="3829"/>
        </w:tabs>
        <w:spacing w:after="0" w:line="360" w:lineRule="auto"/>
        <w:ind w:firstLine="567"/>
        <w:jc w:val="both"/>
        <w:rPr>
          <w:rFonts w:ascii="Times New Roman" w:hAnsi="Times New Roman" w:cs="Times New Roman"/>
          <w:sz w:val="24"/>
          <w:szCs w:val="24"/>
        </w:rPr>
      </w:pPr>
      <w:r w:rsidRPr="00A36275">
        <w:rPr>
          <w:rFonts w:ascii="Times New Roman" w:hAnsi="Times New Roman" w:cs="Times New Roman"/>
          <w:sz w:val="24"/>
          <w:szCs w:val="24"/>
        </w:rPr>
        <w:t xml:space="preserve">В </w:t>
      </w:r>
      <w:r>
        <w:rPr>
          <w:rFonts w:ascii="Times New Roman" w:hAnsi="Times New Roman" w:cs="Times New Roman"/>
          <w:sz w:val="24"/>
          <w:szCs w:val="24"/>
        </w:rPr>
        <w:t>п. Колобово</w:t>
      </w:r>
      <w:r w:rsidRPr="00A36275">
        <w:rPr>
          <w:rFonts w:ascii="Times New Roman" w:hAnsi="Times New Roman" w:cs="Times New Roman"/>
          <w:sz w:val="24"/>
          <w:szCs w:val="24"/>
        </w:rPr>
        <w:t xml:space="preserve"> перевод потребителей в жилых многоквартирных домах подключенных к централизованному теплоснабжению на индивидуальное теплоснабжение не предусматривается.</w:t>
      </w:r>
    </w:p>
    <w:p w:rsidR="00F83AA9" w:rsidRPr="00A36275" w:rsidRDefault="00F83AA9" w:rsidP="002D746A">
      <w:pPr>
        <w:tabs>
          <w:tab w:val="left" w:pos="3829"/>
        </w:tabs>
        <w:spacing w:after="0" w:line="360" w:lineRule="auto"/>
        <w:ind w:firstLine="567"/>
        <w:jc w:val="both"/>
        <w:rPr>
          <w:rFonts w:ascii="Times New Roman" w:hAnsi="Times New Roman" w:cs="Times New Roman"/>
          <w:sz w:val="24"/>
          <w:szCs w:val="24"/>
        </w:rPr>
      </w:pPr>
      <w:r w:rsidRPr="00A36275">
        <w:rPr>
          <w:rFonts w:ascii="Times New Roman" w:hAnsi="Times New Roman" w:cs="Times New Roman"/>
          <w:sz w:val="24"/>
          <w:szCs w:val="24"/>
        </w:rPr>
        <w:t>Перевод на индивидуальное теплоснабжение отдельных потребителей в многоквартирных домах приводит к следующим негативным последствиям:</w:t>
      </w:r>
    </w:p>
    <w:p w:rsidR="00F83AA9" w:rsidRPr="00A36275" w:rsidRDefault="00F83AA9" w:rsidP="002D746A">
      <w:pPr>
        <w:numPr>
          <w:ilvl w:val="0"/>
          <w:numId w:val="20"/>
        </w:numPr>
        <w:tabs>
          <w:tab w:val="left" w:pos="709"/>
        </w:tabs>
        <w:spacing w:after="0" w:line="360" w:lineRule="auto"/>
        <w:jc w:val="both"/>
        <w:rPr>
          <w:rFonts w:ascii="Times New Roman" w:hAnsi="Times New Roman" w:cs="Times New Roman"/>
          <w:sz w:val="24"/>
          <w:szCs w:val="24"/>
        </w:rPr>
      </w:pPr>
      <w:r w:rsidRPr="00A36275">
        <w:rPr>
          <w:rFonts w:ascii="Times New Roman" w:hAnsi="Times New Roman" w:cs="Times New Roman"/>
          <w:sz w:val="24"/>
          <w:szCs w:val="24"/>
        </w:rPr>
        <w:t>нарушается гидравлический режим во внутридомовой системе теплоснабжения и, как следствие, тепловой баланс всего жилого здания;</w:t>
      </w:r>
    </w:p>
    <w:p w:rsidR="00F83AA9" w:rsidRPr="00A36275" w:rsidRDefault="00F83AA9" w:rsidP="002D746A">
      <w:pPr>
        <w:numPr>
          <w:ilvl w:val="0"/>
          <w:numId w:val="20"/>
        </w:numPr>
        <w:tabs>
          <w:tab w:val="left" w:pos="709"/>
        </w:tabs>
        <w:spacing w:after="0" w:line="360" w:lineRule="auto"/>
        <w:jc w:val="both"/>
        <w:rPr>
          <w:rFonts w:ascii="Times New Roman" w:hAnsi="Times New Roman" w:cs="Times New Roman"/>
          <w:sz w:val="24"/>
          <w:szCs w:val="24"/>
        </w:rPr>
      </w:pPr>
      <w:r w:rsidRPr="00A36275">
        <w:rPr>
          <w:rFonts w:ascii="Times New Roman" w:hAnsi="Times New Roman" w:cs="Times New Roman"/>
          <w:sz w:val="24"/>
          <w:szCs w:val="24"/>
        </w:rPr>
        <w:t>наносится  существенный вред всей отопительной системе (в частности, происходит снижение температуры в примыкающих помещениях);</w:t>
      </w:r>
    </w:p>
    <w:p w:rsidR="00F83AA9" w:rsidRPr="00A36275" w:rsidRDefault="00F83AA9" w:rsidP="002D746A">
      <w:pPr>
        <w:numPr>
          <w:ilvl w:val="0"/>
          <w:numId w:val="20"/>
        </w:numPr>
        <w:spacing w:after="0" w:line="360" w:lineRule="auto"/>
        <w:jc w:val="both"/>
        <w:rPr>
          <w:rFonts w:ascii="Times New Roman" w:hAnsi="Times New Roman" w:cs="Times New Roman"/>
          <w:sz w:val="24"/>
          <w:szCs w:val="24"/>
          <w:lang w:eastAsia="en-US"/>
        </w:rPr>
      </w:pPr>
      <w:r w:rsidRPr="00A36275">
        <w:rPr>
          <w:rFonts w:ascii="Times New Roman" w:hAnsi="Times New Roman" w:cs="Times New Roman"/>
          <w:sz w:val="24"/>
          <w:szCs w:val="24"/>
        </w:rPr>
        <w:t>нанесение вреда экологии, вследствие, большого выброса продуктов сгорания.</w:t>
      </w:r>
    </w:p>
    <w:p w:rsidR="00F83AA9" w:rsidRPr="00967887" w:rsidRDefault="00F83AA9" w:rsidP="00A85B47">
      <w:pPr>
        <w:spacing w:after="0" w:line="360" w:lineRule="auto"/>
        <w:ind w:firstLine="567"/>
        <w:jc w:val="both"/>
        <w:rPr>
          <w:rFonts w:ascii="Times New Roman" w:hAnsi="Times New Roman" w:cs="Times New Roman"/>
          <w:sz w:val="24"/>
          <w:szCs w:val="24"/>
        </w:rPr>
      </w:pPr>
    </w:p>
    <w:p w:rsidR="00F83AA9" w:rsidRDefault="00F83AA9">
      <w:pPr>
        <w:rPr>
          <w:rFonts w:ascii="Times New Roman" w:hAnsi="Times New Roman" w:cs="Times New Roman"/>
          <w:b/>
          <w:bCs/>
          <w:sz w:val="28"/>
          <w:szCs w:val="28"/>
        </w:rPr>
      </w:pPr>
      <w:r>
        <w:rPr>
          <w:rFonts w:ascii="Times New Roman" w:hAnsi="Times New Roman" w:cs="Times New Roman"/>
          <w:b/>
          <w:bCs/>
          <w:sz w:val="28"/>
          <w:szCs w:val="28"/>
        </w:rPr>
        <w:br w:type="page"/>
      </w:r>
    </w:p>
    <w:p w:rsidR="00F83AA9" w:rsidRPr="00515BF4" w:rsidRDefault="00F83AA9" w:rsidP="00141A73">
      <w:pPr>
        <w:pStyle w:val="1b"/>
      </w:pPr>
      <w:bookmarkStart w:id="9" w:name="_Toc371415656"/>
      <w:bookmarkStart w:id="10" w:name="_Toc435712799"/>
      <w:r w:rsidRPr="00515BF4">
        <w:t>Источники тепловой энергии.</w:t>
      </w:r>
      <w:bookmarkEnd w:id="9"/>
      <w:bookmarkEnd w:id="10"/>
    </w:p>
    <w:p w:rsidR="00F83AA9" w:rsidRPr="006E0576" w:rsidRDefault="00F83AA9" w:rsidP="006E0576">
      <w:pPr>
        <w:pStyle w:val="Heading3"/>
        <w:jc w:val="both"/>
        <w:rPr>
          <w:rFonts w:ascii="Times New Roman" w:hAnsi="Times New Roman" w:cs="Times New Roman"/>
          <w:sz w:val="28"/>
          <w:szCs w:val="28"/>
        </w:rPr>
      </w:pPr>
      <w:bookmarkStart w:id="11" w:name="_Toc371415657"/>
      <w:bookmarkStart w:id="12" w:name="_Toc435712800"/>
      <w:r w:rsidRPr="006E0576">
        <w:rPr>
          <w:rFonts w:ascii="Times New Roman" w:hAnsi="Times New Roman" w:cs="Times New Roman"/>
          <w:sz w:val="28"/>
          <w:szCs w:val="28"/>
        </w:rPr>
        <w:t>1.2.1. Структура и описание основного оборудования</w:t>
      </w:r>
      <w:bookmarkEnd w:id="11"/>
      <w:r>
        <w:rPr>
          <w:rFonts w:ascii="Times New Roman" w:hAnsi="Times New Roman" w:cs="Times New Roman"/>
          <w:sz w:val="28"/>
          <w:szCs w:val="28"/>
        </w:rPr>
        <w:t>.</w:t>
      </w:r>
      <w:bookmarkEnd w:id="12"/>
    </w:p>
    <w:p w:rsidR="00F83AA9" w:rsidRPr="00C92A8E" w:rsidRDefault="00F83AA9" w:rsidP="00C92A8E">
      <w:pPr>
        <w:spacing w:before="120" w:after="0" w:line="360" w:lineRule="auto"/>
        <w:ind w:firstLine="567"/>
        <w:jc w:val="both"/>
        <w:rPr>
          <w:rFonts w:ascii="Times New Roman" w:hAnsi="Times New Roman" w:cs="Times New Roman"/>
          <w:sz w:val="24"/>
          <w:szCs w:val="24"/>
        </w:rPr>
      </w:pPr>
      <w:r w:rsidRPr="00BB3F23">
        <w:rPr>
          <w:rFonts w:ascii="Times New Roman" w:hAnsi="Times New Roman" w:cs="Times New Roman"/>
          <w:sz w:val="24"/>
          <w:szCs w:val="24"/>
        </w:rPr>
        <w:t>В</w:t>
      </w:r>
      <w:r w:rsidRPr="00BB3F23">
        <w:rPr>
          <w:rFonts w:ascii="Times New Roman" w:hAnsi="Times New Roman" w:cs="Times New Roman"/>
          <w:spacing w:val="25"/>
          <w:sz w:val="24"/>
          <w:szCs w:val="24"/>
        </w:rPr>
        <w:t xml:space="preserve"> </w:t>
      </w:r>
      <w:r w:rsidRPr="00BB3F23">
        <w:rPr>
          <w:rFonts w:ascii="Times New Roman" w:hAnsi="Times New Roman" w:cs="Times New Roman"/>
          <w:spacing w:val="-1"/>
          <w:sz w:val="24"/>
          <w:szCs w:val="24"/>
        </w:rPr>
        <w:t>настоящее</w:t>
      </w:r>
      <w:r w:rsidRPr="00BB3F23">
        <w:rPr>
          <w:rFonts w:ascii="Times New Roman" w:hAnsi="Times New Roman" w:cs="Times New Roman"/>
          <w:spacing w:val="25"/>
          <w:sz w:val="24"/>
          <w:szCs w:val="24"/>
        </w:rPr>
        <w:t xml:space="preserve"> </w:t>
      </w:r>
      <w:r w:rsidRPr="00BB3F23">
        <w:rPr>
          <w:rFonts w:ascii="Times New Roman" w:hAnsi="Times New Roman" w:cs="Times New Roman"/>
          <w:spacing w:val="-1"/>
          <w:sz w:val="24"/>
          <w:szCs w:val="24"/>
        </w:rPr>
        <w:t>время</w:t>
      </w:r>
      <w:r w:rsidRPr="00BB3F23">
        <w:rPr>
          <w:rFonts w:ascii="Times New Roman" w:hAnsi="Times New Roman" w:cs="Times New Roman"/>
          <w:spacing w:val="25"/>
          <w:sz w:val="24"/>
          <w:szCs w:val="24"/>
        </w:rPr>
        <w:t xml:space="preserve"> </w:t>
      </w:r>
      <w:r w:rsidRPr="00BB3F23">
        <w:rPr>
          <w:rFonts w:ascii="Times New Roman" w:hAnsi="Times New Roman" w:cs="Times New Roman"/>
          <w:spacing w:val="-1"/>
          <w:sz w:val="24"/>
          <w:szCs w:val="24"/>
        </w:rPr>
        <w:t>теплоснабжение</w:t>
      </w:r>
      <w:r w:rsidRPr="00BB3F23">
        <w:rPr>
          <w:rFonts w:ascii="Times New Roman" w:hAnsi="Times New Roman" w:cs="Times New Roman"/>
          <w:spacing w:val="26"/>
          <w:sz w:val="24"/>
          <w:szCs w:val="24"/>
        </w:rPr>
        <w:t xml:space="preserve"> </w:t>
      </w:r>
      <w:r w:rsidRPr="00BB3F23">
        <w:rPr>
          <w:rFonts w:ascii="Times New Roman" w:hAnsi="Times New Roman" w:cs="Times New Roman"/>
          <w:spacing w:val="-1"/>
          <w:sz w:val="24"/>
          <w:szCs w:val="24"/>
        </w:rPr>
        <w:t>поселка</w:t>
      </w:r>
      <w:r w:rsidRPr="00BB3F23">
        <w:rPr>
          <w:rFonts w:ascii="Times New Roman" w:hAnsi="Times New Roman" w:cs="Times New Roman"/>
          <w:spacing w:val="25"/>
          <w:sz w:val="24"/>
          <w:szCs w:val="24"/>
        </w:rPr>
        <w:t xml:space="preserve"> </w:t>
      </w:r>
      <w:r w:rsidRPr="00BB3F23">
        <w:rPr>
          <w:rFonts w:ascii="Times New Roman" w:hAnsi="Times New Roman" w:cs="Times New Roman"/>
          <w:spacing w:val="-1"/>
          <w:sz w:val="24"/>
          <w:szCs w:val="24"/>
        </w:rPr>
        <w:t>Колобова</w:t>
      </w:r>
      <w:r w:rsidRPr="00BB3F23">
        <w:rPr>
          <w:rFonts w:ascii="Times New Roman" w:hAnsi="Times New Roman" w:cs="Times New Roman"/>
          <w:spacing w:val="24"/>
          <w:sz w:val="24"/>
          <w:szCs w:val="24"/>
        </w:rPr>
        <w:t xml:space="preserve"> </w:t>
      </w:r>
      <w:r w:rsidRPr="00BB3F23">
        <w:rPr>
          <w:rFonts w:ascii="Times New Roman" w:hAnsi="Times New Roman" w:cs="Times New Roman"/>
          <w:spacing w:val="-1"/>
          <w:sz w:val="24"/>
          <w:szCs w:val="24"/>
        </w:rPr>
        <w:t>осуществляется</w:t>
      </w:r>
      <w:r w:rsidRPr="00BB3F23">
        <w:rPr>
          <w:rFonts w:ascii="Times New Roman" w:hAnsi="Times New Roman" w:cs="Times New Roman"/>
          <w:spacing w:val="23"/>
          <w:sz w:val="24"/>
          <w:szCs w:val="24"/>
        </w:rPr>
        <w:t xml:space="preserve"> </w:t>
      </w:r>
      <w:r w:rsidRPr="00BB3F23">
        <w:rPr>
          <w:rFonts w:ascii="Times New Roman" w:hAnsi="Times New Roman" w:cs="Times New Roman"/>
          <w:sz w:val="24"/>
          <w:szCs w:val="24"/>
        </w:rPr>
        <w:t>от</w:t>
      </w:r>
      <w:r w:rsidRPr="00BB3F23">
        <w:rPr>
          <w:rFonts w:ascii="Times New Roman" w:hAnsi="Times New Roman" w:cs="Times New Roman"/>
          <w:spacing w:val="43"/>
          <w:sz w:val="24"/>
          <w:szCs w:val="24"/>
        </w:rPr>
        <w:t xml:space="preserve"> </w:t>
      </w:r>
      <w:r w:rsidRPr="00BB3F23">
        <w:rPr>
          <w:rFonts w:ascii="Times New Roman" w:hAnsi="Times New Roman" w:cs="Times New Roman"/>
          <w:spacing w:val="-1"/>
          <w:sz w:val="24"/>
          <w:szCs w:val="24"/>
        </w:rPr>
        <w:t>котельной</w:t>
      </w:r>
      <w:r w:rsidRPr="00BB3F23">
        <w:rPr>
          <w:rFonts w:ascii="Times New Roman" w:hAnsi="Times New Roman" w:cs="Times New Roman"/>
          <w:spacing w:val="21"/>
          <w:sz w:val="24"/>
          <w:szCs w:val="24"/>
        </w:rPr>
        <w:t xml:space="preserve"> </w:t>
      </w:r>
      <w:r w:rsidRPr="00BB3F23">
        <w:rPr>
          <w:rFonts w:ascii="Times New Roman" w:hAnsi="Times New Roman" w:cs="Times New Roman"/>
          <w:spacing w:val="-2"/>
          <w:sz w:val="24"/>
          <w:szCs w:val="24"/>
        </w:rPr>
        <w:t>ОАО</w:t>
      </w:r>
      <w:r w:rsidRPr="00BB3F23">
        <w:rPr>
          <w:rFonts w:ascii="Times New Roman" w:hAnsi="Times New Roman" w:cs="Times New Roman"/>
          <w:spacing w:val="19"/>
          <w:sz w:val="24"/>
          <w:szCs w:val="24"/>
        </w:rPr>
        <w:t xml:space="preserve"> </w:t>
      </w:r>
      <w:r w:rsidRPr="00BB3F23">
        <w:rPr>
          <w:rFonts w:ascii="Times New Roman" w:hAnsi="Times New Roman" w:cs="Times New Roman"/>
          <w:spacing w:val="-1"/>
          <w:sz w:val="24"/>
          <w:szCs w:val="24"/>
        </w:rPr>
        <w:t>«Колобовская</w:t>
      </w:r>
      <w:r w:rsidRPr="00BB3F23">
        <w:rPr>
          <w:rFonts w:ascii="Times New Roman" w:hAnsi="Times New Roman" w:cs="Times New Roman"/>
          <w:spacing w:val="21"/>
          <w:sz w:val="24"/>
          <w:szCs w:val="24"/>
        </w:rPr>
        <w:t xml:space="preserve"> </w:t>
      </w:r>
      <w:r w:rsidRPr="00BB3F23">
        <w:rPr>
          <w:rFonts w:ascii="Times New Roman" w:hAnsi="Times New Roman" w:cs="Times New Roman"/>
          <w:spacing w:val="-1"/>
          <w:sz w:val="24"/>
          <w:szCs w:val="24"/>
        </w:rPr>
        <w:t>ткацкая</w:t>
      </w:r>
      <w:r w:rsidRPr="00BB3F23">
        <w:rPr>
          <w:rFonts w:ascii="Times New Roman" w:hAnsi="Times New Roman" w:cs="Times New Roman"/>
          <w:spacing w:val="19"/>
          <w:sz w:val="24"/>
          <w:szCs w:val="24"/>
        </w:rPr>
        <w:t xml:space="preserve"> </w:t>
      </w:r>
      <w:r w:rsidRPr="00BB3F23">
        <w:rPr>
          <w:rFonts w:ascii="Times New Roman" w:hAnsi="Times New Roman" w:cs="Times New Roman"/>
          <w:sz w:val="24"/>
          <w:szCs w:val="24"/>
        </w:rPr>
        <w:t>фабрика».</w:t>
      </w:r>
      <w:r w:rsidRPr="00BB3F23">
        <w:rPr>
          <w:rFonts w:ascii="Times New Roman" w:hAnsi="Times New Roman" w:cs="Times New Roman"/>
          <w:spacing w:val="20"/>
          <w:sz w:val="24"/>
          <w:szCs w:val="24"/>
        </w:rPr>
        <w:t xml:space="preserve"> </w:t>
      </w:r>
      <w:r w:rsidRPr="00BB3F23">
        <w:rPr>
          <w:rFonts w:ascii="Times New Roman" w:hAnsi="Times New Roman" w:cs="Times New Roman"/>
          <w:spacing w:val="-1"/>
          <w:sz w:val="24"/>
          <w:szCs w:val="24"/>
        </w:rPr>
        <w:t>Основным</w:t>
      </w:r>
      <w:r w:rsidRPr="00BB3F23">
        <w:rPr>
          <w:rFonts w:ascii="Times New Roman" w:hAnsi="Times New Roman" w:cs="Times New Roman"/>
          <w:spacing w:val="20"/>
          <w:sz w:val="24"/>
          <w:szCs w:val="24"/>
        </w:rPr>
        <w:t xml:space="preserve"> </w:t>
      </w:r>
      <w:r w:rsidRPr="00BB3F23">
        <w:rPr>
          <w:rFonts w:ascii="Times New Roman" w:hAnsi="Times New Roman" w:cs="Times New Roman"/>
          <w:spacing w:val="-1"/>
          <w:sz w:val="24"/>
          <w:szCs w:val="24"/>
        </w:rPr>
        <w:t>видом</w:t>
      </w:r>
      <w:r w:rsidRPr="00BB3F23">
        <w:rPr>
          <w:rFonts w:ascii="Times New Roman" w:hAnsi="Times New Roman" w:cs="Times New Roman"/>
          <w:spacing w:val="18"/>
          <w:sz w:val="24"/>
          <w:szCs w:val="24"/>
        </w:rPr>
        <w:t xml:space="preserve"> </w:t>
      </w:r>
      <w:r w:rsidRPr="00BB3F23">
        <w:rPr>
          <w:rFonts w:ascii="Times New Roman" w:hAnsi="Times New Roman" w:cs="Times New Roman"/>
          <w:spacing w:val="-1"/>
          <w:sz w:val="24"/>
          <w:szCs w:val="24"/>
        </w:rPr>
        <w:t>используемого</w:t>
      </w:r>
      <w:r w:rsidRPr="00BB3F23">
        <w:rPr>
          <w:rFonts w:ascii="Times New Roman" w:hAnsi="Times New Roman" w:cs="Times New Roman"/>
          <w:spacing w:val="39"/>
          <w:sz w:val="24"/>
          <w:szCs w:val="24"/>
        </w:rPr>
        <w:t xml:space="preserve"> </w:t>
      </w:r>
      <w:r w:rsidRPr="00BB3F23">
        <w:rPr>
          <w:rFonts w:ascii="Times New Roman" w:hAnsi="Times New Roman" w:cs="Times New Roman"/>
          <w:spacing w:val="-1"/>
          <w:sz w:val="24"/>
          <w:szCs w:val="24"/>
        </w:rPr>
        <w:t>топлива</w:t>
      </w:r>
      <w:r w:rsidRPr="00BB3F23">
        <w:rPr>
          <w:rFonts w:ascii="Times New Roman" w:hAnsi="Times New Roman" w:cs="Times New Roman"/>
          <w:spacing w:val="20"/>
          <w:sz w:val="24"/>
          <w:szCs w:val="24"/>
        </w:rPr>
        <w:t xml:space="preserve"> </w:t>
      </w:r>
      <w:r w:rsidRPr="00BB3F23">
        <w:rPr>
          <w:rFonts w:ascii="Times New Roman" w:hAnsi="Times New Roman" w:cs="Times New Roman"/>
          <w:sz w:val="24"/>
          <w:szCs w:val="24"/>
        </w:rPr>
        <w:t>на</w:t>
      </w:r>
      <w:r w:rsidRPr="00BB3F23">
        <w:rPr>
          <w:rFonts w:ascii="Times New Roman" w:hAnsi="Times New Roman" w:cs="Times New Roman"/>
          <w:spacing w:val="20"/>
          <w:sz w:val="24"/>
          <w:szCs w:val="24"/>
        </w:rPr>
        <w:t xml:space="preserve"> </w:t>
      </w:r>
      <w:r w:rsidRPr="00BB3F23">
        <w:rPr>
          <w:rFonts w:ascii="Times New Roman" w:hAnsi="Times New Roman" w:cs="Times New Roman"/>
          <w:spacing w:val="-2"/>
          <w:sz w:val="24"/>
          <w:szCs w:val="24"/>
        </w:rPr>
        <w:t>котельной</w:t>
      </w:r>
      <w:r w:rsidRPr="00BB3F23">
        <w:rPr>
          <w:rFonts w:ascii="Times New Roman" w:hAnsi="Times New Roman" w:cs="Times New Roman"/>
          <w:spacing w:val="21"/>
          <w:sz w:val="24"/>
          <w:szCs w:val="24"/>
        </w:rPr>
        <w:t xml:space="preserve"> </w:t>
      </w:r>
      <w:r w:rsidRPr="00BB3F23">
        <w:rPr>
          <w:rFonts w:ascii="Times New Roman" w:hAnsi="Times New Roman" w:cs="Times New Roman"/>
          <w:spacing w:val="-1"/>
          <w:sz w:val="24"/>
          <w:szCs w:val="24"/>
        </w:rPr>
        <w:t>является</w:t>
      </w:r>
      <w:r w:rsidRPr="00BB3F23">
        <w:rPr>
          <w:rFonts w:ascii="Times New Roman" w:hAnsi="Times New Roman" w:cs="Times New Roman"/>
          <w:spacing w:val="19"/>
          <w:sz w:val="24"/>
          <w:szCs w:val="24"/>
        </w:rPr>
        <w:t xml:space="preserve"> </w:t>
      </w:r>
      <w:r w:rsidRPr="00BB3F23">
        <w:rPr>
          <w:rFonts w:ascii="Times New Roman" w:hAnsi="Times New Roman" w:cs="Times New Roman"/>
          <w:spacing w:val="-2"/>
          <w:sz w:val="24"/>
          <w:szCs w:val="24"/>
        </w:rPr>
        <w:t>природный</w:t>
      </w:r>
      <w:r w:rsidRPr="00BB3F23">
        <w:rPr>
          <w:rFonts w:ascii="Times New Roman" w:hAnsi="Times New Roman" w:cs="Times New Roman"/>
          <w:spacing w:val="21"/>
          <w:sz w:val="24"/>
          <w:szCs w:val="24"/>
        </w:rPr>
        <w:t xml:space="preserve"> </w:t>
      </w:r>
      <w:r w:rsidRPr="00BB3F23">
        <w:rPr>
          <w:rFonts w:ascii="Times New Roman" w:hAnsi="Times New Roman" w:cs="Times New Roman"/>
          <w:sz w:val="24"/>
          <w:szCs w:val="24"/>
        </w:rPr>
        <w:t>газ.</w:t>
      </w:r>
      <w:r w:rsidRPr="00BB3F23">
        <w:rPr>
          <w:rFonts w:ascii="Times New Roman" w:hAnsi="Times New Roman" w:cs="Times New Roman"/>
          <w:spacing w:val="26"/>
          <w:sz w:val="24"/>
          <w:szCs w:val="24"/>
        </w:rPr>
        <w:t xml:space="preserve"> </w:t>
      </w:r>
      <w:r w:rsidRPr="00BB3F23">
        <w:rPr>
          <w:rFonts w:ascii="Times New Roman" w:hAnsi="Times New Roman" w:cs="Times New Roman"/>
          <w:spacing w:val="-1"/>
          <w:sz w:val="24"/>
          <w:szCs w:val="24"/>
        </w:rPr>
        <w:t>Услуги</w:t>
      </w:r>
      <w:r w:rsidRPr="00BB3F23">
        <w:rPr>
          <w:rFonts w:ascii="Times New Roman" w:hAnsi="Times New Roman" w:cs="Times New Roman"/>
          <w:spacing w:val="21"/>
          <w:sz w:val="24"/>
          <w:szCs w:val="24"/>
        </w:rPr>
        <w:t xml:space="preserve"> </w:t>
      </w:r>
      <w:r w:rsidRPr="00BB3F23">
        <w:rPr>
          <w:rFonts w:ascii="Times New Roman" w:hAnsi="Times New Roman" w:cs="Times New Roman"/>
          <w:sz w:val="24"/>
          <w:szCs w:val="24"/>
        </w:rPr>
        <w:t>в</w:t>
      </w:r>
      <w:r w:rsidRPr="00BB3F23">
        <w:rPr>
          <w:rFonts w:ascii="Times New Roman" w:hAnsi="Times New Roman" w:cs="Times New Roman"/>
          <w:spacing w:val="20"/>
          <w:sz w:val="24"/>
          <w:szCs w:val="24"/>
        </w:rPr>
        <w:t xml:space="preserve"> </w:t>
      </w:r>
      <w:r w:rsidRPr="00BB3F23">
        <w:rPr>
          <w:rFonts w:ascii="Times New Roman" w:hAnsi="Times New Roman" w:cs="Times New Roman"/>
          <w:sz w:val="24"/>
          <w:szCs w:val="24"/>
        </w:rPr>
        <w:t>сфере</w:t>
      </w:r>
      <w:r w:rsidRPr="00BB3F23">
        <w:rPr>
          <w:rFonts w:ascii="Times New Roman" w:hAnsi="Times New Roman" w:cs="Times New Roman"/>
          <w:spacing w:val="20"/>
          <w:sz w:val="24"/>
          <w:szCs w:val="24"/>
        </w:rPr>
        <w:t xml:space="preserve"> </w:t>
      </w:r>
      <w:r w:rsidRPr="00BB3F23">
        <w:rPr>
          <w:rFonts w:ascii="Times New Roman" w:hAnsi="Times New Roman" w:cs="Times New Roman"/>
          <w:spacing w:val="-1"/>
          <w:sz w:val="24"/>
          <w:szCs w:val="24"/>
        </w:rPr>
        <w:t>передачи</w:t>
      </w:r>
      <w:r w:rsidRPr="00BB3F23">
        <w:rPr>
          <w:rFonts w:ascii="Times New Roman" w:hAnsi="Times New Roman" w:cs="Times New Roman"/>
          <w:spacing w:val="21"/>
          <w:sz w:val="24"/>
          <w:szCs w:val="24"/>
        </w:rPr>
        <w:t xml:space="preserve"> </w:t>
      </w:r>
      <w:r w:rsidRPr="00BB3F23">
        <w:rPr>
          <w:rFonts w:ascii="Times New Roman" w:hAnsi="Times New Roman" w:cs="Times New Roman"/>
          <w:spacing w:val="-1"/>
          <w:sz w:val="24"/>
          <w:szCs w:val="24"/>
        </w:rPr>
        <w:t>тепловой</w:t>
      </w:r>
      <w:r w:rsidRPr="00BB3F23">
        <w:rPr>
          <w:rFonts w:ascii="Times New Roman" w:hAnsi="Times New Roman" w:cs="Times New Roman"/>
          <w:spacing w:val="59"/>
          <w:sz w:val="24"/>
          <w:szCs w:val="24"/>
        </w:rPr>
        <w:t xml:space="preserve"> </w:t>
      </w:r>
      <w:r w:rsidRPr="00BB3F23">
        <w:rPr>
          <w:rFonts w:ascii="Times New Roman" w:hAnsi="Times New Roman" w:cs="Times New Roman"/>
          <w:spacing w:val="-1"/>
          <w:sz w:val="24"/>
          <w:szCs w:val="24"/>
        </w:rPr>
        <w:t>энергии</w:t>
      </w:r>
      <w:r w:rsidRPr="00BB3F23">
        <w:rPr>
          <w:rFonts w:ascii="Times New Roman" w:hAnsi="Times New Roman" w:cs="Times New Roman"/>
          <w:spacing w:val="40"/>
          <w:sz w:val="24"/>
          <w:szCs w:val="24"/>
        </w:rPr>
        <w:t xml:space="preserve"> </w:t>
      </w:r>
      <w:r w:rsidRPr="00BB3F23">
        <w:rPr>
          <w:rFonts w:ascii="Times New Roman" w:hAnsi="Times New Roman" w:cs="Times New Roman"/>
          <w:spacing w:val="-1"/>
          <w:sz w:val="24"/>
          <w:szCs w:val="24"/>
        </w:rPr>
        <w:t>осуществляет</w:t>
      </w:r>
      <w:r w:rsidRPr="00BB3F23">
        <w:rPr>
          <w:rFonts w:ascii="Times New Roman" w:hAnsi="Times New Roman" w:cs="Times New Roman"/>
          <w:spacing w:val="10"/>
          <w:sz w:val="24"/>
          <w:szCs w:val="24"/>
        </w:rPr>
        <w:t xml:space="preserve"> </w:t>
      </w:r>
      <w:r w:rsidRPr="00BB3F23">
        <w:rPr>
          <w:rFonts w:ascii="Times New Roman" w:hAnsi="Times New Roman" w:cs="Times New Roman"/>
          <w:sz w:val="24"/>
          <w:szCs w:val="24"/>
        </w:rPr>
        <w:t>МУП</w:t>
      </w:r>
      <w:r w:rsidRPr="00BB3F23">
        <w:rPr>
          <w:rFonts w:ascii="Times New Roman" w:hAnsi="Times New Roman" w:cs="Times New Roman"/>
          <w:spacing w:val="37"/>
          <w:sz w:val="24"/>
          <w:szCs w:val="24"/>
        </w:rPr>
        <w:t xml:space="preserve"> </w:t>
      </w:r>
      <w:r w:rsidRPr="00BB3F23">
        <w:rPr>
          <w:rFonts w:ascii="Times New Roman" w:hAnsi="Times New Roman" w:cs="Times New Roman"/>
          <w:sz w:val="24"/>
          <w:szCs w:val="24"/>
        </w:rPr>
        <w:t>ЖКХ</w:t>
      </w:r>
      <w:r w:rsidRPr="00BB3F23">
        <w:rPr>
          <w:rFonts w:ascii="Times New Roman" w:hAnsi="Times New Roman" w:cs="Times New Roman"/>
          <w:spacing w:val="39"/>
          <w:sz w:val="24"/>
          <w:szCs w:val="24"/>
        </w:rPr>
        <w:t xml:space="preserve"> </w:t>
      </w:r>
      <w:r w:rsidRPr="00BB3F23">
        <w:rPr>
          <w:rFonts w:ascii="Times New Roman" w:hAnsi="Times New Roman" w:cs="Times New Roman"/>
          <w:sz w:val="24"/>
          <w:szCs w:val="24"/>
        </w:rPr>
        <w:t>п.</w:t>
      </w:r>
      <w:r w:rsidRPr="00BB3F23">
        <w:rPr>
          <w:rFonts w:ascii="Times New Roman" w:hAnsi="Times New Roman" w:cs="Times New Roman"/>
          <w:spacing w:val="40"/>
          <w:sz w:val="24"/>
          <w:szCs w:val="24"/>
        </w:rPr>
        <w:t xml:space="preserve"> </w:t>
      </w:r>
      <w:r w:rsidRPr="00BB3F23">
        <w:rPr>
          <w:rFonts w:ascii="Times New Roman" w:hAnsi="Times New Roman" w:cs="Times New Roman"/>
          <w:spacing w:val="-1"/>
          <w:sz w:val="24"/>
          <w:szCs w:val="24"/>
        </w:rPr>
        <w:t>Колобова.</w:t>
      </w:r>
      <w:r w:rsidRPr="00BB3F23">
        <w:rPr>
          <w:rFonts w:ascii="Times New Roman" w:hAnsi="Times New Roman" w:cs="Times New Roman"/>
          <w:spacing w:val="39"/>
          <w:sz w:val="24"/>
          <w:szCs w:val="24"/>
        </w:rPr>
        <w:t xml:space="preserve"> </w:t>
      </w:r>
      <w:r w:rsidRPr="00BB3F23">
        <w:rPr>
          <w:rFonts w:ascii="Times New Roman" w:hAnsi="Times New Roman" w:cs="Times New Roman"/>
          <w:spacing w:val="-1"/>
          <w:sz w:val="24"/>
          <w:szCs w:val="24"/>
        </w:rPr>
        <w:t>Общая</w:t>
      </w:r>
      <w:r w:rsidRPr="00BB3F23">
        <w:rPr>
          <w:rFonts w:ascii="Times New Roman" w:hAnsi="Times New Roman" w:cs="Times New Roman"/>
          <w:spacing w:val="38"/>
          <w:sz w:val="24"/>
          <w:szCs w:val="24"/>
        </w:rPr>
        <w:t xml:space="preserve"> </w:t>
      </w:r>
      <w:r w:rsidRPr="00BB3F23">
        <w:rPr>
          <w:rFonts w:ascii="Times New Roman" w:hAnsi="Times New Roman" w:cs="Times New Roman"/>
          <w:spacing w:val="-1"/>
          <w:sz w:val="24"/>
          <w:szCs w:val="24"/>
        </w:rPr>
        <w:t>протяженность</w:t>
      </w:r>
      <w:r w:rsidRPr="00BB3F23">
        <w:rPr>
          <w:rFonts w:ascii="Times New Roman" w:hAnsi="Times New Roman" w:cs="Times New Roman"/>
          <w:spacing w:val="38"/>
          <w:sz w:val="24"/>
          <w:szCs w:val="24"/>
        </w:rPr>
        <w:t xml:space="preserve"> </w:t>
      </w:r>
      <w:r w:rsidRPr="00BB3F23">
        <w:rPr>
          <w:rFonts w:ascii="Times New Roman" w:hAnsi="Times New Roman" w:cs="Times New Roman"/>
          <w:spacing w:val="-1"/>
          <w:sz w:val="24"/>
          <w:szCs w:val="24"/>
        </w:rPr>
        <w:t>тепловых</w:t>
      </w:r>
      <w:r w:rsidRPr="00BB3F23">
        <w:rPr>
          <w:rFonts w:ascii="Times New Roman" w:hAnsi="Times New Roman" w:cs="Times New Roman"/>
          <w:spacing w:val="35"/>
          <w:sz w:val="24"/>
          <w:szCs w:val="24"/>
        </w:rPr>
        <w:t xml:space="preserve"> </w:t>
      </w:r>
      <w:r w:rsidRPr="00BB3F23">
        <w:rPr>
          <w:rFonts w:ascii="Times New Roman" w:hAnsi="Times New Roman" w:cs="Times New Roman"/>
          <w:sz w:val="24"/>
          <w:szCs w:val="24"/>
        </w:rPr>
        <w:t>сетей</w:t>
      </w:r>
      <w:r w:rsidRPr="00BB3F23">
        <w:rPr>
          <w:rFonts w:ascii="Times New Roman" w:hAnsi="Times New Roman" w:cs="Times New Roman"/>
          <w:spacing w:val="19"/>
          <w:sz w:val="24"/>
          <w:szCs w:val="24"/>
        </w:rPr>
        <w:t xml:space="preserve"> </w:t>
      </w:r>
      <w:r w:rsidRPr="00BB3F23">
        <w:rPr>
          <w:rFonts w:ascii="Times New Roman" w:hAnsi="Times New Roman" w:cs="Times New Roman"/>
          <w:sz w:val="24"/>
          <w:szCs w:val="24"/>
        </w:rPr>
        <w:t>п.</w:t>
      </w:r>
      <w:r w:rsidRPr="00BB3F23">
        <w:rPr>
          <w:rFonts w:ascii="Times New Roman" w:hAnsi="Times New Roman" w:cs="Times New Roman"/>
          <w:spacing w:val="18"/>
          <w:sz w:val="24"/>
          <w:szCs w:val="24"/>
        </w:rPr>
        <w:t xml:space="preserve"> </w:t>
      </w:r>
      <w:r w:rsidRPr="00BB3F23">
        <w:rPr>
          <w:rFonts w:ascii="Times New Roman" w:hAnsi="Times New Roman" w:cs="Times New Roman"/>
          <w:spacing w:val="-1"/>
          <w:sz w:val="24"/>
          <w:szCs w:val="24"/>
        </w:rPr>
        <w:t>Колобова</w:t>
      </w:r>
      <w:r w:rsidRPr="00BB3F23">
        <w:rPr>
          <w:rFonts w:ascii="Times New Roman" w:hAnsi="Times New Roman" w:cs="Times New Roman"/>
          <w:spacing w:val="17"/>
          <w:sz w:val="24"/>
          <w:szCs w:val="24"/>
        </w:rPr>
        <w:t xml:space="preserve"> </w:t>
      </w:r>
      <w:r w:rsidRPr="00BB3F23">
        <w:rPr>
          <w:rFonts w:ascii="Times New Roman" w:hAnsi="Times New Roman" w:cs="Times New Roman"/>
          <w:sz w:val="24"/>
          <w:szCs w:val="24"/>
        </w:rPr>
        <w:t>в</w:t>
      </w:r>
      <w:r w:rsidRPr="00BB3F23">
        <w:rPr>
          <w:rFonts w:ascii="Times New Roman" w:hAnsi="Times New Roman" w:cs="Times New Roman"/>
          <w:spacing w:val="17"/>
          <w:sz w:val="24"/>
          <w:szCs w:val="24"/>
        </w:rPr>
        <w:t xml:space="preserve"> </w:t>
      </w:r>
      <w:r w:rsidRPr="00BB3F23">
        <w:rPr>
          <w:rFonts w:ascii="Times New Roman" w:hAnsi="Times New Roman" w:cs="Times New Roman"/>
          <w:spacing w:val="-1"/>
          <w:sz w:val="24"/>
          <w:szCs w:val="24"/>
        </w:rPr>
        <w:t>двухтрубном</w:t>
      </w:r>
      <w:r w:rsidRPr="00BB3F23">
        <w:rPr>
          <w:rFonts w:ascii="Times New Roman" w:hAnsi="Times New Roman" w:cs="Times New Roman"/>
          <w:spacing w:val="18"/>
          <w:sz w:val="24"/>
          <w:szCs w:val="24"/>
        </w:rPr>
        <w:t xml:space="preserve"> </w:t>
      </w:r>
      <w:r w:rsidRPr="00BB3F23">
        <w:rPr>
          <w:rFonts w:ascii="Times New Roman" w:hAnsi="Times New Roman" w:cs="Times New Roman"/>
          <w:spacing w:val="-2"/>
          <w:sz w:val="24"/>
          <w:szCs w:val="24"/>
        </w:rPr>
        <w:t>исполнении</w:t>
      </w:r>
      <w:r w:rsidRPr="00BB3F23">
        <w:rPr>
          <w:rFonts w:ascii="Times New Roman" w:hAnsi="Times New Roman" w:cs="Times New Roman"/>
          <w:spacing w:val="18"/>
          <w:sz w:val="24"/>
          <w:szCs w:val="24"/>
        </w:rPr>
        <w:t xml:space="preserve"> </w:t>
      </w:r>
      <w:r w:rsidRPr="00BB3F23">
        <w:rPr>
          <w:rFonts w:ascii="Times New Roman" w:hAnsi="Times New Roman" w:cs="Times New Roman"/>
          <w:spacing w:val="-1"/>
          <w:sz w:val="24"/>
          <w:szCs w:val="24"/>
        </w:rPr>
        <w:t>составляет</w:t>
      </w:r>
      <w:r w:rsidRPr="00BB3F23">
        <w:rPr>
          <w:rFonts w:ascii="Times New Roman" w:hAnsi="Times New Roman" w:cs="Times New Roman"/>
          <w:spacing w:val="17"/>
          <w:sz w:val="24"/>
          <w:szCs w:val="24"/>
        </w:rPr>
        <w:t xml:space="preserve"> </w:t>
      </w:r>
      <w:r>
        <w:rPr>
          <w:rFonts w:ascii="Times New Roman" w:hAnsi="Times New Roman" w:cs="Times New Roman"/>
          <w:spacing w:val="-2"/>
          <w:sz w:val="24"/>
          <w:szCs w:val="24"/>
        </w:rPr>
        <w:t>3888,45</w:t>
      </w:r>
      <w:r w:rsidRPr="00BB3F23">
        <w:rPr>
          <w:rFonts w:ascii="Times New Roman" w:hAnsi="Times New Roman" w:cs="Times New Roman"/>
          <w:spacing w:val="27"/>
          <w:sz w:val="24"/>
          <w:szCs w:val="24"/>
        </w:rPr>
        <w:t xml:space="preserve"> </w:t>
      </w:r>
      <w:r w:rsidRPr="00BB3F23">
        <w:rPr>
          <w:rFonts w:ascii="Times New Roman" w:hAnsi="Times New Roman" w:cs="Times New Roman"/>
          <w:spacing w:val="-1"/>
          <w:sz w:val="24"/>
          <w:szCs w:val="24"/>
        </w:rPr>
        <w:t>км.,</w:t>
      </w:r>
      <w:r w:rsidRPr="00BB3F23">
        <w:rPr>
          <w:rFonts w:ascii="Times New Roman" w:hAnsi="Times New Roman" w:cs="Times New Roman"/>
          <w:spacing w:val="17"/>
          <w:sz w:val="24"/>
          <w:szCs w:val="24"/>
        </w:rPr>
        <w:t xml:space="preserve"> </w:t>
      </w:r>
      <w:r w:rsidRPr="00BB3F23">
        <w:rPr>
          <w:rFonts w:ascii="Times New Roman" w:hAnsi="Times New Roman" w:cs="Times New Roman"/>
          <w:spacing w:val="-1"/>
          <w:sz w:val="24"/>
          <w:szCs w:val="24"/>
        </w:rPr>
        <w:t>график</w:t>
      </w:r>
      <w:r w:rsidRPr="00BB3F23">
        <w:rPr>
          <w:rFonts w:ascii="Times New Roman" w:hAnsi="Times New Roman" w:cs="Times New Roman"/>
          <w:spacing w:val="61"/>
          <w:sz w:val="24"/>
          <w:szCs w:val="24"/>
        </w:rPr>
        <w:t xml:space="preserve"> </w:t>
      </w:r>
      <w:r w:rsidRPr="00BB3F23">
        <w:rPr>
          <w:rFonts w:ascii="Times New Roman" w:hAnsi="Times New Roman" w:cs="Times New Roman"/>
          <w:spacing w:val="-1"/>
          <w:sz w:val="24"/>
          <w:szCs w:val="24"/>
        </w:rPr>
        <w:t>работы</w:t>
      </w:r>
      <w:r w:rsidRPr="00BB3F23">
        <w:rPr>
          <w:rFonts w:ascii="Times New Roman" w:hAnsi="Times New Roman" w:cs="Times New Roman"/>
          <w:sz w:val="24"/>
          <w:szCs w:val="24"/>
        </w:rPr>
        <w:t xml:space="preserve"> </w:t>
      </w:r>
      <w:r w:rsidRPr="00BB3F23">
        <w:rPr>
          <w:rFonts w:ascii="Times New Roman" w:hAnsi="Times New Roman" w:cs="Times New Roman"/>
          <w:spacing w:val="-1"/>
          <w:sz w:val="24"/>
          <w:szCs w:val="24"/>
        </w:rPr>
        <w:t>котельной</w:t>
      </w:r>
      <w:r w:rsidRPr="00BB3F23">
        <w:rPr>
          <w:rFonts w:ascii="Times New Roman" w:hAnsi="Times New Roman" w:cs="Times New Roman"/>
          <w:spacing w:val="2"/>
          <w:sz w:val="24"/>
          <w:szCs w:val="24"/>
        </w:rPr>
        <w:t xml:space="preserve"> </w:t>
      </w:r>
      <w:r w:rsidRPr="00BB3F23">
        <w:rPr>
          <w:rFonts w:ascii="Times New Roman" w:hAnsi="Times New Roman" w:cs="Times New Roman"/>
          <w:sz w:val="24"/>
          <w:szCs w:val="24"/>
        </w:rPr>
        <w:t>-</w:t>
      </w:r>
      <w:r w:rsidRPr="00BB3F23">
        <w:rPr>
          <w:rFonts w:ascii="Times New Roman" w:hAnsi="Times New Roman" w:cs="Times New Roman"/>
          <w:spacing w:val="-3"/>
          <w:sz w:val="24"/>
          <w:szCs w:val="24"/>
        </w:rPr>
        <w:t xml:space="preserve"> </w:t>
      </w:r>
      <w:r w:rsidRPr="00BB3F23">
        <w:rPr>
          <w:rFonts w:ascii="Times New Roman" w:hAnsi="Times New Roman" w:cs="Times New Roman"/>
          <w:spacing w:val="-1"/>
          <w:sz w:val="24"/>
          <w:szCs w:val="24"/>
        </w:rPr>
        <w:t>95/70</w:t>
      </w:r>
      <w:r w:rsidRPr="00BB3F23">
        <w:rPr>
          <w:rFonts w:ascii="Times New Roman" w:hAnsi="Times New Roman" w:cs="Times New Roman"/>
          <w:spacing w:val="-1"/>
          <w:position w:val="13"/>
          <w:sz w:val="24"/>
          <w:szCs w:val="24"/>
        </w:rPr>
        <w:t>0</w:t>
      </w:r>
      <w:r w:rsidRPr="00BB3F23">
        <w:rPr>
          <w:rFonts w:ascii="Times New Roman" w:hAnsi="Times New Roman" w:cs="Times New Roman"/>
          <w:spacing w:val="-1"/>
          <w:sz w:val="24"/>
          <w:szCs w:val="24"/>
        </w:rPr>
        <w:t>С</w:t>
      </w:r>
    </w:p>
    <w:p w:rsidR="00F83AA9" w:rsidRPr="0019069D" w:rsidRDefault="00F83AA9" w:rsidP="0019069D">
      <w:pPr>
        <w:pStyle w:val="Caption"/>
        <w:keepNext/>
        <w:jc w:val="right"/>
      </w:pPr>
      <w:r w:rsidRPr="008378FC">
        <w:t>Таблица</w:t>
      </w:r>
      <w:r w:rsidRPr="0019069D">
        <w:t xml:space="preserve"> </w:t>
      </w:r>
      <w:fldSimple w:instr=" STYLEREF 1 \s ">
        <w:r>
          <w:rPr>
            <w:noProof/>
          </w:rPr>
          <w:t>1</w:t>
        </w:r>
      </w:fldSimple>
      <w:r>
        <w:t>.</w:t>
      </w:r>
      <w:fldSimple w:instr=" SEQ Таблица \* ARABIC \s 1 ">
        <w:r>
          <w:rPr>
            <w:noProof/>
          </w:rPr>
          <w:t>1</w:t>
        </w:r>
      </w:fldSimple>
    </w:p>
    <w:tbl>
      <w:tblPr>
        <w:tblW w:w="5000" w:type="pct"/>
        <w:tblInd w:w="2" w:type="dxa"/>
        <w:tblCellMar>
          <w:left w:w="0" w:type="dxa"/>
          <w:right w:w="0" w:type="dxa"/>
        </w:tblCellMar>
        <w:tblLook w:val="0000"/>
      </w:tblPr>
      <w:tblGrid>
        <w:gridCol w:w="1433"/>
        <w:gridCol w:w="744"/>
        <w:gridCol w:w="1097"/>
        <w:gridCol w:w="628"/>
        <w:gridCol w:w="780"/>
        <w:gridCol w:w="937"/>
        <w:gridCol w:w="953"/>
        <w:gridCol w:w="947"/>
        <w:gridCol w:w="1207"/>
        <w:gridCol w:w="1343"/>
      </w:tblGrid>
      <w:tr w:rsidR="00F83AA9" w:rsidRPr="00070CFD">
        <w:trPr>
          <w:cantSplit/>
          <w:trHeight w:val="3581"/>
        </w:trPr>
        <w:tc>
          <w:tcPr>
            <w:tcW w:w="725" w:type="pct"/>
            <w:tcBorders>
              <w:top w:val="single" w:sz="2" w:space="0" w:color="auto"/>
              <w:left w:val="single" w:sz="2" w:space="0" w:color="auto"/>
              <w:bottom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113" w:right="113"/>
              <w:jc w:val="center"/>
              <w:rPr>
                <w:rFonts w:ascii="Times New Roman" w:hAnsi="Times New Roman" w:cs="Times New Roman"/>
                <w:sz w:val="24"/>
                <w:szCs w:val="24"/>
              </w:rPr>
            </w:pPr>
            <w:r w:rsidRPr="00C92A8E">
              <w:rPr>
                <w:rFonts w:ascii="Times New Roman" w:hAnsi="Times New Roman" w:cs="Times New Roman"/>
                <w:sz w:val="24"/>
                <w:szCs w:val="24"/>
              </w:rPr>
              <w:t>Наименование источника  теплоснабжения</w:t>
            </w:r>
            <w:r w:rsidRPr="00C92A8E">
              <w:rPr>
                <w:rFonts w:ascii="Times New Roman" w:hAnsi="Times New Roman" w:cs="Times New Roman"/>
                <w:sz w:val="24"/>
                <w:szCs w:val="24"/>
              </w:rPr>
              <w:br/>
            </w:r>
          </w:p>
        </w:tc>
        <w:tc>
          <w:tcPr>
            <w:tcW w:w="383" w:type="pct"/>
            <w:tcBorders>
              <w:top w:val="single" w:sz="2" w:space="0" w:color="auto"/>
              <w:left w:val="single" w:sz="2" w:space="0" w:color="auto"/>
              <w:bottom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93" w:right="113"/>
              <w:jc w:val="center"/>
              <w:rPr>
                <w:rFonts w:ascii="Times New Roman" w:hAnsi="Times New Roman" w:cs="Times New Roman"/>
                <w:sz w:val="24"/>
                <w:szCs w:val="24"/>
              </w:rPr>
            </w:pPr>
            <w:r w:rsidRPr="00C92A8E">
              <w:rPr>
                <w:rFonts w:ascii="Times New Roman" w:hAnsi="Times New Roman" w:cs="Times New Roman"/>
                <w:sz w:val="24"/>
                <w:szCs w:val="24"/>
              </w:rPr>
              <w:t xml:space="preserve">Давление </w:t>
            </w:r>
            <w:r w:rsidRPr="00C92A8E">
              <w:rPr>
                <w:rFonts w:ascii="Times New Roman" w:hAnsi="Times New Roman" w:cs="Times New Roman"/>
                <w:noProof/>
                <w:sz w:val="24"/>
                <w:szCs w:val="24"/>
              </w:rPr>
              <w:t>в прямом и</w:t>
            </w:r>
            <w:r w:rsidRPr="00C92A8E">
              <w:rPr>
                <w:rFonts w:ascii="Times New Roman" w:hAnsi="Times New Roman" w:cs="Times New Roman"/>
                <w:sz w:val="24"/>
                <w:szCs w:val="24"/>
              </w:rPr>
              <w:t>обратном  трубопроводе</w:t>
            </w:r>
          </w:p>
        </w:tc>
        <w:tc>
          <w:tcPr>
            <w:tcW w:w="558" w:type="pct"/>
            <w:tcBorders>
              <w:top w:val="single" w:sz="2" w:space="0" w:color="auto"/>
              <w:left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96" w:right="113"/>
              <w:jc w:val="center"/>
              <w:rPr>
                <w:rFonts w:ascii="Times New Roman" w:hAnsi="Times New Roman" w:cs="Times New Roman"/>
                <w:sz w:val="24"/>
                <w:szCs w:val="24"/>
              </w:rPr>
            </w:pPr>
            <w:r w:rsidRPr="00C92A8E">
              <w:rPr>
                <w:rFonts w:ascii="Times New Roman" w:hAnsi="Times New Roman" w:cs="Times New Roman"/>
                <w:noProof/>
                <w:sz w:val="24"/>
                <w:szCs w:val="24"/>
              </w:rPr>
              <w:t xml:space="preserve">Марка </w:t>
            </w:r>
            <w:r w:rsidRPr="00C92A8E">
              <w:rPr>
                <w:rFonts w:ascii="Times New Roman" w:hAnsi="Times New Roman" w:cs="Times New Roman"/>
                <w:sz w:val="24"/>
                <w:szCs w:val="24"/>
              </w:rPr>
              <w:t>и тип основного оборудования</w:t>
            </w:r>
          </w:p>
        </w:tc>
        <w:tc>
          <w:tcPr>
            <w:tcW w:w="325" w:type="pct"/>
            <w:tcBorders>
              <w:top w:val="single" w:sz="2" w:space="0" w:color="auto"/>
              <w:left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96" w:right="113"/>
              <w:jc w:val="center"/>
              <w:rPr>
                <w:rFonts w:ascii="Times New Roman" w:hAnsi="Times New Roman" w:cs="Times New Roman"/>
                <w:sz w:val="24"/>
                <w:szCs w:val="24"/>
              </w:rPr>
            </w:pPr>
            <w:r w:rsidRPr="00C92A8E">
              <w:rPr>
                <w:rFonts w:ascii="Times New Roman" w:hAnsi="Times New Roman" w:cs="Times New Roman"/>
                <w:sz w:val="24"/>
                <w:szCs w:val="24"/>
              </w:rPr>
              <w:t>Кол-во</w:t>
            </w:r>
          </w:p>
        </w:tc>
        <w:tc>
          <w:tcPr>
            <w:tcW w:w="400" w:type="pct"/>
            <w:tcBorders>
              <w:top w:val="single" w:sz="2" w:space="0" w:color="auto"/>
              <w:left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98" w:right="113"/>
              <w:jc w:val="center"/>
              <w:rPr>
                <w:rFonts w:ascii="Times New Roman" w:hAnsi="Times New Roman" w:cs="Times New Roman"/>
                <w:sz w:val="24"/>
                <w:szCs w:val="24"/>
              </w:rPr>
            </w:pPr>
            <w:r w:rsidRPr="00C92A8E">
              <w:rPr>
                <w:rFonts w:ascii="Times New Roman" w:hAnsi="Times New Roman" w:cs="Times New Roman"/>
                <w:sz w:val="24"/>
                <w:szCs w:val="24"/>
              </w:rPr>
              <w:t>Установленная мощность каждого тина оборудования</w:t>
            </w:r>
          </w:p>
        </w:tc>
        <w:tc>
          <w:tcPr>
            <w:tcW w:w="478" w:type="pct"/>
            <w:tcBorders>
              <w:top w:val="single" w:sz="2" w:space="0" w:color="auto"/>
              <w:left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96" w:right="113"/>
              <w:jc w:val="center"/>
              <w:rPr>
                <w:rFonts w:ascii="Times New Roman" w:hAnsi="Times New Roman" w:cs="Times New Roman"/>
                <w:sz w:val="24"/>
                <w:szCs w:val="24"/>
              </w:rPr>
            </w:pPr>
            <w:r w:rsidRPr="00C92A8E">
              <w:rPr>
                <w:rFonts w:ascii="Times New Roman" w:hAnsi="Times New Roman" w:cs="Times New Roman"/>
                <w:sz w:val="24"/>
                <w:szCs w:val="24"/>
              </w:rPr>
              <w:t>Располагаемая мощность каждого типа оборудования</w:t>
            </w:r>
          </w:p>
        </w:tc>
        <w:tc>
          <w:tcPr>
            <w:tcW w:w="486" w:type="pct"/>
            <w:tcBorders>
              <w:top w:val="single" w:sz="2" w:space="0" w:color="auto"/>
              <w:left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110" w:right="113"/>
              <w:jc w:val="center"/>
              <w:rPr>
                <w:rFonts w:ascii="Times New Roman" w:hAnsi="Times New Roman" w:cs="Times New Roman"/>
                <w:sz w:val="24"/>
                <w:szCs w:val="24"/>
              </w:rPr>
            </w:pPr>
            <w:r w:rsidRPr="00C92A8E">
              <w:rPr>
                <w:rFonts w:ascii="Times New Roman" w:hAnsi="Times New Roman" w:cs="Times New Roman"/>
                <w:sz w:val="24"/>
                <w:szCs w:val="24"/>
              </w:rPr>
              <w:t xml:space="preserve">Средний КПД </w:t>
            </w:r>
            <w:r w:rsidRPr="00C92A8E">
              <w:rPr>
                <w:rFonts w:ascii="Times New Roman" w:hAnsi="Times New Roman" w:cs="Times New Roman"/>
                <w:noProof/>
                <w:sz w:val="24"/>
                <w:szCs w:val="24"/>
              </w:rPr>
              <w:t>котлов по</w:t>
            </w:r>
            <w:r w:rsidRPr="00C92A8E">
              <w:rPr>
                <w:rFonts w:ascii="Times New Roman" w:hAnsi="Times New Roman" w:cs="Times New Roman"/>
                <w:sz w:val="24"/>
                <w:szCs w:val="24"/>
              </w:rPr>
              <w:t>режимной карте</w:t>
            </w:r>
          </w:p>
        </w:tc>
        <w:tc>
          <w:tcPr>
            <w:tcW w:w="483" w:type="pct"/>
            <w:tcBorders>
              <w:top w:val="single" w:sz="2" w:space="0" w:color="auto"/>
              <w:left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105" w:right="113"/>
              <w:jc w:val="center"/>
              <w:rPr>
                <w:rFonts w:ascii="Times New Roman" w:hAnsi="Times New Roman" w:cs="Times New Roman"/>
                <w:sz w:val="24"/>
                <w:szCs w:val="24"/>
              </w:rPr>
            </w:pPr>
            <w:r w:rsidRPr="00C92A8E">
              <w:rPr>
                <w:rFonts w:ascii="Times New Roman" w:hAnsi="Times New Roman" w:cs="Times New Roman"/>
                <w:sz w:val="24"/>
                <w:szCs w:val="24"/>
              </w:rPr>
              <w:t xml:space="preserve">Год </w:t>
            </w:r>
            <w:r w:rsidRPr="00C92A8E">
              <w:rPr>
                <w:rFonts w:ascii="Times New Roman" w:hAnsi="Times New Roman" w:cs="Times New Roman"/>
                <w:noProof/>
                <w:sz w:val="24"/>
                <w:szCs w:val="24"/>
              </w:rPr>
              <w:t xml:space="preserve">ввода </w:t>
            </w:r>
            <w:r w:rsidRPr="00C92A8E">
              <w:rPr>
                <w:rFonts w:ascii="Times New Roman" w:hAnsi="Times New Roman" w:cs="Times New Roman"/>
                <w:sz w:val="24"/>
                <w:szCs w:val="24"/>
              </w:rPr>
              <w:t>в экспл.оборудования</w:t>
            </w:r>
          </w:p>
        </w:tc>
        <w:tc>
          <w:tcPr>
            <w:tcW w:w="481" w:type="pct"/>
            <w:tcBorders>
              <w:top w:val="single" w:sz="2" w:space="0" w:color="auto"/>
              <w:left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115" w:right="113"/>
              <w:jc w:val="center"/>
              <w:rPr>
                <w:rFonts w:ascii="Times New Roman" w:hAnsi="Times New Roman" w:cs="Times New Roman"/>
                <w:sz w:val="24"/>
                <w:szCs w:val="24"/>
              </w:rPr>
            </w:pPr>
            <w:r w:rsidRPr="00C92A8E">
              <w:rPr>
                <w:rFonts w:ascii="Times New Roman" w:hAnsi="Times New Roman" w:cs="Times New Roman"/>
                <w:sz w:val="24"/>
                <w:szCs w:val="24"/>
              </w:rPr>
              <w:t>Вид используемого топлива</w:t>
            </w:r>
            <w:r w:rsidRPr="00C92A8E">
              <w:rPr>
                <w:rFonts w:ascii="Times New Roman" w:hAnsi="Times New Roman" w:cs="Times New Roman"/>
                <w:sz w:val="24"/>
                <w:szCs w:val="24"/>
              </w:rPr>
              <w:br/>
            </w:r>
          </w:p>
        </w:tc>
        <w:tc>
          <w:tcPr>
            <w:tcW w:w="680" w:type="pct"/>
            <w:tcBorders>
              <w:top w:val="single" w:sz="2" w:space="0" w:color="auto"/>
              <w:left w:val="single" w:sz="2" w:space="0" w:color="auto"/>
              <w:bottom w:val="single" w:sz="2" w:space="0" w:color="auto"/>
              <w:right w:val="single" w:sz="2" w:space="0" w:color="auto"/>
            </w:tcBorders>
            <w:textDirection w:val="btLr"/>
            <w:vAlign w:val="center"/>
          </w:tcPr>
          <w:p w:rsidR="00F83AA9" w:rsidRPr="00C92A8E" w:rsidRDefault="00F83AA9" w:rsidP="00C92A8E">
            <w:pPr>
              <w:autoSpaceDE w:val="0"/>
              <w:autoSpaceDN w:val="0"/>
              <w:adjustRightInd w:val="0"/>
              <w:spacing w:after="0" w:line="240" w:lineRule="auto"/>
              <w:ind w:left="117" w:right="113"/>
              <w:jc w:val="center"/>
              <w:rPr>
                <w:rFonts w:ascii="Times New Roman" w:hAnsi="Times New Roman" w:cs="Times New Roman"/>
                <w:sz w:val="24"/>
                <w:szCs w:val="24"/>
              </w:rPr>
            </w:pPr>
            <w:r w:rsidRPr="00C92A8E">
              <w:rPr>
                <w:rFonts w:ascii="Times New Roman" w:hAnsi="Times New Roman" w:cs="Times New Roman"/>
                <w:sz w:val="24"/>
                <w:szCs w:val="24"/>
              </w:rPr>
              <w:t xml:space="preserve">Наличие </w:t>
            </w:r>
            <w:r w:rsidRPr="00C92A8E">
              <w:rPr>
                <w:rFonts w:ascii="Times New Roman" w:hAnsi="Times New Roman" w:cs="Times New Roman"/>
                <w:noProof/>
                <w:sz w:val="24"/>
                <w:szCs w:val="24"/>
              </w:rPr>
              <w:t xml:space="preserve">узла </w:t>
            </w:r>
            <w:r w:rsidRPr="00C92A8E">
              <w:rPr>
                <w:rFonts w:ascii="Times New Roman" w:hAnsi="Times New Roman" w:cs="Times New Roman"/>
                <w:sz w:val="24"/>
                <w:szCs w:val="24"/>
              </w:rPr>
              <w:t xml:space="preserve">учета тепловой </w:t>
            </w:r>
            <w:r w:rsidRPr="00C92A8E">
              <w:rPr>
                <w:rFonts w:ascii="Times New Roman" w:hAnsi="Times New Roman" w:cs="Times New Roman"/>
                <w:noProof/>
                <w:sz w:val="24"/>
                <w:szCs w:val="24"/>
              </w:rPr>
              <w:t xml:space="preserve">энергии </w:t>
            </w:r>
            <w:r w:rsidRPr="00C92A8E">
              <w:rPr>
                <w:rFonts w:ascii="Times New Roman" w:hAnsi="Times New Roman" w:cs="Times New Roman"/>
                <w:sz w:val="24"/>
                <w:szCs w:val="24"/>
              </w:rPr>
              <w:t xml:space="preserve">и теплоносителяна </w:t>
            </w:r>
            <w:r w:rsidRPr="00C92A8E">
              <w:rPr>
                <w:rFonts w:ascii="Times New Roman" w:hAnsi="Times New Roman" w:cs="Times New Roman"/>
                <w:noProof/>
                <w:sz w:val="24"/>
                <w:szCs w:val="24"/>
              </w:rPr>
              <w:t xml:space="preserve">выходе </w:t>
            </w:r>
            <w:r w:rsidRPr="00C92A8E">
              <w:rPr>
                <w:rFonts w:ascii="Times New Roman" w:hAnsi="Times New Roman" w:cs="Times New Roman"/>
                <w:sz w:val="24"/>
                <w:szCs w:val="24"/>
              </w:rPr>
              <w:t>с источника теплоснабжения</w:t>
            </w:r>
          </w:p>
        </w:tc>
      </w:tr>
      <w:tr w:rsidR="00F83AA9" w:rsidRPr="00070CFD">
        <w:trPr>
          <w:trHeight w:val="810"/>
        </w:trPr>
        <w:tc>
          <w:tcPr>
            <w:tcW w:w="725" w:type="pct"/>
            <w:tcBorders>
              <w:top w:val="single" w:sz="2" w:space="0" w:color="auto"/>
              <w:left w:val="single" w:sz="2" w:space="0" w:color="auto"/>
              <w:bottom w:val="single" w:sz="4" w:space="0" w:color="auto"/>
              <w:right w:val="single" w:sz="2" w:space="0" w:color="auto"/>
            </w:tcBorders>
            <w:vAlign w:val="center"/>
          </w:tcPr>
          <w:p w:rsidR="00F83AA9" w:rsidRPr="008378FC" w:rsidRDefault="00F83AA9" w:rsidP="008378F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Котельная </w:t>
            </w:r>
            <w:r w:rsidRPr="00070CFD">
              <w:rPr>
                <w:rFonts w:ascii="Times New Roman" w:hAnsi="Times New Roman" w:cs="Times New Roman"/>
                <w:sz w:val="24"/>
                <w:szCs w:val="24"/>
              </w:rPr>
              <w:t>п. Колобово</w:t>
            </w:r>
          </w:p>
        </w:tc>
        <w:tc>
          <w:tcPr>
            <w:tcW w:w="383" w:type="pct"/>
            <w:tcBorders>
              <w:top w:val="single" w:sz="2" w:space="0" w:color="auto"/>
              <w:left w:val="single" w:sz="2" w:space="0" w:color="auto"/>
              <w:bottom w:val="single" w:sz="4" w:space="0" w:color="auto"/>
              <w:right w:val="single" w:sz="2" w:space="0" w:color="auto"/>
            </w:tcBorders>
            <w:vAlign w:val="center"/>
          </w:tcPr>
          <w:p w:rsidR="00F83AA9" w:rsidRPr="00C92A8E" w:rsidRDefault="00F83AA9" w:rsidP="008378F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r w:rsidRPr="00C92A8E">
              <w:rPr>
                <w:rFonts w:ascii="Times New Roman" w:hAnsi="Times New Roman" w:cs="Times New Roman"/>
                <w:sz w:val="24"/>
                <w:szCs w:val="24"/>
              </w:rPr>
              <w:t>/</w:t>
            </w:r>
            <w:r>
              <w:rPr>
                <w:rFonts w:ascii="Times New Roman" w:hAnsi="Times New Roman" w:cs="Times New Roman"/>
                <w:sz w:val="24"/>
                <w:szCs w:val="24"/>
              </w:rPr>
              <w:t>2,2</w:t>
            </w:r>
          </w:p>
        </w:tc>
        <w:tc>
          <w:tcPr>
            <w:tcW w:w="558" w:type="pct"/>
            <w:tcBorders>
              <w:top w:val="single" w:sz="2" w:space="0" w:color="auto"/>
              <w:left w:val="single" w:sz="2" w:space="0" w:color="auto"/>
              <w:bottom w:val="single" w:sz="4" w:space="0" w:color="auto"/>
              <w:right w:val="single" w:sz="2" w:space="0" w:color="auto"/>
            </w:tcBorders>
            <w:vAlign w:val="center"/>
          </w:tcPr>
          <w:p w:rsidR="00F83AA9" w:rsidRPr="00C92A8E" w:rsidRDefault="00F83AA9" w:rsidP="008378FC">
            <w:pPr>
              <w:autoSpaceDE w:val="0"/>
              <w:autoSpaceDN w:val="0"/>
              <w:adjustRightInd w:val="0"/>
              <w:spacing w:after="0" w:line="240" w:lineRule="auto"/>
              <w:jc w:val="center"/>
              <w:rPr>
                <w:rFonts w:ascii="Times New Roman" w:hAnsi="Times New Roman" w:cs="Times New Roman"/>
                <w:sz w:val="24"/>
                <w:szCs w:val="24"/>
              </w:rPr>
            </w:pPr>
            <w:r w:rsidRPr="00C92A8E">
              <w:rPr>
                <w:rFonts w:ascii="Times New Roman" w:hAnsi="Times New Roman" w:cs="Times New Roman"/>
                <w:sz w:val="24"/>
                <w:szCs w:val="24"/>
              </w:rPr>
              <w:t xml:space="preserve">ДКВР </w:t>
            </w:r>
            <w:r>
              <w:rPr>
                <w:rFonts w:ascii="Times New Roman" w:hAnsi="Times New Roman" w:cs="Times New Roman"/>
                <w:sz w:val="24"/>
                <w:szCs w:val="24"/>
              </w:rPr>
              <w:t>4</w:t>
            </w:r>
            <w:r w:rsidRPr="00C92A8E">
              <w:rPr>
                <w:rFonts w:ascii="Times New Roman" w:hAnsi="Times New Roman" w:cs="Times New Roman"/>
                <w:sz w:val="24"/>
                <w:szCs w:val="24"/>
              </w:rPr>
              <w:t>-13</w:t>
            </w:r>
          </w:p>
        </w:tc>
        <w:tc>
          <w:tcPr>
            <w:tcW w:w="325" w:type="pct"/>
            <w:tcBorders>
              <w:top w:val="single" w:sz="2" w:space="0" w:color="auto"/>
              <w:left w:val="single" w:sz="2" w:space="0" w:color="auto"/>
              <w:bottom w:val="single" w:sz="4" w:space="0" w:color="auto"/>
              <w:right w:val="single" w:sz="2" w:space="0" w:color="auto"/>
            </w:tcBorders>
            <w:vAlign w:val="center"/>
          </w:tcPr>
          <w:p w:rsidR="00F83AA9" w:rsidRPr="00C92A8E" w:rsidRDefault="00F83AA9" w:rsidP="00C92A8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00" w:type="pct"/>
            <w:tcBorders>
              <w:top w:val="single" w:sz="2" w:space="0" w:color="auto"/>
              <w:left w:val="single" w:sz="2" w:space="0" w:color="auto"/>
              <w:bottom w:val="single" w:sz="4" w:space="0" w:color="auto"/>
              <w:right w:val="single" w:sz="2" w:space="0" w:color="auto"/>
            </w:tcBorders>
            <w:vAlign w:val="center"/>
          </w:tcPr>
          <w:p w:rsidR="00F83AA9" w:rsidRPr="00C92A8E" w:rsidRDefault="00F83AA9" w:rsidP="008378F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C92A8E">
              <w:rPr>
                <w:rFonts w:ascii="Times New Roman" w:hAnsi="Times New Roman" w:cs="Times New Roman"/>
                <w:sz w:val="24"/>
                <w:szCs w:val="24"/>
              </w:rPr>
              <w:t>,</w:t>
            </w:r>
            <w:r>
              <w:rPr>
                <w:rFonts w:ascii="Times New Roman" w:hAnsi="Times New Roman" w:cs="Times New Roman"/>
                <w:sz w:val="24"/>
                <w:szCs w:val="24"/>
              </w:rPr>
              <w:t>5</w:t>
            </w:r>
          </w:p>
        </w:tc>
        <w:tc>
          <w:tcPr>
            <w:tcW w:w="478" w:type="pct"/>
            <w:tcBorders>
              <w:top w:val="single" w:sz="2" w:space="0" w:color="auto"/>
              <w:left w:val="single" w:sz="2" w:space="0" w:color="auto"/>
              <w:bottom w:val="single" w:sz="4" w:space="0" w:color="auto"/>
              <w:right w:val="single" w:sz="2" w:space="0" w:color="auto"/>
            </w:tcBorders>
            <w:vAlign w:val="center"/>
          </w:tcPr>
          <w:p w:rsidR="00F83AA9" w:rsidRPr="00C92A8E" w:rsidRDefault="00F83AA9" w:rsidP="008378FC">
            <w:pPr>
              <w:autoSpaceDE w:val="0"/>
              <w:autoSpaceDN w:val="0"/>
              <w:adjustRightInd w:val="0"/>
              <w:spacing w:after="0" w:line="240" w:lineRule="auto"/>
              <w:jc w:val="center"/>
              <w:rPr>
                <w:rFonts w:ascii="Times New Roman" w:hAnsi="Times New Roman" w:cs="Times New Roman"/>
                <w:sz w:val="24"/>
                <w:szCs w:val="24"/>
              </w:rPr>
            </w:pPr>
            <w:r w:rsidRPr="00C92A8E">
              <w:rPr>
                <w:rFonts w:ascii="Times New Roman" w:hAnsi="Times New Roman" w:cs="Times New Roman"/>
                <w:sz w:val="24"/>
                <w:szCs w:val="24"/>
              </w:rPr>
              <w:t>2,</w:t>
            </w:r>
            <w:r>
              <w:rPr>
                <w:rFonts w:ascii="Times New Roman" w:hAnsi="Times New Roman" w:cs="Times New Roman"/>
                <w:sz w:val="24"/>
                <w:szCs w:val="24"/>
              </w:rPr>
              <w:t>5</w:t>
            </w:r>
          </w:p>
        </w:tc>
        <w:tc>
          <w:tcPr>
            <w:tcW w:w="486" w:type="pct"/>
            <w:tcBorders>
              <w:top w:val="single" w:sz="2" w:space="0" w:color="auto"/>
              <w:left w:val="single" w:sz="2" w:space="0" w:color="auto"/>
              <w:bottom w:val="single" w:sz="4" w:space="0" w:color="auto"/>
              <w:right w:val="single" w:sz="2" w:space="0" w:color="auto"/>
            </w:tcBorders>
            <w:vAlign w:val="center"/>
          </w:tcPr>
          <w:p w:rsidR="00F83AA9" w:rsidRPr="00C92A8E" w:rsidRDefault="00F83AA9" w:rsidP="008378F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r w:rsidRPr="00C92A8E">
              <w:rPr>
                <w:rFonts w:ascii="Times New Roman" w:hAnsi="Times New Roman" w:cs="Times New Roman"/>
                <w:sz w:val="24"/>
                <w:szCs w:val="24"/>
              </w:rPr>
              <w:t>,</w:t>
            </w:r>
            <w:r>
              <w:rPr>
                <w:rFonts w:ascii="Times New Roman" w:hAnsi="Times New Roman" w:cs="Times New Roman"/>
                <w:sz w:val="24"/>
                <w:szCs w:val="24"/>
              </w:rPr>
              <w:t>9</w:t>
            </w:r>
          </w:p>
        </w:tc>
        <w:tc>
          <w:tcPr>
            <w:tcW w:w="483" w:type="pct"/>
            <w:tcBorders>
              <w:top w:val="single" w:sz="2" w:space="0" w:color="auto"/>
              <w:left w:val="single" w:sz="2" w:space="0" w:color="auto"/>
              <w:bottom w:val="single" w:sz="4" w:space="0" w:color="auto"/>
              <w:right w:val="single" w:sz="2" w:space="0" w:color="auto"/>
            </w:tcBorders>
            <w:vAlign w:val="center"/>
          </w:tcPr>
          <w:p w:rsidR="00F83AA9" w:rsidRPr="00C92A8E" w:rsidRDefault="00F83AA9" w:rsidP="008378FC">
            <w:pPr>
              <w:autoSpaceDE w:val="0"/>
              <w:autoSpaceDN w:val="0"/>
              <w:adjustRightInd w:val="0"/>
              <w:spacing w:after="0" w:line="240" w:lineRule="auto"/>
              <w:jc w:val="center"/>
              <w:rPr>
                <w:rFonts w:ascii="Times New Roman" w:hAnsi="Times New Roman" w:cs="Times New Roman"/>
                <w:sz w:val="24"/>
                <w:szCs w:val="24"/>
              </w:rPr>
            </w:pPr>
            <w:r w:rsidRPr="00C92A8E">
              <w:rPr>
                <w:rFonts w:ascii="Times New Roman" w:hAnsi="Times New Roman" w:cs="Times New Roman"/>
                <w:sz w:val="24"/>
                <w:szCs w:val="24"/>
              </w:rPr>
              <w:t>197</w:t>
            </w:r>
            <w:r>
              <w:rPr>
                <w:rFonts w:ascii="Times New Roman" w:hAnsi="Times New Roman" w:cs="Times New Roman"/>
                <w:sz w:val="24"/>
                <w:szCs w:val="24"/>
              </w:rPr>
              <w:t>2</w:t>
            </w:r>
          </w:p>
        </w:tc>
        <w:tc>
          <w:tcPr>
            <w:tcW w:w="481" w:type="pct"/>
            <w:tcBorders>
              <w:top w:val="single" w:sz="2" w:space="0" w:color="auto"/>
              <w:left w:val="single" w:sz="2" w:space="0" w:color="auto"/>
              <w:bottom w:val="single" w:sz="4" w:space="0" w:color="auto"/>
              <w:right w:val="single" w:sz="2" w:space="0" w:color="auto"/>
            </w:tcBorders>
            <w:vAlign w:val="center"/>
          </w:tcPr>
          <w:p w:rsidR="00F83AA9" w:rsidRPr="00C92A8E" w:rsidRDefault="00F83AA9" w:rsidP="00C92A8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Природный газ (</w:t>
            </w:r>
            <w:r w:rsidRPr="00C92A8E">
              <w:rPr>
                <w:rFonts w:ascii="Times New Roman" w:hAnsi="Times New Roman" w:cs="Times New Roman"/>
                <w:sz w:val="24"/>
                <w:szCs w:val="24"/>
              </w:rPr>
              <w:t>мазут</w:t>
            </w:r>
            <w:r>
              <w:rPr>
                <w:rFonts w:ascii="Times New Roman" w:hAnsi="Times New Roman" w:cs="Times New Roman"/>
                <w:sz w:val="24"/>
                <w:szCs w:val="24"/>
              </w:rPr>
              <w:t>)</w:t>
            </w:r>
          </w:p>
        </w:tc>
        <w:tc>
          <w:tcPr>
            <w:tcW w:w="680" w:type="pct"/>
            <w:tcBorders>
              <w:top w:val="single" w:sz="2" w:space="0" w:color="auto"/>
              <w:left w:val="single" w:sz="2" w:space="0" w:color="auto"/>
              <w:bottom w:val="single" w:sz="4" w:space="0" w:color="auto"/>
              <w:right w:val="single" w:sz="2" w:space="0" w:color="auto"/>
            </w:tcBorders>
            <w:vAlign w:val="center"/>
          </w:tcPr>
          <w:p w:rsidR="00F83AA9" w:rsidRPr="00C92A8E" w:rsidRDefault="00F83AA9" w:rsidP="00C92A8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Имеетс</w:t>
            </w:r>
          </w:p>
        </w:tc>
      </w:tr>
    </w:tbl>
    <w:p w:rsidR="00F83AA9" w:rsidRDefault="00F83AA9">
      <w:pPr>
        <w:rPr>
          <w:rFonts w:ascii="Times New Roman" w:hAnsi="Times New Roman" w:cs="Times New Roman"/>
          <w:sz w:val="24"/>
          <w:szCs w:val="24"/>
        </w:rPr>
      </w:pPr>
    </w:p>
    <w:p w:rsidR="00F83AA9" w:rsidRPr="00F13B60" w:rsidRDefault="00F83AA9" w:rsidP="002F1F80">
      <w:pPr>
        <w:spacing w:after="0" w:line="360" w:lineRule="auto"/>
        <w:ind w:firstLine="567"/>
        <w:jc w:val="both"/>
        <w:rPr>
          <w:rFonts w:ascii="Times New Roman" w:hAnsi="Times New Roman" w:cs="Times New Roman"/>
          <w:sz w:val="24"/>
          <w:szCs w:val="24"/>
        </w:rPr>
      </w:pPr>
      <w:r w:rsidRPr="00F13B60">
        <w:rPr>
          <w:rFonts w:ascii="Times New Roman" w:hAnsi="Times New Roman" w:cs="Times New Roman"/>
          <w:sz w:val="24"/>
          <w:szCs w:val="24"/>
        </w:rPr>
        <w:t>Оценка удельного расхода топлива на производство тепловой энергии:</w:t>
      </w:r>
    </w:p>
    <w:p w:rsidR="00F83AA9" w:rsidRDefault="00F83AA9" w:rsidP="00107649">
      <w:pPr>
        <w:pStyle w:val="Caption"/>
        <w:keepNext/>
        <w:jc w:val="right"/>
      </w:pPr>
      <w:r w:rsidRPr="008378FC">
        <w:t>Таблица</w:t>
      </w:r>
      <w:r>
        <w:t xml:space="preserve"> </w:t>
      </w:r>
      <w:fldSimple w:instr=" STYLEREF 1 \s ">
        <w:r>
          <w:rPr>
            <w:noProof/>
          </w:rPr>
          <w:t>1</w:t>
        </w:r>
      </w:fldSimple>
      <w:r>
        <w:t>.</w:t>
      </w:r>
      <w:fldSimple w:instr=" SEQ Таблица \* ARABIC \s 1 ">
        <w:r>
          <w:rPr>
            <w:noProof/>
          </w:rPr>
          <w:t>2</w:t>
        </w:r>
      </w:fldSimple>
    </w:p>
    <w:tbl>
      <w:tblPr>
        <w:tblW w:w="9458" w:type="dxa"/>
        <w:jc w:val="center"/>
        <w:tblLook w:val="0000"/>
      </w:tblPr>
      <w:tblGrid>
        <w:gridCol w:w="4750"/>
        <w:gridCol w:w="4708"/>
      </w:tblGrid>
      <w:tr w:rsidR="00F83AA9" w:rsidRPr="00070CFD">
        <w:trPr>
          <w:trHeight w:val="1357"/>
          <w:jc w:val="center"/>
        </w:trPr>
        <w:tc>
          <w:tcPr>
            <w:tcW w:w="4750" w:type="dxa"/>
            <w:tcBorders>
              <w:top w:val="single" w:sz="4" w:space="0" w:color="auto"/>
              <w:left w:val="single" w:sz="4" w:space="0" w:color="auto"/>
              <w:bottom w:val="single" w:sz="4" w:space="0" w:color="auto"/>
              <w:right w:val="single" w:sz="4" w:space="0" w:color="auto"/>
            </w:tcBorders>
            <w:vAlign w:val="center"/>
          </w:tcPr>
          <w:p w:rsidR="00F83AA9" w:rsidRPr="00A31567" w:rsidRDefault="00F83AA9" w:rsidP="008378FC">
            <w:pPr>
              <w:spacing w:after="0" w:line="240" w:lineRule="auto"/>
              <w:jc w:val="center"/>
              <w:rPr>
                <w:rFonts w:ascii="Times New Roman" w:hAnsi="Times New Roman" w:cs="Times New Roman"/>
                <w:color w:val="000000"/>
              </w:rPr>
            </w:pPr>
            <w:r w:rsidRPr="00A31567">
              <w:rPr>
                <w:rFonts w:ascii="Times New Roman" w:hAnsi="Times New Roman" w:cs="Times New Roman"/>
                <w:color w:val="000000"/>
              </w:rPr>
              <w:t>Фактический удельный расход топлива на производство ТЭ, кг.у.т./Гкал (201</w:t>
            </w:r>
            <w:r>
              <w:rPr>
                <w:rFonts w:ascii="Times New Roman" w:hAnsi="Times New Roman" w:cs="Times New Roman"/>
                <w:color w:val="000000"/>
              </w:rPr>
              <w:t>4</w:t>
            </w:r>
            <w:r w:rsidRPr="00A31567">
              <w:rPr>
                <w:rFonts w:ascii="Times New Roman" w:hAnsi="Times New Roman" w:cs="Times New Roman"/>
                <w:color w:val="000000"/>
              </w:rPr>
              <w:t xml:space="preserve"> г.)</w:t>
            </w:r>
          </w:p>
        </w:tc>
        <w:tc>
          <w:tcPr>
            <w:tcW w:w="4708" w:type="dxa"/>
            <w:tcBorders>
              <w:top w:val="single" w:sz="4" w:space="0" w:color="auto"/>
              <w:left w:val="nil"/>
              <w:bottom w:val="single" w:sz="4" w:space="0" w:color="auto"/>
              <w:right w:val="single" w:sz="4" w:space="0" w:color="auto"/>
            </w:tcBorders>
            <w:vAlign w:val="center"/>
          </w:tcPr>
          <w:p w:rsidR="00F83AA9" w:rsidRPr="00A31567" w:rsidRDefault="00F83AA9" w:rsidP="00AE69D0">
            <w:pPr>
              <w:spacing w:after="0" w:line="240" w:lineRule="auto"/>
              <w:jc w:val="center"/>
              <w:rPr>
                <w:rFonts w:ascii="Times New Roman" w:hAnsi="Times New Roman" w:cs="Times New Roman"/>
                <w:color w:val="000000"/>
              </w:rPr>
            </w:pPr>
            <w:r w:rsidRPr="00A31567">
              <w:rPr>
                <w:rFonts w:ascii="Times New Roman" w:hAnsi="Times New Roman" w:cs="Times New Roman"/>
                <w:color w:val="000000"/>
              </w:rPr>
              <w:t>Удельный расход топлива на производство тепловой энергии современными котлами, кг.у.т./Гкал</w:t>
            </w:r>
          </w:p>
        </w:tc>
      </w:tr>
      <w:tr w:rsidR="00F83AA9" w:rsidRPr="00070CFD">
        <w:trPr>
          <w:trHeight w:val="518"/>
          <w:jc w:val="center"/>
        </w:trPr>
        <w:tc>
          <w:tcPr>
            <w:tcW w:w="4750" w:type="dxa"/>
            <w:tcBorders>
              <w:top w:val="nil"/>
              <w:left w:val="single" w:sz="4" w:space="0" w:color="auto"/>
              <w:bottom w:val="single" w:sz="4" w:space="0" w:color="auto"/>
              <w:right w:val="single" w:sz="4" w:space="0" w:color="auto"/>
            </w:tcBorders>
            <w:noWrap/>
            <w:vAlign w:val="center"/>
          </w:tcPr>
          <w:p w:rsidR="00F83AA9" w:rsidRPr="00C92A8E" w:rsidRDefault="00F83AA9" w:rsidP="00A41623">
            <w:pPr>
              <w:spacing w:after="0" w:line="240" w:lineRule="auto"/>
              <w:jc w:val="center"/>
              <w:rPr>
                <w:rFonts w:ascii="Times New Roman" w:hAnsi="Times New Roman" w:cs="Times New Roman"/>
                <w:color w:val="000000"/>
              </w:rPr>
            </w:pPr>
            <w:r>
              <w:rPr>
                <w:rFonts w:ascii="Times New Roman" w:hAnsi="Times New Roman" w:cs="Times New Roman"/>
                <w:color w:val="000000"/>
              </w:rPr>
              <w:t>160,8</w:t>
            </w:r>
          </w:p>
        </w:tc>
        <w:tc>
          <w:tcPr>
            <w:tcW w:w="4708" w:type="dxa"/>
            <w:tcBorders>
              <w:top w:val="nil"/>
              <w:left w:val="nil"/>
              <w:bottom w:val="single" w:sz="4" w:space="0" w:color="auto"/>
              <w:right w:val="single" w:sz="4" w:space="0" w:color="auto"/>
            </w:tcBorders>
            <w:noWrap/>
            <w:vAlign w:val="center"/>
          </w:tcPr>
          <w:p w:rsidR="00F83AA9" w:rsidRPr="00A31567" w:rsidRDefault="00F83AA9" w:rsidP="00D239CC">
            <w:pPr>
              <w:spacing w:after="0" w:line="240" w:lineRule="auto"/>
              <w:jc w:val="center"/>
              <w:rPr>
                <w:rFonts w:ascii="Times New Roman" w:hAnsi="Times New Roman" w:cs="Times New Roman"/>
                <w:color w:val="000000"/>
              </w:rPr>
            </w:pPr>
            <w:r w:rsidRPr="00A31567">
              <w:rPr>
                <w:rFonts w:ascii="Times New Roman" w:hAnsi="Times New Roman" w:cs="Times New Roman"/>
                <w:color w:val="000000"/>
              </w:rPr>
              <w:t>150 - 155</w:t>
            </w:r>
          </w:p>
        </w:tc>
      </w:tr>
    </w:tbl>
    <w:p w:rsidR="00F83AA9" w:rsidRPr="008378FC" w:rsidRDefault="00F83AA9" w:rsidP="00B33D6A">
      <w:pPr>
        <w:spacing w:before="240" w:after="0" w:line="360" w:lineRule="auto"/>
        <w:ind w:firstLine="567"/>
        <w:jc w:val="both"/>
        <w:rPr>
          <w:rFonts w:ascii="Times New Roman" w:hAnsi="Times New Roman" w:cs="Times New Roman"/>
          <w:color w:val="000000"/>
          <w:sz w:val="24"/>
          <w:szCs w:val="24"/>
        </w:rPr>
      </w:pPr>
      <w:r w:rsidRPr="008378FC">
        <w:rPr>
          <w:rFonts w:ascii="Times New Roman" w:hAnsi="Times New Roman" w:cs="Times New Roman"/>
          <w:sz w:val="24"/>
          <w:szCs w:val="24"/>
        </w:rPr>
        <w:t>Рекомендуется</w:t>
      </w:r>
      <w:r w:rsidRPr="008378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рассмотреть возможность </w:t>
      </w:r>
      <w:r w:rsidRPr="008378FC">
        <w:rPr>
          <w:rFonts w:ascii="Times New Roman" w:hAnsi="Times New Roman" w:cs="Times New Roman"/>
          <w:color w:val="000000"/>
          <w:sz w:val="24"/>
          <w:szCs w:val="24"/>
        </w:rPr>
        <w:t xml:space="preserve">модернизировать оборудование котельной с полной автоматизацией и диспетчеризацией. </w:t>
      </w:r>
    </w:p>
    <w:p w:rsidR="00F83AA9" w:rsidRPr="008378FC" w:rsidRDefault="00F83AA9" w:rsidP="00A85B47">
      <w:pPr>
        <w:spacing w:after="0" w:line="360" w:lineRule="auto"/>
        <w:ind w:left="360" w:hanging="360"/>
        <w:jc w:val="both"/>
        <w:rPr>
          <w:rFonts w:ascii="Times New Roman" w:hAnsi="Times New Roman" w:cs="Times New Roman"/>
          <w:sz w:val="24"/>
          <w:szCs w:val="24"/>
        </w:rPr>
      </w:pPr>
      <w:r w:rsidRPr="008378FC">
        <w:rPr>
          <w:rFonts w:ascii="Times New Roman" w:hAnsi="Times New Roman" w:cs="Times New Roman"/>
          <w:sz w:val="24"/>
          <w:szCs w:val="24"/>
        </w:rPr>
        <w:t>Выполнение данного мероприятия позволит:</w:t>
      </w:r>
    </w:p>
    <w:p w:rsidR="00F83AA9" w:rsidRPr="008378FC" w:rsidRDefault="00F83AA9" w:rsidP="00515BF4">
      <w:pPr>
        <w:numPr>
          <w:ilvl w:val="0"/>
          <w:numId w:val="1"/>
        </w:numPr>
        <w:tabs>
          <w:tab w:val="clear" w:pos="720"/>
          <w:tab w:val="num" w:pos="360"/>
        </w:tabs>
        <w:spacing w:after="0" w:line="360" w:lineRule="auto"/>
        <w:ind w:hanging="720"/>
        <w:jc w:val="both"/>
        <w:rPr>
          <w:rFonts w:ascii="Times New Roman" w:hAnsi="Times New Roman" w:cs="Times New Roman"/>
          <w:sz w:val="24"/>
          <w:szCs w:val="24"/>
        </w:rPr>
      </w:pPr>
      <w:r w:rsidRPr="008378FC">
        <w:rPr>
          <w:rFonts w:ascii="Times New Roman" w:hAnsi="Times New Roman" w:cs="Times New Roman"/>
          <w:sz w:val="24"/>
          <w:szCs w:val="24"/>
        </w:rPr>
        <w:t>повысить надежность теплоснабжения конечных потребителей;</w:t>
      </w:r>
    </w:p>
    <w:p w:rsidR="00F83AA9" w:rsidRPr="008378FC" w:rsidRDefault="00F83AA9" w:rsidP="00515BF4">
      <w:pPr>
        <w:numPr>
          <w:ilvl w:val="0"/>
          <w:numId w:val="1"/>
        </w:numPr>
        <w:tabs>
          <w:tab w:val="clear" w:pos="720"/>
          <w:tab w:val="num" w:pos="360"/>
        </w:tabs>
        <w:spacing w:after="0" w:line="360" w:lineRule="auto"/>
        <w:ind w:hanging="720"/>
        <w:jc w:val="both"/>
        <w:rPr>
          <w:rFonts w:ascii="Times New Roman" w:hAnsi="Times New Roman" w:cs="Times New Roman"/>
          <w:sz w:val="24"/>
          <w:szCs w:val="24"/>
        </w:rPr>
      </w:pPr>
      <w:r w:rsidRPr="008378FC">
        <w:rPr>
          <w:rFonts w:ascii="Times New Roman" w:hAnsi="Times New Roman" w:cs="Times New Roman"/>
          <w:sz w:val="24"/>
          <w:szCs w:val="24"/>
        </w:rPr>
        <w:t>повысить энергетическую эффективность  производства тепловой энергии;</w:t>
      </w:r>
    </w:p>
    <w:p w:rsidR="00F83AA9" w:rsidRPr="008378FC" w:rsidRDefault="00F83AA9" w:rsidP="008C22A1">
      <w:pPr>
        <w:numPr>
          <w:ilvl w:val="0"/>
          <w:numId w:val="1"/>
        </w:numPr>
        <w:tabs>
          <w:tab w:val="clear" w:pos="720"/>
          <w:tab w:val="num" w:pos="426"/>
        </w:tabs>
        <w:spacing w:after="0" w:line="360" w:lineRule="auto"/>
        <w:ind w:left="426" w:hanging="426"/>
        <w:jc w:val="both"/>
        <w:rPr>
          <w:rFonts w:ascii="Times New Roman" w:hAnsi="Times New Roman" w:cs="Times New Roman"/>
          <w:sz w:val="24"/>
          <w:szCs w:val="24"/>
        </w:rPr>
      </w:pPr>
      <w:r w:rsidRPr="008378FC">
        <w:rPr>
          <w:rFonts w:ascii="Times New Roman" w:hAnsi="Times New Roman" w:cs="Times New Roman"/>
          <w:sz w:val="24"/>
          <w:szCs w:val="24"/>
        </w:rPr>
        <w:t>сдержать рост тарифа на тепловую энергию за счет сокращения ремонтного фонда, ФОТ, затрат на покупку энергетических ресурсов и воды.</w:t>
      </w:r>
    </w:p>
    <w:p w:rsidR="00F83AA9" w:rsidRPr="007F34DC" w:rsidRDefault="00F83AA9" w:rsidP="007F34DC">
      <w:pPr>
        <w:pStyle w:val="Heading3"/>
        <w:jc w:val="both"/>
        <w:rPr>
          <w:rFonts w:ascii="Times New Roman" w:hAnsi="Times New Roman" w:cs="Times New Roman"/>
          <w:sz w:val="28"/>
          <w:szCs w:val="28"/>
        </w:rPr>
      </w:pPr>
      <w:bookmarkStart w:id="13" w:name="_Toc371415658"/>
      <w:bookmarkStart w:id="14" w:name="_Toc435712801"/>
      <w:r w:rsidRPr="007F34DC">
        <w:rPr>
          <w:rFonts w:ascii="Times New Roman" w:hAnsi="Times New Roman" w:cs="Times New Roman"/>
          <w:sz w:val="28"/>
          <w:szCs w:val="28"/>
        </w:rPr>
        <w:t xml:space="preserve">1.2.2. Параметры установленной </w:t>
      </w:r>
      <w:bookmarkEnd w:id="13"/>
      <w:r>
        <w:rPr>
          <w:rFonts w:ascii="Times New Roman" w:hAnsi="Times New Roman" w:cs="Times New Roman"/>
          <w:sz w:val="28"/>
          <w:szCs w:val="28"/>
        </w:rPr>
        <w:t>т</w:t>
      </w:r>
      <w:r w:rsidRPr="00057260">
        <w:rPr>
          <w:rFonts w:ascii="Times New Roman" w:hAnsi="Times New Roman" w:cs="Times New Roman"/>
          <w:sz w:val="28"/>
          <w:szCs w:val="28"/>
        </w:rPr>
        <w:t>епловой мощности теплофикационного оборудования и теплофикационной установки</w:t>
      </w:r>
      <w:r>
        <w:rPr>
          <w:rFonts w:ascii="Times New Roman" w:hAnsi="Times New Roman" w:cs="Times New Roman"/>
          <w:sz w:val="28"/>
          <w:szCs w:val="28"/>
        </w:rPr>
        <w:t>.</w:t>
      </w:r>
      <w:bookmarkEnd w:id="14"/>
    </w:p>
    <w:p w:rsidR="00F83AA9" w:rsidRPr="0019069D" w:rsidRDefault="00F83AA9" w:rsidP="002F1F80">
      <w:pPr>
        <w:pStyle w:val="ConsPlusNormal"/>
        <w:widowControl/>
        <w:spacing w:before="240" w:line="360" w:lineRule="auto"/>
        <w:ind w:firstLine="539"/>
        <w:jc w:val="both"/>
        <w:rPr>
          <w:rFonts w:ascii="Times New Roman" w:hAnsi="Times New Roman" w:cs="Times New Roman"/>
          <w:sz w:val="24"/>
          <w:szCs w:val="24"/>
        </w:rPr>
      </w:pPr>
      <w:r w:rsidRPr="0019069D">
        <w:rPr>
          <w:rFonts w:ascii="Times New Roman" w:hAnsi="Times New Roman" w:cs="Times New Roman"/>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83AA9" w:rsidRPr="0019069D" w:rsidRDefault="00F83AA9" w:rsidP="00A85B47">
      <w:pPr>
        <w:pStyle w:val="ConsPlusNormal"/>
        <w:widowControl/>
        <w:spacing w:line="360" w:lineRule="auto"/>
        <w:ind w:firstLine="540"/>
        <w:jc w:val="both"/>
        <w:rPr>
          <w:rFonts w:ascii="Times New Roman" w:hAnsi="Times New Roman" w:cs="Times New Roman"/>
          <w:sz w:val="24"/>
          <w:szCs w:val="24"/>
        </w:rPr>
      </w:pPr>
      <w:r w:rsidRPr="0019069D">
        <w:rPr>
          <w:rFonts w:ascii="Times New Roman" w:hAnsi="Times New Roman" w:cs="Times New Roman"/>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F83AA9" w:rsidRDefault="00F83AA9" w:rsidP="00A85B47">
      <w:pPr>
        <w:pStyle w:val="ConsPlusNormal"/>
        <w:widowControl/>
        <w:spacing w:line="360" w:lineRule="auto"/>
        <w:ind w:firstLine="540"/>
        <w:jc w:val="both"/>
        <w:rPr>
          <w:rFonts w:ascii="Times New Roman" w:hAnsi="Times New Roman" w:cs="Times New Roman"/>
          <w:sz w:val="24"/>
          <w:szCs w:val="24"/>
        </w:rPr>
      </w:pPr>
      <w:r w:rsidRPr="0019069D">
        <w:rPr>
          <w:rFonts w:ascii="Times New Roman" w:hAnsi="Times New Roman" w:cs="Times New Roman"/>
          <w:sz w:val="24"/>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83AA9" w:rsidRPr="000864BA" w:rsidRDefault="00F83AA9" w:rsidP="00D25979">
      <w:pPr>
        <w:pStyle w:val="ConsPlusNormal"/>
        <w:spacing w:line="360" w:lineRule="auto"/>
        <w:ind w:firstLine="540"/>
        <w:jc w:val="both"/>
        <w:rPr>
          <w:rFonts w:ascii="Times New Roman" w:hAnsi="Times New Roman" w:cs="Times New Roman"/>
          <w:sz w:val="24"/>
          <w:szCs w:val="24"/>
          <w:u w:val="single"/>
        </w:rPr>
      </w:pPr>
      <w:bookmarkStart w:id="15" w:name="_Toc371415660"/>
      <w:r w:rsidRPr="000864BA">
        <w:rPr>
          <w:rFonts w:ascii="Times New Roman" w:hAnsi="Times New Roman" w:cs="Times New Roman"/>
          <w:sz w:val="24"/>
          <w:szCs w:val="24"/>
          <w:u w:val="single"/>
        </w:rPr>
        <w:t xml:space="preserve">Котельная </w:t>
      </w:r>
      <w:r>
        <w:rPr>
          <w:rFonts w:ascii="Times New Roman" w:hAnsi="Times New Roman" w:cs="Times New Roman"/>
          <w:sz w:val="24"/>
          <w:szCs w:val="24"/>
          <w:u w:val="single"/>
        </w:rPr>
        <w:t>п. Колобово</w:t>
      </w:r>
    </w:p>
    <w:p w:rsidR="00F83AA9" w:rsidRPr="0019069D" w:rsidRDefault="00F83AA9" w:rsidP="00D25979">
      <w:pPr>
        <w:pStyle w:val="ConsPlusNormal"/>
        <w:spacing w:line="360" w:lineRule="auto"/>
        <w:ind w:firstLine="540"/>
        <w:jc w:val="both"/>
        <w:rPr>
          <w:rFonts w:ascii="Times New Roman" w:hAnsi="Times New Roman" w:cs="Times New Roman"/>
          <w:sz w:val="24"/>
          <w:szCs w:val="24"/>
        </w:rPr>
      </w:pPr>
      <w:r w:rsidRPr="0019069D">
        <w:rPr>
          <w:rFonts w:ascii="Times New Roman" w:hAnsi="Times New Roman" w:cs="Times New Roman"/>
          <w:sz w:val="24"/>
          <w:szCs w:val="24"/>
        </w:rPr>
        <w:t>Оценка тепловых мощностей источника тепловой эне</w:t>
      </w:r>
      <w:r>
        <w:rPr>
          <w:rFonts w:ascii="Times New Roman" w:hAnsi="Times New Roman" w:cs="Times New Roman"/>
          <w:sz w:val="24"/>
          <w:szCs w:val="24"/>
        </w:rPr>
        <w:t>ргии приведена в таблице 1.3</w:t>
      </w:r>
      <w:r w:rsidRPr="0019069D">
        <w:rPr>
          <w:rFonts w:ascii="Times New Roman" w:hAnsi="Times New Roman" w:cs="Times New Roman"/>
          <w:sz w:val="24"/>
          <w:szCs w:val="24"/>
        </w:rPr>
        <w:t>и на диаграм</w:t>
      </w:r>
      <w:r>
        <w:rPr>
          <w:rFonts w:ascii="Times New Roman" w:hAnsi="Times New Roman" w:cs="Times New Roman"/>
          <w:sz w:val="24"/>
          <w:szCs w:val="24"/>
        </w:rPr>
        <w:t>ме 1.</w:t>
      </w:r>
      <w:r w:rsidRPr="0019069D">
        <w:rPr>
          <w:rFonts w:ascii="Times New Roman" w:hAnsi="Times New Roman" w:cs="Times New Roman"/>
          <w:sz w:val="24"/>
          <w:szCs w:val="24"/>
        </w:rPr>
        <w:t>1.</w:t>
      </w:r>
    </w:p>
    <w:p w:rsidR="00F83AA9" w:rsidRDefault="00F83AA9" w:rsidP="0019069D">
      <w:pPr>
        <w:pStyle w:val="Caption"/>
        <w:keepNext/>
        <w:jc w:val="right"/>
      </w:pPr>
      <w:r>
        <w:t xml:space="preserve">Таблица </w:t>
      </w:r>
      <w:fldSimple w:instr=" STYLEREF 1 \s ">
        <w:r>
          <w:rPr>
            <w:noProof/>
          </w:rPr>
          <w:t>1</w:t>
        </w:r>
      </w:fldSimple>
      <w:r>
        <w:t>.</w:t>
      </w:r>
      <w:fldSimple w:instr=" SEQ Таблица \* ARABIC \s 1 ">
        <w:r>
          <w:rPr>
            <w:noProof/>
          </w:rPr>
          <w:t>3</w:t>
        </w:r>
      </w:fldSimple>
    </w:p>
    <w:tbl>
      <w:tblPr>
        <w:tblW w:w="4282" w:type="pct"/>
        <w:jc w:val="center"/>
        <w:tblLook w:val="00A0"/>
      </w:tblPr>
      <w:tblGrid>
        <w:gridCol w:w="2173"/>
        <w:gridCol w:w="2085"/>
        <w:gridCol w:w="2085"/>
        <w:gridCol w:w="2460"/>
      </w:tblGrid>
      <w:tr w:rsidR="00F83AA9" w:rsidRPr="00070CFD">
        <w:trPr>
          <w:cantSplit/>
          <w:trHeight w:val="1739"/>
          <w:jc w:val="center"/>
        </w:trPr>
        <w:tc>
          <w:tcPr>
            <w:tcW w:w="1235" w:type="pct"/>
            <w:tcBorders>
              <w:top w:val="single" w:sz="4" w:space="0" w:color="auto"/>
              <w:left w:val="single" w:sz="4" w:space="0" w:color="auto"/>
              <w:bottom w:val="single" w:sz="4" w:space="0" w:color="auto"/>
              <w:right w:val="single" w:sz="4" w:space="0" w:color="auto"/>
            </w:tcBorders>
            <w:vAlign w:val="center"/>
          </w:tcPr>
          <w:p w:rsidR="00F83AA9" w:rsidRPr="00FF7B5A" w:rsidRDefault="00F83AA9" w:rsidP="00FF7B5A">
            <w:pPr>
              <w:spacing w:line="240" w:lineRule="auto"/>
              <w:jc w:val="center"/>
              <w:rPr>
                <w:rFonts w:ascii="Times New Roman" w:hAnsi="Times New Roman" w:cs="Times New Roman"/>
                <w:sz w:val="24"/>
                <w:szCs w:val="24"/>
              </w:rPr>
            </w:pPr>
            <w:r w:rsidRPr="00FF7B5A">
              <w:rPr>
                <w:rFonts w:ascii="Times New Roman" w:hAnsi="Times New Roman" w:cs="Times New Roman"/>
                <w:sz w:val="24"/>
                <w:szCs w:val="24"/>
              </w:rPr>
              <w:t>Наименование источника теплоснабжения</w:t>
            </w:r>
          </w:p>
        </w:tc>
        <w:tc>
          <w:tcPr>
            <w:tcW w:w="1184" w:type="pct"/>
            <w:tcBorders>
              <w:top w:val="single" w:sz="4" w:space="0" w:color="auto"/>
              <w:left w:val="single" w:sz="4" w:space="0" w:color="auto"/>
              <w:bottom w:val="single" w:sz="4" w:space="0" w:color="auto"/>
              <w:right w:val="single" w:sz="4" w:space="0" w:color="auto"/>
            </w:tcBorders>
            <w:vAlign w:val="center"/>
          </w:tcPr>
          <w:p w:rsidR="00F83AA9" w:rsidRPr="00FF7B5A" w:rsidRDefault="00F83AA9" w:rsidP="00FF7B5A">
            <w:pPr>
              <w:spacing w:line="240" w:lineRule="auto"/>
              <w:jc w:val="center"/>
              <w:rPr>
                <w:rFonts w:ascii="Times New Roman" w:hAnsi="Times New Roman" w:cs="Times New Roman"/>
                <w:sz w:val="24"/>
                <w:szCs w:val="24"/>
              </w:rPr>
            </w:pPr>
            <w:r w:rsidRPr="00FF7B5A">
              <w:rPr>
                <w:rFonts w:ascii="Times New Roman" w:hAnsi="Times New Roman" w:cs="Times New Roman"/>
                <w:sz w:val="24"/>
                <w:szCs w:val="24"/>
              </w:rPr>
              <w:t>Установленная мощность источника, Гкал/ч</w:t>
            </w:r>
          </w:p>
        </w:tc>
        <w:tc>
          <w:tcPr>
            <w:tcW w:w="1184" w:type="pct"/>
            <w:tcBorders>
              <w:top w:val="single" w:sz="4" w:space="0" w:color="auto"/>
              <w:left w:val="nil"/>
              <w:bottom w:val="single" w:sz="4" w:space="0" w:color="auto"/>
              <w:right w:val="single" w:sz="4" w:space="0" w:color="auto"/>
            </w:tcBorders>
            <w:vAlign w:val="center"/>
          </w:tcPr>
          <w:p w:rsidR="00F83AA9" w:rsidRPr="00FF7B5A" w:rsidRDefault="00F83AA9" w:rsidP="00FF7B5A">
            <w:pPr>
              <w:spacing w:line="240" w:lineRule="auto"/>
              <w:jc w:val="center"/>
              <w:rPr>
                <w:rFonts w:ascii="Times New Roman" w:hAnsi="Times New Roman" w:cs="Times New Roman"/>
                <w:sz w:val="24"/>
                <w:szCs w:val="24"/>
              </w:rPr>
            </w:pPr>
            <w:r w:rsidRPr="00FF7B5A">
              <w:rPr>
                <w:rFonts w:ascii="Times New Roman" w:hAnsi="Times New Roman" w:cs="Times New Roman"/>
                <w:sz w:val="24"/>
                <w:szCs w:val="24"/>
              </w:rPr>
              <w:t>Располагаемая мощность источника, Гкал/час</w:t>
            </w:r>
          </w:p>
        </w:tc>
        <w:tc>
          <w:tcPr>
            <w:tcW w:w="1398" w:type="pct"/>
            <w:tcBorders>
              <w:top w:val="single" w:sz="4" w:space="0" w:color="auto"/>
              <w:left w:val="nil"/>
              <w:bottom w:val="single" w:sz="4" w:space="0" w:color="auto"/>
              <w:right w:val="single" w:sz="4" w:space="0" w:color="auto"/>
            </w:tcBorders>
            <w:vAlign w:val="center"/>
          </w:tcPr>
          <w:p w:rsidR="00F83AA9" w:rsidRPr="00FF7B5A" w:rsidRDefault="00F83AA9" w:rsidP="00FF7B5A">
            <w:pPr>
              <w:spacing w:line="240" w:lineRule="auto"/>
              <w:jc w:val="center"/>
              <w:rPr>
                <w:rFonts w:ascii="Times New Roman" w:hAnsi="Times New Roman" w:cs="Times New Roman"/>
                <w:sz w:val="24"/>
                <w:szCs w:val="24"/>
              </w:rPr>
            </w:pPr>
            <w:r w:rsidRPr="00FF7B5A">
              <w:rPr>
                <w:rFonts w:ascii="Times New Roman" w:hAnsi="Times New Roman" w:cs="Times New Roman"/>
                <w:sz w:val="24"/>
                <w:szCs w:val="24"/>
              </w:rPr>
              <w:t>Присоединенная нагрузка потребителей с учетом всех потерь, Гкал/ч</w:t>
            </w:r>
          </w:p>
        </w:tc>
      </w:tr>
      <w:tr w:rsidR="00F83AA9" w:rsidRPr="00070CFD">
        <w:trPr>
          <w:trHeight w:val="1609"/>
          <w:jc w:val="center"/>
        </w:trPr>
        <w:tc>
          <w:tcPr>
            <w:tcW w:w="1235" w:type="pct"/>
            <w:tcBorders>
              <w:top w:val="nil"/>
              <w:left w:val="single" w:sz="4" w:space="0" w:color="auto"/>
              <w:bottom w:val="single" w:sz="4" w:space="0" w:color="auto"/>
              <w:right w:val="single" w:sz="4" w:space="0" w:color="auto"/>
            </w:tcBorders>
            <w:shd w:val="clear" w:color="auto" w:fill="FFFFFF"/>
            <w:vAlign w:val="center"/>
          </w:tcPr>
          <w:p w:rsidR="00F83AA9" w:rsidRPr="00FF7B5A" w:rsidRDefault="00F83AA9" w:rsidP="00A97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Котельная </w:t>
            </w:r>
            <w:r w:rsidRPr="00070CFD">
              <w:rPr>
                <w:rFonts w:ascii="Times New Roman" w:hAnsi="Times New Roman" w:cs="Times New Roman"/>
                <w:sz w:val="24"/>
                <w:szCs w:val="24"/>
              </w:rPr>
              <w:t>п. Колобово</w:t>
            </w:r>
          </w:p>
        </w:tc>
        <w:tc>
          <w:tcPr>
            <w:tcW w:w="1184" w:type="pct"/>
            <w:tcBorders>
              <w:top w:val="nil"/>
              <w:left w:val="single" w:sz="4" w:space="0" w:color="auto"/>
              <w:bottom w:val="single" w:sz="4" w:space="0" w:color="auto"/>
              <w:right w:val="single" w:sz="4" w:space="0" w:color="auto"/>
            </w:tcBorders>
            <w:shd w:val="clear" w:color="auto" w:fill="FFFFFF"/>
            <w:noWrap/>
            <w:vAlign w:val="center"/>
          </w:tcPr>
          <w:p w:rsidR="00F83AA9" w:rsidRPr="00FF7B5A" w:rsidRDefault="00F83AA9" w:rsidP="00FF7B5A">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1184" w:type="pct"/>
            <w:tcBorders>
              <w:top w:val="nil"/>
              <w:left w:val="nil"/>
              <w:bottom w:val="single" w:sz="4" w:space="0" w:color="auto"/>
              <w:right w:val="single" w:sz="4" w:space="0" w:color="auto"/>
            </w:tcBorders>
            <w:shd w:val="clear" w:color="auto" w:fill="FFFFFF"/>
            <w:noWrap/>
            <w:vAlign w:val="center"/>
          </w:tcPr>
          <w:p w:rsidR="00F83AA9" w:rsidRPr="00FF7B5A" w:rsidRDefault="00F83AA9" w:rsidP="00FF7B5A">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1398" w:type="pct"/>
            <w:tcBorders>
              <w:top w:val="nil"/>
              <w:left w:val="nil"/>
              <w:bottom w:val="single" w:sz="4" w:space="0" w:color="auto"/>
              <w:right w:val="single" w:sz="4" w:space="0" w:color="auto"/>
            </w:tcBorders>
            <w:shd w:val="clear" w:color="auto" w:fill="FFFFFF"/>
            <w:noWrap/>
            <w:vAlign w:val="center"/>
          </w:tcPr>
          <w:p w:rsidR="00F83AA9" w:rsidRPr="00865CE8" w:rsidRDefault="00F83AA9" w:rsidP="00FF7B5A">
            <w:pPr>
              <w:spacing w:after="0"/>
              <w:jc w:val="center"/>
              <w:rPr>
                <w:rFonts w:ascii="Times New Roman" w:hAnsi="Times New Roman" w:cs="Times New Roman"/>
                <w:sz w:val="24"/>
                <w:szCs w:val="24"/>
              </w:rPr>
            </w:pPr>
            <w:r w:rsidRPr="00865CE8">
              <w:rPr>
                <w:rFonts w:ascii="Times New Roman" w:hAnsi="Times New Roman" w:cs="Times New Roman"/>
                <w:sz w:val="24"/>
                <w:szCs w:val="24"/>
              </w:rPr>
              <w:t>2,164</w:t>
            </w:r>
          </w:p>
        </w:tc>
      </w:tr>
    </w:tbl>
    <w:p w:rsidR="00F83AA9" w:rsidRDefault="00F83AA9" w:rsidP="00367C2F">
      <w:pPr>
        <w:pStyle w:val="Caption"/>
        <w:keepNext/>
        <w:spacing w:before="240"/>
        <w:jc w:val="right"/>
      </w:pPr>
    </w:p>
    <w:p w:rsidR="00F83AA9" w:rsidRPr="003D1F48" w:rsidRDefault="00F83AA9" w:rsidP="00367C2F">
      <w:pPr>
        <w:pStyle w:val="Caption"/>
        <w:keepNext/>
        <w:spacing w:before="240"/>
        <w:jc w:val="right"/>
      </w:pPr>
      <w:r w:rsidRPr="00A66077">
        <w:t>Диаграмма</w:t>
      </w:r>
      <w:r w:rsidRPr="00B07FB7">
        <w:t xml:space="preserve"> </w:t>
      </w:r>
      <w:fldSimple w:instr=" STYLEREF 1 \s ">
        <w:r>
          <w:rPr>
            <w:noProof/>
          </w:rPr>
          <w:t>1</w:t>
        </w:r>
      </w:fldSimple>
      <w:r>
        <w:t>.</w:t>
      </w:r>
      <w:fldSimple w:instr=" SEQ Диаграмма \* ARABIC \s 1 ">
        <w:r>
          <w:rPr>
            <w:noProof/>
          </w:rPr>
          <w:t>1</w:t>
        </w:r>
      </w:fldSimple>
      <w:r w:rsidRPr="00B07FB7">
        <w:t>.</w:t>
      </w:r>
    </w:p>
    <w:p w:rsidR="00F83AA9" w:rsidRPr="003D1F48" w:rsidRDefault="00F83AA9" w:rsidP="002E4D3E">
      <w:pPr>
        <w:pStyle w:val="ConsPlusNormal"/>
        <w:spacing w:line="360" w:lineRule="auto"/>
        <w:ind w:firstLine="0"/>
        <w:jc w:val="center"/>
        <w:rPr>
          <w:rFonts w:ascii="Times New Roman" w:hAnsi="Times New Roman" w:cs="Times New Roman"/>
          <w:sz w:val="24"/>
          <w:szCs w:val="24"/>
        </w:rPr>
      </w:pPr>
      <w:r w:rsidRPr="00070CFD">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386.25pt;height:240pt;visibility:visible">
            <v:imagedata r:id="rId8" o:title="" cropbottom="-41f"/>
            <o:lock v:ext="edit" aspectratio="f"/>
          </v:shape>
        </w:pict>
      </w:r>
    </w:p>
    <w:p w:rsidR="00F83AA9" w:rsidRPr="00A36275" w:rsidRDefault="00F83AA9" w:rsidP="00057260">
      <w:pPr>
        <w:pStyle w:val="Heading3"/>
        <w:jc w:val="both"/>
        <w:rPr>
          <w:rFonts w:ascii="Times New Roman" w:hAnsi="Times New Roman" w:cs="Times New Roman"/>
          <w:sz w:val="28"/>
          <w:szCs w:val="28"/>
        </w:rPr>
      </w:pPr>
      <w:bookmarkStart w:id="16" w:name="_Toc435712802"/>
      <w:r w:rsidRPr="00A36275">
        <w:rPr>
          <w:rFonts w:ascii="Times New Roman" w:hAnsi="Times New Roman" w:cs="Times New Roman"/>
          <w:sz w:val="28"/>
          <w:szCs w:val="28"/>
        </w:rPr>
        <w:t>1.2.3. Ограничения тепловой мощности и параметры располагаемой тепловой мощности.</w:t>
      </w:r>
      <w:bookmarkEnd w:id="16"/>
    </w:p>
    <w:p w:rsidR="00F83AA9" w:rsidRPr="00A36275" w:rsidRDefault="00F83AA9" w:rsidP="00A36275">
      <w:pPr>
        <w:spacing w:line="360" w:lineRule="auto"/>
        <w:ind w:firstLine="567"/>
        <w:jc w:val="both"/>
        <w:rPr>
          <w:rFonts w:ascii="Times New Roman" w:hAnsi="Times New Roman" w:cs="Times New Roman"/>
          <w:sz w:val="24"/>
          <w:szCs w:val="24"/>
        </w:rPr>
      </w:pPr>
      <w:r w:rsidRPr="00A36275">
        <w:rPr>
          <w:rFonts w:ascii="Times New Roman" w:hAnsi="Times New Roman" w:cs="Times New Roman"/>
          <w:sz w:val="24"/>
          <w:szCs w:val="24"/>
        </w:rPr>
        <w:t xml:space="preserve">Ограничения тепловой мощности на источниках теплоснабжения </w:t>
      </w:r>
      <w:r>
        <w:rPr>
          <w:rFonts w:ascii="Times New Roman" w:hAnsi="Times New Roman" w:cs="Times New Roman"/>
          <w:sz w:val="24"/>
          <w:szCs w:val="24"/>
        </w:rPr>
        <w:t>Колобовского городского поселения</w:t>
      </w:r>
      <w:r w:rsidRPr="00A36275">
        <w:rPr>
          <w:rFonts w:ascii="Times New Roman" w:hAnsi="Times New Roman" w:cs="Times New Roman"/>
          <w:sz w:val="24"/>
          <w:szCs w:val="24"/>
        </w:rPr>
        <w:t xml:space="preserve"> отсутствуют.</w:t>
      </w:r>
    </w:p>
    <w:p w:rsidR="00F83AA9" w:rsidRPr="00A36275" w:rsidRDefault="00F83AA9" w:rsidP="00057260">
      <w:pPr>
        <w:pStyle w:val="Heading3"/>
        <w:jc w:val="both"/>
        <w:rPr>
          <w:rFonts w:ascii="Times New Roman" w:hAnsi="Times New Roman" w:cs="Times New Roman"/>
          <w:sz w:val="28"/>
          <w:szCs w:val="28"/>
        </w:rPr>
      </w:pPr>
      <w:bookmarkStart w:id="17" w:name="_Toc435712803"/>
      <w:r w:rsidRPr="00A36275">
        <w:rPr>
          <w:rFonts w:ascii="Times New Roman" w:hAnsi="Times New Roman" w:cs="Times New Roman"/>
          <w:sz w:val="28"/>
          <w:szCs w:val="28"/>
        </w:rPr>
        <w:t>1.2.4.Объем потребления тепловой энергии (мощности) и теплоносителя на собственные и хозяйственные нужды и параметры тепловой мощности нетто.</w:t>
      </w:r>
      <w:bookmarkEnd w:id="17"/>
    </w:p>
    <w:p w:rsidR="00F83AA9" w:rsidRPr="00A36275" w:rsidRDefault="00F83AA9" w:rsidP="00A36275">
      <w:pPr>
        <w:spacing w:line="360" w:lineRule="auto"/>
        <w:ind w:firstLine="567"/>
        <w:jc w:val="both"/>
        <w:rPr>
          <w:rFonts w:ascii="Times New Roman" w:hAnsi="Times New Roman" w:cs="Times New Roman"/>
          <w:sz w:val="24"/>
          <w:szCs w:val="24"/>
        </w:rPr>
      </w:pPr>
      <w:r w:rsidRPr="00A36275">
        <w:rPr>
          <w:rFonts w:ascii="Times New Roman" w:hAnsi="Times New Roman" w:cs="Times New Roman"/>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 представлены в пункте 1.6.1 данного документа.</w:t>
      </w:r>
    </w:p>
    <w:p w:rsidR="00F83AA9" w:rsidRDefault="00F83AA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F83AA9" w:rsidRPr="007F34DC" w:rsidRDefault="00F83AA9" w:rsidP="00D25979">
      <w:pPr>
        <w:pStyle w:val="Heading3"/>
        <w:ind w:firstLine="709"/>
        <w:jc w:val="both"/>
        <w:rPr>
          <w:rFonts w:ascii="Times New Roman" w:hAnsi="Times New Roman" w:cs="Times New Roman"/>
          <w:sz w:val="28"/>
          <w:szCs w:val="28"/>
        </w:rPr>
      </w:pPr>
      <w:bookmarkStart w:id="18" w:name="_Toc371415659"/>
      <w:bookmarkStart w:id="19" w:name="_Toc435712804"/>
      <w:r>
        <w:rPr>
          <w:rFonts w:ascii="Times New Roman" w:hAnsi="Times New Roman" w:cs="Times New Roman"/>
          <w:sz w:val="28"/>
          <w:szCs w:val="28"/>
        </w:rPr>
        <w:t>1.2.5</w:t>
      </w:r>
      <w:r w:rsidRPr="00FF1B5D">
        <w:rPr>
          <w:rFonts w:ascii="Times New Roman" w:hAnsi="Times New Roman" w:cs="Times New Roman"/>
          <w:sz w:val="28"/>
          <w:szCs w:val="28"/>
        </w:rPr>
        <w:t>.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8"/>
      <w:bookmarkEnd w:id="19"/>
    </w:p>
    <w:p w:rsidR="00F83AA9" w:rsidRPr="00B33D6A" w:rsidRDefault="00F83AA9" w:rsidP="00D25979">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таблице </w:t>
      </w:r>
      <w:r w:rsidRPr="00B33D6A">
        <w:rPr>
          <w:rFonts w:ascii="Times New Roman" w:hAnsi="Times New Roman" w:cs="Times New Roman"/>
          <w:sz w:val="24"/>
          <w:szCs w:val="24"/>
        </w:rPr>
        <w:t xml:space="preserve">ниже </w:t>
      </w:r>
      <w:r>
        <w:rPr>
          <w:rFonts w:ascii="Times New Roman" w:hAnsi="Times New Roman" w:cs="Times New Roman"/>
          <w:sz w:val="24"/>
          <w:szCs w:val="24"/>
        </w:rPr>
        <w:t>представлен год</w:t>
      </w:r>
      <w:r w:rsidRPr="00B33D6A">
        <w:rPr>
          <w:rFonts w:ascii="Times New Roman" w:hAnsi="Times New Roman" w:cs="Times New Roman"/>
          <w:sz w:val="24"/>
          <w:szCs w:val="24"/>
        </w:rPr>
        <w:t xml:space="preserve"> ввода основного оборудования,</w:t>
      </w:r>
      <w:r>
        <w:rPr>
          <w:rFonts w:ascii="Times New Roman" w:hAnsi="Times New Roman" w:cs="Times New Roman"/>
          <w:sz w:val="24"/>
          <w:szCs w:val="24"/>
        </w:rPr>
        <w:t xml:space="preserve"> марка котлов, режим работы оборудования.</w:t>
      </w:r>
    </w:p>
    <w:p w:rsidR="00F83AA9" w:rsidRDefault="00F83AA9" w:rsidP="004B018F">
      <w:pPr>
        <w:pStyle w:val="Caption"/>
        <w:keepNext/>
        <w:jc w:val="right"/>
      </w:pPr>
      <w:r>
        <w:t xml:space="preserve">Таблица </w:t>
      </w:r>
      <w:fldSimple w:instr=" STYLEREF 1 \s ">
        <w:r>
          <w:rPr>
            <w:noProof/>
          </w:rPr>
          <w:t>1</w:t>
        </w:r>
      </w:fldSimple>
      <w:r>
        <w:t>.</w:t>
      </w:r>
      <w:fldSimple w:instr=" SEQ Таблица \* ARABIC \s 1 ">
        <w:r>
          <w:rPr>
            <w:noProof/>
          </w:rPr>
          <w:t>4</w:t>
        </w:r>
      </w:fldSimple>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9"/>
        <w:gridCol w:w="1604"/>
        <w:gridCol w:w="1076"/>
        <w:gridCol w:w="1544"/>
        <w:gridCol w:w="1318"/>
        <w:gridCol w:w="1533"/>
        <w:gridCol w:w="1445"/>
      </w:tblGrid>
      <w:tr w:rsidR="00F83AA9" w:rsidRPr="00070CFD">
        <w:trPr>
          <w:trHeight w:val="1005"/>
        </w:trPr>
        <w:tc>
          <w:tcPr>
            <w:tcW w:w="856" w:type="pct"/>
            <w:shd w:val="clear" w:color="000000" w:fill="FFFFFF"/>
            <w:vAlign w:val="center"/>
          </w:tcPr>
          <w:p w:rsidR="00F83AA9" w:rsidRPr="00D3242B" w:rsidRDefault="00F83AA9" w:rsidP="00D3242B">
            <w:pPr>
              <w:spacing w:after="0" w:line="240" w:lineRule="auto"/>
              <w:jc w:val="center"/>
              <w:rPr>
                <w:rFonts w:ascii="Times New Roman" w:hAnsi="Times New Roman" w:cs="Times New Roman"/>
              </w:rPr>
            </w:pPr>
            <w:r w:rsidRPr="00D3242B">
              <w:rPr>
                <w:rFonts w:ascii="Times New Roman" w:hAnsi="Times New Roman" w:cs="Times New Roman"/>
              </w:rPr>
              <w:t>Наименование  источника теплоснабжения</w:t>
            </w:r>
          </w:p>
        </w:tc>
        <w:tc>
          <w:tcPr>
            <w:tcW w:w="828" w:type="pct"/>
            <w:shd w:val="clear" w:color="000000" w:fill="FFFFFF"/>
            <w:vAlign w:val="center"/>
          </w:tcPr>
          <w:p w:rsidR="00F83AA9" w:rsidRPr="00D3242B" w:rsidRDefault="00F83AA9" w:rsidP="00D3242B">
            <w:pPr>
              <w:spacing w:after="0" w:line="240" w:lineRule="auto"/>
              <w:jc w:val="center"/>
              <w:rPr>
                <w:rFonts w:ascii="Times New Roman" w:hAnsi="Times New Roman" w:cs="Times New Roman"/>
              </w:rPr>
            </w:pPr>
            <w:r w:rsidRPr="00D3242B">
              <w:rPr>
                <w:rFonts w:ascii="Times New Roman" w:hAnsi="Times New Roman" w:cs="Times New Roman"/>
              </w:rPr>
              <w:t>Марка котла</w:t>
            </w:r>
          </w:p>
        </w:tc>
        <w:tc>
          <w:tcPr>
            <w:tcW w:w="552" w:type="pct"/>
            <w:shd w:val="clear" w:color="000000" w:fill="FFFFFF"/>
            <w:vAlign w:val="center"/>
          </w:tcPr>
          <w:p w:rsidR="00F83AA9" w:rsidRPr="00D3242B" w:rsidRDefault="00F83AA9" w:rsidP="00D3242B">
            <w:pPr>
              <w:spacing w:after="0" w:line="240" w:lineRule="auto"/>
              <w:ind w:left="-88" w:hanging="13"/>
              <w:jc w:val="center"/>
              <w:rPr>
                <w:rFonts w:ascii="Times New Roman" w:hAnsi="Times New Roman" w:cs="Times New Roman"/>
              </w:rPr>
            </w:pPr>
            <w:r w:rsidRPr="00D3242B">
              <w:rPr>
                <w:rFonts w:ascii="Times New Roman" w:hAnsi="Times New Roman" w:cs="Times New Roman"/>
              </w:rPr>
              <w:t>Режим работы</w:t>
            </w:r>
          </w:p>
        </w:tc>
        <w:tc>
          <w:tcPr>
            <w:tcW w:w="702" w:type="pct"/>
            <w:shd w:val="clear" w:color="000000" w:fill="FFFFFF"/>
            <w:vAlign w:val="center"/>
          </w:tcPr>
          <w:p w:rsidR="00F83AA9" w:rsidRPr="00D3242B" w:rsidRDefault="00F83AA9" w:rsidP="00D3242B">
            <w:pPr>
              <w:spacing w:after="0" w:line="240" w:lineRule="auto"/>
              <w:ind w:left="-88" w:hanging="13"/>
              <w:jc w:val="center"/>
              <w:rPr>
                <w:rFonts w:ascii="Times New Roman" w:hAnsi="Times New Roman" w:cs="Times New Roman"/>
                <w:highlight w:val="green"/>
              </w:rPr>
            </w:pPr>
            <w:r w:rsidRPr="00D3242B">
              <w:rPr>
                <w:rFonts w:ascii="Times New Roman" w:hAnsi="Times New Roman" w:cs="Times New Roman"/>
              </w:rPr>
              <w:t>Год ввода в эксплуатацию оборудования</w:t>
            </w:r>
          </w:p>
        </w:tc>
        <w:tc>
          <w:tcPr>
            <w:tcW w:w="613" w:type="pct"/>
            <w:shd w:val="clear" w:color="000000" w:fill="FFFFFF"/>
            <w:vAlign w:val="center"/>
          </w:tcPr>
          <w:p w:rsidR="00F83AA9" w:rsidRPr="00D3242B" w:rsidRDefault="00F83AA9" w:rsidP="00D3242B">
            <w:pPr>
              <w:spacing w:after="0" w:line="240" w:lineRule="auto"/>
              <w:ind w:left="-88" w:hanging="13"/>
              <w:jc w:val="center"/>
              <w:rPr>
                <w:rFonts w:ascii="Times New Roman" w:hAnsi="Times New Roman" w:cs="Times New Roman"/>
              </w:rPr>
            </w:pPr>
            <w:r w:rsidRPr="00D3242B">
              <w:rPr>
                <w:rFonts w:ascii="Times New Roman" w:hAnsi="Times New Roman" w:cs="Times New Roman"/>
              </w:rPr>
              <w:t>Вид топлива</w:t>
            </w:r>
          </w:p>
        </w:tc>
        <w:tc>
          <w:tcPr>
            <w:tcW w:w="746" w:type="pct"/>
            <w:shd w:val="clear" w:color="000000" w:fill="FFFFFF"/>
            <w:vAlign w:val="center"/>
          </w:tcPr>
          <w:p w:rsidR="00F83AA9" w:rsidRPr="00D3242B" w:rsidRDefault="00F83AA9" w:rsidP="00D3242B">
            <w:pPr>
              <w:spacing w:after="0"/>
              <w:jc w:val="center"/>
              <w:rPr>
                <w:rFonts w:ascii="Times New Roman" w:hAnsi="Times New Roman" w:cs="Times New Roman"/>
              </w:rPr>
            </w:pPr>
            <w:r w:rsidRPr="00D3242B">
              <w:rPr>
                <w:rFonts w:ascii="Times New Roman" w:hAnsi="Times New Roman" w:cs="Times New Roman"/>
              </w:rPr>
              <w:t>Нормативный срок службы оборудования (в соответствии с паспортом)</w:t>
            </w:r>
          </w:p>
        </w:tc>
        <w:tc>
          <w:tcPr>
            <w:tcW w:w="703" w:type="pct"/>
            <w:shd w:val="clear" w:color="000000" w:fill="FFFFFF"/>
            <w:vAlign w:val="center"/>
          </w:tcPr>
          <w:p w:rsidR="00F83AA9" w:rsidRPr="00D3242B" w:rsidRDefault="00F83AA9" w:rsidP="00D3242B">
            <w:pPr>
              <w:spacing w:after="0" w:line="240" w:lineRule="auto"/>
              <w:ind w:left="-84"/>
              <w:jc w:val="center"/>
              <w:rPr>
                <w:rFonts w:ascii="Times New Roman" w:hAnsi="Times New Roman" w:cs="Times New Roman"/>
              </w:rPr>
            </w:pPr>
            <w:r w:rsidRPr="00D3242B">
              <w:rPr>
                <w:rFonts w:ascii="Times New Roman" w:hAnsi="Times New Roman" w:cs="Times New Roman"/>
              </w:rPr>
              <w:t>Остаточный ресурс</w:t>
            </w:r>
          </w:p>
          <w:p w:rsidR="00F83AA9" w:rsidRPr="00D3242B" w:rsidRDefault="00F83AA9" w:rsidP="00D3242B">
            <w:pPr>
              <w:spacing w:after="0" w:line="240" w:lineRule="auto"/>
              <w:ind w:left="-84"/>
              <w:jc w:val="center"/>
              <w:rPr>
                <w:rFonts w:ascii="Times New Roman" w:hAnsi="Times New Roman" w:cs="Times New Roman"/>
              </w:rPr>
            </w:pPr>
            <w:r w:rsidRPr="00D3242B">
              <w:rPr>
                <w:rFonts w:ascii="Times New Roman" w:hAnsi="Times New Roman" w:cs="Times New Roman"/>
              </w:rPr>
              <w:t>оборудования</w:t>
            </w:r>
          </w:p>
        </w:tc>
      </w:tr>
      <w:tr w:rsidR="00F83AA9" w:rsidRPr="00070CFD">
        <w:trPr>
          <w:trHeight w:val="420"/>
        </w:trPr>
        <w:tc>
          <w:tcPr>
            <w:tcW w:w="856" w:type="pct"/>
            <w:vMerge w:val="restart"/>
            <w:shd w:val="clear" w:color="000000" w:fill="FFFFFF"/>
            <w:vAlign w:val="center"/>
          </w:tcPr>
          <w:p w:rsidR="00F83AA9" w:rsidRPr="00D3242B" w:rsidRDefault="00F83AA9" w:rsidP="00C575B6">
            <w:pPr>
              <w:spacing w:after="0"/>
              <w:jc w:val="center"/>
              <w:rPr>
                <w:rFonts w:ascii="Times New Roman" w:hAnsi="Times New Roman" w:cs="Times New Roman"/>
              </w:rPr>
            </w:pPr>
            <w:r w:rsidRPr="000864BA">
              <w:rPr>
                <w:rFonts w:ascii="Times New Roman" w:hAnsi="Times New Roman" w:cs="Times New Roman"/>
              </w:rPr>
              <w:t xml:space="preserve">Котельная </w:t>
            </w:r>
            <w:r w:rsidRPr="00070CFD">
              <w:rPr>
                <w:rFonts w:ascii="Times New Roman" w:hAnsi="Times New Roman" w:cs="Times New Roman"/>
              </w:rPr>
              <w:t>п. Колобово</w:t>
            </w:r>
          </w:p>
        </w:tc>
        <w:tc>
          <w:tcPr>
            <w:tcW w:w="828" w:type="pct"/>
            <w:shd w:val="clear" w:color="000000" w:fill="FFFFFF"/>
            <w:vAlign w:val="center"/>
          </w:tcPr>
          <w:p w:rsidR="00F83AA9" w:rsidRPr="009E3F88" w:rsidRDefault="00F83AA9" w:rsidP="00C575B6">
            <w:pPr>
              <w:pStyle w:val="Default"/>
              <w:spacing w:line="360" w:lineRule="auto"/>
              <w:jc w:val="center"/>
              <w:rPr>
                <w:rFonts w:ascii="Times New Roman" w:hAnsi="Times New Roman" w:cs="Times New Roman"/>
                <w:sz w:val="20"/>
                <w:szCs w:val="20"/>
              </w:rPr>
            </w:pPr>
            <w:r w:rsidRPr="00D3242B">
              <w:rPr>
                <w:rFonts w:ascii="Times New Roman" w:hAnsi="Times New Roman" w:cs="Times New Roman"/>
                <w:sz w:val="20"/>
                <w:szCs w:val="20"/>
              </w:rPr>
              <w:t xml:space="preserve">ДКВР </w:t>
            </w:r>
            <w:r>
              <w:rPr>
                <w:rFonts w:ascii="Times New Roman" w:hAnsi="Times New Roman" w:cs="Times New Roman"/>
                <w:sz w:val="20"/>
                <w:szCs w:val="20"/>
              </w:rPr>
              <w:t>4</w:t>
            </w:r>
            <w:r w:rsidRPr="00D3242B">
              <w:rPr>
                <w:rFonts w:ascii="Times New Roman" w:hAnsi="Times New Roman" w:cs="Times New Roman"/>
                <w:sz w:val="20"/>
                <w:szCs w:val="20"/>
              </w:rPr>
              <w:t>/13 уст№1</w:t>
            </w:r>
          </w:p>
        </w:tc>
        <w:tc>
          <w:tcPr>
            <w:tcW w:w="552" w:type="pct"/>
            <w:shd w:val="clear" w:color="000000" w:fill="FFFFFF"/>
            <w:vAlign w:val="center"/>
          </w:tcPr>
          <w:p w:rsidR="00F83AA9" w:rsidRPr="00D3242B" w:rsidRDefault="00F83AA9" w:rsidP="00D3242B">
            <w:pPr>
              <w:spacing w:after="0"/>
              <w:jc w:val="center"/>
              <w:rPr>
                <w:rFonts w:ascii="Times New Roman" w:hAnsi="Times New Roman" w:cs="Times New Roman"/>
              </w:rPr>
            </w:pPr>
            <w:r w:rsidRPr="00D3242B">
              <w:rPr>
                <w:rFonts w:ascii="Times New Roman" w:hAnsi="Times New Roman" w:cs="Times New Roman"/>
              </w:rPr>
              <w:t>Паровой</w:t>
            </w:r>
          </w:p>
        </w:tc>
        <w:tc>
          <w:tcPr>
            <w:tcW w:w="702" w:type="pct"/>
            <w:shd w:val="clear" w:color="000000" w:fill="FFFFFF"/>
            <w:vAlign w:val="center"/>
          </w:tcPr>
          <w:p w:rsidR="00F83AA9" w:rsidRPr="00D3242B" w:rsidRDefault="00F83AA9" w:rsidP="00D3242B">
            <w:pPr>
              <w:spacing w:after="0"/>
              <w:jc w:val="center"/>
              <w:rPr>
                <w:rFonts w:ascii="Times New Roman" w:hAnsi="Times New Roman" w:cs="Times New Roman"/>
              </w:rPr>
            </w:pPr>
            <w:r w:rsidRPr="00D3242B">
              <w:rPr>
                <w:rFonts w:ascii="Times New Roman" w:hAnsi="Times New Roman" w:cs="Times New Roman"/>
              </w:rPr>
              <w:t>197</w:t>
            </w:r>
            <w:r>
              <w:rPr>
                <w:rFonts w:ascii="Times New Roman" w:hAnsi="Times New Roman" w:cs="Times New Roman"/>
              </w:rPr>
              <w:t>2</w:t>
            </w:r>
          </w:p>
        </w:tc>
        <w:tc>
          <w:tcPr>
            <w:tcW w:w="613" w:type="pct"/>
            <w:vMerge w:val="restart"/>
            <w:shd w:val="clear" w:color="000000" w:fill="FFFFFF"/>
            <w:vAlign w:val="center"/>
          </w:tcPr>
          <w:p w:rsidR="00F83AA9" w:rsidRPr="00D3242B" w:rsidRDefault="00F83AA9" w:rsidP="00D3242B">
            <w:pPr>
              <w:spacing w:after="0"/>
              <w:jc w:val="center"/>
              <w:rPr>
                <w:rFonts w:ascii="Times New Roman" w:hAnsi="Times New Roman" w:cs="Times New Roman"/>
              </w:rPr>
            </w:pPr>
            <w:r>
              <w:rPr>
                <w:rFonts w:ascii="Times New Roman" w:hAnsi="Times New Roman" w:cs="Times New Roman"/>
              </w:rPr>
              <w:t xml:space="preserve">Природный газ, </w:t>
            </w:r>
            <w:r w:rsidRPr="00D3242B">
              <w:rPr>
                <w:rFonts w:ascii="Times New Roman" w:hAnsi="Times New Roman" w:cs="Times New Roman"/>
              </w:rPr>
              <w:t>мазут</w:t>
            </w:r>
          </w:p>
        </w:tc>
        <w:tc>
          <w:tcPr>
            <w:tcW w:w="746" w:type="pct"/>
            <w:shd w:val="clear" w:color="000000" w:fill="FFFFFF"/>
            <w:vAlign w:val="center"/>
          </w:tcPr>
          <w:p w:rsidR="00F83AA9" w:rsidRPr="00D3242B" w:rsidRDefault="00F83AA9" w:rsidP="00D3242B">
            <w:pPr>
              <w:spacing w:after="0"/>
              <w:jc w:val="center"/>
              <w:rPr>
                <w:rFonts w:ascii="Times New Roman" w:hAnsi="Times New Roman" w:cs="Times New Roman"/>
              </w:rPr>
            </w:pPr>
            <w:r>
              <w:rPr>
                <w:rFonts w:ascii="Times New Roman" w:hAnsi="Times New Roman" w:cs="Times New Roman"/>
              </w:rPr>
              <w:t>25</w:t>
            </w:r>
          </w:p>
        </w:tc>
        <w:tc>
          <w:tcPr>
            <w:tcW w:w="703" w:type="pct"/>
            <w:shd w:val="clear" w:color="000000" w:fill="FFFFFF"/>
            <w:vAlign w:val="center"/>
          </w:tcPr>
          <w:p w:rsidR="00F83AA9" w:rsidRPr="00D3242B" w:rsidRDefault="00F83AA9" w:rsidP="00D3242B">
            <w:pPr>
              <w:spacing w:after="0"/>
              <w:jc w:val="center"/>
              <w:rPr>
                <w:rFonts w:ascii="Times New Roman" w:hAnsi="Times New Roman" w:cs="Times New Roman"/>
              </w:rPr>
            </w:pPr>
            <w:r>
              <w:rPr>
                <w:rFonts w:ascii="Times New Roman" w:hAnsi="Times New Roman" w:cs="Times New Roman"/>
              </w:rPr>
              <w:t>55%</w:t>
            </w:r>
          </w:p>
        </w:tc>
      </w:tr>
      <w:tr w:rsidR="00F83AA9" w:rsidRPr="00070CFD">
        <w:trPr>
          <w:trHeight w:val="435"/>
        </w:trPr>
        <w:tc>
          <w:tcPr>
            <w:tcW w:w="856" w:type="pct"/>
            <w:vMerge/>
            <w:shd w:val="clear" w:color="000000" w:fill="FFFFFF"/>
            <w:vAlign w:val="center"/>
          </w:tcPr>
          <w:p w:rsidR="00F83AA9" w:rsidRPr="00D3242B" w:rsidRDefault="00F83AA9" w:rsidP="00D3242B">
            <w:pPr>
              <w:spacing w:after="0"/>
              <w:jc w:val="center"/>
              <w:rPr>
                <w:rFonts w:ascii="Times New Roman" w:hAnsi="Times New Roman" w:cs="Times New Roman"/>
              </w:rPr>
            </w:pPr>
          </w:p>
        </w:tc>
        <w:tc>
          <w:tcPr>
            <w:tcW w:w="828" w:type="pct"/>
            <w:shd w:val="clear" w:color="000000" w:fill="FFFFFF"/>
            <w:vAlign w:val="center"/>
          </w:tcPr>
          <w:p w:rsidR="00F83AA9" w:rsidRPr="009E3F88" w:rsidRDefault="00F83AA9" w:rsidP="00C947E3">
            <w:pPr>
              <w:pStyle w:val="Default"/>
              <w:spacing w:line="360" w:lineRule="auto"/>
              <w:jc w:val="center"/>
              <w:rPr>
                <w:rFonts w:ascii="Times New Roman" w:hAnsi="Times New Roman" w:cs="Times New Roman"/>
                <w:sz w:val="20"/>
                <w:szCs w:val="20"/>
              </w:rPr>
            </w:pPr>
            <w:r w:rsidRPr="00D3242B">
              <w:rPr>
                <w:rFonts w:ascii="Times New Roman" w:hAnsi="Times New Roman" w:cs="Times New Roman"/>
                <w:sz w:val="20"/>
                <w:szCs w:val="20"/>
              </w:rPr>
              <w:t xml:space="preserve">ДКВР </w:t>
            </w:r>
            <w:r>
              <w:rPr>
                <w:rFonts w:ascii="Times New Roman" w:hAnsi="Times New Roman" w:cs="Times New Roman"/>
                <w:sz w:val="20"/>
                <w:szCs w:val="20"/>
              </w:rPr>
              <w:t>4</w:t>
            </w:r>
            <w:r w:rsidRPr="00D3242B">
              <w:rPr>
                <w:rFonts w:ascii="Times New Roman" w:hAnsi="Times New Roman" w:cs="Times New Roman"/>
                <w:sz w:val="20"/>
                <w:szCs w:val="20"/>
              </w:rPr>
              <w:t>/13 уст№1</w:t>
            </w:r>
          </w:p>
        </w:tc>
        <w:tc>
          <w:tcPr>
            <w:tcW w:w="552" w:type="pct"/>
            <w:shd w:val="clear" w:color="000000" w:fill="FFFFFF"/>
            <w:vAlign w:val="center"/>
          </w:tcPr>
          <w:p w:rsidR="00F83AA9" w:rsidRPr="00D3242B" w:rsidRDefault="00F83AA9" w:rsidP="00D3242B">
            <w:pPr>
              <w:spacing w:after="0"/>
              <w:jc w:val="center"/>
              <w:rPr>
                <w:rFonts w:ascii="Times New Roman" w:hAnsi="Times New Roman" w:cs="Times New Roman"/>
              </w:rPr>
            </w:pPr>
            <w:r w:rsidRPr="00D3242B">
              <w:rPr>
                <w:rFonts w:ascii="Times New Roman" w:hAnsi="Times New Roman" w:cs="Times New Roman"/>
              </w:rPr>
              <w:t>Паровой</w:t>
            </w:r>
          </w:p>
        </w:tc>
        <w:tc>
          <w:tcPr>
            <w:tcW w:w="702" w:type="pct"/>
            <w:shd w:val="clear" w:color="000000" w:fill="FFFFFF"/>
            <w:vAlign w:val="center"/>
          </w:tcPr>
          <w:p w:rsidR="00F83AA9" w:rsidRPr="00D3242B" w:rsidRDefault="00F83AA9" w:rsidP="00D3242B">
            <w:pPr>
              <w:spacing w:after="0"/>
              <w:jc w:val="center"/>
              <w:rPr>
                <w:rFonts w:ascii="Times New Roman" w:hAnsi="Times New Roman" w:cs="Times New Roman"/>
              </w:rPr>
            </w:pPr>
            <w:r>
              <w:rPr>
                <w:rFonts w:ascii="Times New Roman" w:hAnsi="Times New Roman" w:cs="Times New Roman"/>
              </w:rPr>
              <w:t>1972</w:t>
            </w:r>
          </w:p>
        </w:tc>
        <w:tc>
          <w:tcPr>
            <w:tcW w:w="613" w:type="pct"/>
            <w:vMerge/>
            <w:shd w:val="clear" w:color="000000" w:fill="FFFFFF"/>
            <w:vAlign w:val="center"/>
          </w:tcPr>
          <w:p w:rsidR="00F83AA9" w:rsidRPr="00D3242B" w:rsidRDefault="00F83AA9" w:rsidP="00D3242B">
            <w:pPr>
              <w:spacing w:after="0"/>
              <w:jc w:val="center"/>
              <w:rPr>
                <w:rFonts w:ascii="Times New Roman" w:hAnsi="Times New Roman" w:cs="Times New Roman"/>
              </w:rPr>
            </w:pPr>
          </w:p>
        </w:tc>
        <w:tc>
          <w:tcPr>
            <w:tcW w:w="746" w:type="pct"/>
            <w:shd w:val="clear" w:color="000000" w:fill="FFFFFF"/>
            <w:vAlign w:val="center"/>
          </w:tcPr>
          <w:p w:rsidR="00F83AA9" w:rsidRPr="00D3242B" w:rsidRDefault="00F83AA9" w:rsidP="00C575B6">
            <w:pPr>
              <w:spacing w:after="0"/>
              <w:jc w:val="center"/>
              <w:rPr>
                <w:rFonts w:ascii="Times New Roman" w:hAnsi="Times New Roman" w:cs="Times New Roman"/>
              </w:rPr>
            </w:pPr>
            <w:r w:rsidRPr="00D3242B">
              <w:rPr>
                <w:rFonts w:ascii="Times New Roman" w:hAnsi="Times New Roman" w:cs="Times New Roman"/>
              </w:rPr>
              <w:t>2</w:t>
            </w:r>
            <w:r>
              <w:rPr>
                <w:rFonts w:ascii="Times New Roman" w:hAnsi="Times New Roman" w:cs="Times New Roman"/>
              </w:rPr>
              <w:t>5</w:t>
            </w:r>
          </w:p>
        </w:tc>
        <w:tc>
          <w:tcPr>
            <w:tcW w:w="703" w:type="pct"/>
            <w:shd w:val="clear" w:color="000000" w:fill="FFFFFF"/>
            <w:vAlign w:val="center"/>
          </w:tcPr>
          <w:p w:rsidR="00F83AA9" w:rsidRPr="00D3242B" w:rsidRDefault="00F83AA9" w:rsidP="00D3242B">
            <w:pPr>
              <w:spacing w:after="0"/>
              <w:jc w:val="center"/>
              <w:rPr>
                <w:rFonts w:ascii="Times New Roman" w:hAnsi="Times New Roman" w:cs="Times New Roman"/>
              </w:rPr>
            </w:pPr>
            <w:r>
              <w:rPr>
                <w:rFonts w:ascii="Times New Roman" w:hAnsi="Times New Roman" w:cs="Times New Roman"/>
              </w:rPr>
              <w:t>55%</w:t>
            </w:r>
          </w:p>
        </w:tc>
      </w:tr>
      <w:tr w:rsidR="00F83AA9" w:rsidRPr="00070CFD">
        <w:trPr>
          <w:trHeight w:val="681"/>
        </w:trPr>
        <w:tc>
          <w:tcPr>
            <w:tcW w:w="856" w:type="pct"/>
            <w:vMerge/>
            <w:shd w:val="clear" w:color="000000" w:fill="FFFFFF"/>
            <w:vAlign w:val="center"/>
          </w:tcPr>
          <w:p w:rsidR="00F83AA9" w:rsidRPr="00D3242B" w:rsidRDefault="00F83AA9" w:rsidP="00D3242B">
            <w:pPr>
              <w:spacing w:after="0"/>
              <w:jc w:val="center"/>
              <w:rPr>
                <w:rFonts w:ascii="Times New Roman" w:hAnsi="Times New Roman" w:cs="Times New Roman"/>
              </w:rPr>
            </w:pPr>
          </w:p>
        </w:tc>
        <w:tc>
          <w:tcPr>
            <w:tcW w:w="828" w:type="pct"/>
            <w:shd w:val="clear" w:color="000000" w:fill="FFFFFF"/>
            <w:vAlign w:val="center"/>
          </w:tcPr>
          <w:p w:rsidR="00F83AA9" w:rsidRPr="009E3F88" w:rsidRDefault="00F83AA9" w:rsidP="00C947E3">
            <w:pPr>
              <w:pStyle w:val="Default"/>
              <w:spacing w:line="360" w:lineRule="auto"/>
              <w:jc w:val="center"/>
              <w:rPr>
                <w:rFonts w:ascii="Times New Roman" w:hAnsi="Times New Roman" w:cs="Times New Roman"/>
                <w:sz w:val="20"/>
                <w:szCs w:val="20"/>
              </w:rPr>
            </w:pPr>
            <w:r w:rsidRPr="00D3242B">
              <w:rPr>
                <w:rFonts w:ascii="Times New Roman" w:hAnsi="Times New Roman" w:cs="Times New Roman"/>
                <w:sz w:val="20"/>
                <w:szCs w:val="20"/>
              </w:rPr>
              <w:t xml:space="preserve">ДКВР </w:t>
            </w:r>
            <w:r>
              <w:rPr>
                <w:rFonts w:ascii="Times New Roman" w:hAnsi="Times New Roman" w:cs="Times New Roman"/>
                <w:sz w:val="20"/>
                <w:szCs w:val="20"/>
              </w:rPr>
              <w:t>4</w:t>
            </w:r>
            <w:r w:rsidRPr="00D3242B">
              <w:rPr>
                <w:rFonts w:ascii="Times New Roman" w:hAnsi="Times New Roman" w:cs="Times New Roman"/>
                <w:sz w:val="20"/>
                <w:szCs w:val="20"/>
              </w:rPr>
              <w:t>/13 уст№1</w:t>
            </w:r>
          </w:p>
        </w:tc>
        <w:tc>
          <w:tcPr>
            <w:tcW w:w="552" w:type="pct"/>
            <w:shd w:val="clear" w:color="000000" w:fill="FFFFFF"/>
            <w:vAlign w:val="center"/>
          </w:tcPr>
          <w:p w:rsidR="00F83AA9" w:rsidRPr="00D3242B" w:rsidRDefault="00F83AA9" w:rsidP="00D3242B">
            <w:pPr>
              <w:spacing w:after="0"/>
              <w:jc w:val="center"/>
              <w:rPr>
                <w:rFonts w:ascii="Times New Roman" w:hAnsi="Times New Roman" w:cs="Times New Roman"/>
              </w:rPr>
            </w:pPr>
            <w:r w:rsidRPr="00D3242B">
              <w:rPr>
                <w:rFonts w:ascii="Times New Roman" w:hAnsi="Times New Roman" w:cs="Times New Roman"/>
              </w:rPr>
              <w:t>Паровой</w:t>
            </w:r>
          </w:p>
        </w:tc>
        <w:tc>
          <w:tcPr>
            <w:tcW w:w="702" w:type="pct"/>
            <w:shd w:val="clear" w:color="000000" w:fill="FFFFFF"/>
            <w:vAlign w:val="center"/>
          </w:tcPr>
          <w:p w:rsidR="00F83AA9" w:rsidRPr="00D3242B" w:rsidRDefault="00F83AA9" w:rsidP="00D3242B">
            <w:pPr>
              <w:spacing w:after="0"/>
              <w:jc w:val="center"/>
              <w:rPr>
                <w:rFonts w:ascii="Times New Roman" w:hAnsi="Times New Roman" w:cs="Times New Roman"/>
              </w:rPr>
            </w:pPr>
            <w:r>
              <w:rPr>
                <w:rFonts w:ascii="Times New Roman" w:hAnsi="Times New Roman" w:cs="Times New Roman"/>
              </w:rPr>
              <w:t>1972</w:t>
            </w:r>
          </w:p>
        </w:tc>
        <w:tc>
          <w:tcPr>
            <w:tcW w:w="613" w:type="pct"/>
            <w:vMerge/>
            <w:shd w:val="clear" w:color="000000" w:fill="FFFFFF"/>
            <w:vAlign w:val="center"/>
          </w:tcPr>
          <w:p w:rsidR="00F83AA9" w:rsidRPr="00D3242B" w:rsidRDefault="00F83AA9" w:rsidP="00D3242B">
            <w:pPr>
              <w:spacing w:after="0"/>
              <w:jc w:val="center"/>
              <w:rPr>
                <w:rFonts w:ascii="Times New Roman" w:hAnsi="Times New Roman" w:cs="Times New Roman"/>
              </w:rPr>
            </w:pPr>
          </w:p>
        </w:tc>
        <w:tc>
          <w:tcPr>
            <w:tcW w:w="746" w:type="pct"/>
            <w:shd w:val="clear" w:color="000000" w:fill="FFFFFF"/>
            <w:vAlign w:val="center"/>
          </w:tcPr>
          <w:p w:rsidR="00F83AA9" w:rsidRPr="00D3242B" w:rsidRDefault="00F83AA9" w:rsidP="00C575B6">
            <w:pPr>
              <w:spacing w:after="0"/>
              <w:jc w:val="center"/>
              <w:rPr>
                <w:rFonts w:ascii="Times New Roman" w:hAnsi="Times New Roman" w:cs="Times New Roman"/>
              </w:rPr>
            </w:pPr>
            <w:r w:rsidRPr="00D3242B">
              <w:rPr>
                <w:rFonts w:ascii="Times New Roman" w:hAnsi="Times New Roman" w:cs="Times New Roman"/>
              </w:rPr>
              <w:t>2</w:t>
            </w:r>
            <w:r>
              <w:rPr>
                <w:rFonts w:ascii="Times New Roman" w:hAnsi="Times New Roman" w:cs="Times New Roman"/>
              </w:rPr>
              <w:t>5</w:t>
            </w:r>
          </w:p>
        </w:tc>
        <w:tc>
          <w:tcPr>
            <w:tcW w:w="703" w:type="pct"/>
            <w:shd w:val="clear" w:color="000000" w:fill="FFFFFF"/>
            <w:vAlign w:val="center"/>
          </w:tcPr>
          <w:p w:rsidR="00F83AA9" w:rsidRPr="00D3242B" w:rsidRDefault="00F83AA9" w:rsidP="00D3242B">
            <w:pPr>
              <w:spacing w:after="0"/>
              <w:jc w:val="center"/>
              <w:rPr>
                <w:rFonts w:ascii="Times New Roman" w:hAnsi="Times New Roman" w:cs="Times New Roman"/>
              </w:rPr>
            </w:pPr>
            <w:r>
              <w:rPr>
                <w:rFonts w:ascii="Times New Roman" w:hAnsi="Times New Roman" w:cs="Times New Roman"/>
              </w:rPr>
              <w:t>55%</w:t>
            </w:r>
          </w:p>
        </w:tc>
      </w:tr>
    </w:tbl>
    <w:p w:rsidR="00F83AA9" w:rsidRDefault="00F83AA9" w:rsidP="002F1F80">
      <w:pPr>
        <w:pStyle w:val="ConsPlusNormal"/>
        <w:spacing w:before="240" w:line="360" w:lineRule="auto"/>
        <w:ind w:firstLine="539"/>
        <w:jc w:val="both"/>
        <w:rPr>
          <w:rFonts w:ascii="Times New Roman" w:hAnsi="Times New Roman" w:cs="Times New Roman"/>
          <w:sz w:val="24"/>
          <w:szCs w:val="24"/>
        </w:rPr>
      </w:pPr>
      <w:r w:rsidRPr="004B018F">
        <w:rPr>
          <w:rFonts w:ascii="Times New Roman" w:hAnsi="Times New Roman" w:cs="Times New Roman"/>
          <w:sz w:val="24"/>
          <w:szCs w:val="24"/>
        </w:rPr>
        <w:t>Несмотря на превышение нормативного срока службы у ряда котлов,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Данное обстоятельство связано с тем, что эксплуатационным и ремонтным персоналом предприятия своевременно проводятся все регламентные работы по текущему и капитальному ремонту о</w:t>
      </w:r>
      <w:r>
        <w:rPr>
          <w:rFonts w:ascii="Times New Roman" w:hAnsi="Times New Roman" w:cs="Times New Roman"/>
          <w:sz w:val="24"/>
          <w:szCs w:val="24"/>
        </w:rPr>
        <w:t xml:space="preserve">борудования котельной. Но </w:t>
      </w:r>
      <w:r w:rsidRPr="004B018F">
        <w:rPr>
          <w:rFonts w:ascii="Times New Roman" w:hAnsi="Times New Roman" w:cs="Times New Roman"/>
          <w:sz w:val="24"/>
          <w:szCs w:val="24"/>
        </w:rPr>
        <w:t xml:space="preserve">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F83AA9" w:rsidRPr="00AE1B91" w:rsidRDefault="00F83AA9" w:rsidP="00057260">
      <w:pPr>
        <w:pStyle w:val="Heading3"/>
        <w:ind w:firstLine="709"/>
        <w:jc w:val="both"/>
        <w:rPr>
          <w:rFonts w:ascii="Times New Roman" w:hAnsi="Times New Roman" w:cs="Times New Roman"/>
          <w:sz w:val="28"/>
          <w:szCs w:val="28"/>
        </w:rPr>
      </w:pPr>
      <w:bookmarkStart w:id="20" w:name="_Toc435712805"/>
      <w:r w:rsidRPr="00AE1B91">
        <w:rPr>
          <w:rFonts w:ascii="Times New Roman" w:hAnsi="Times New Roman" w:cs="Times New Roman"/>
          <w:sz w:val="28"/>
          <w:szCs w:val="28"/>
        </w:rPr>
        <w:t>1.2.6.Схемы выдачи тепловой мощности, структура теплофикационных установок.</w:t>
      </w:r>
      <w:bookmarkEnd w:id="20"/>
    </w:p>
    <w:p w:rsidR="00F83AA9" w:rsidRPr="00AE1B91" w:rsidRDefault="00F83AA9" w:rsidP="00AE1B91">
      <w:pPr>
        <w:spacing w:line="360" w:lineRule="auto"/>
        <w:ind w:firstLine="567"/>
        <w:jc w:val="both"/>
        <w:rPr>
          <w:rFonts w:ascii="Times New Roman" w:hAnsi="Times New Roman" w:cs="Times New Roman"/>
          <w:sz w:val="24"/>
          <w:szCs w:val="24"/>
        </w:rPr>
      </w:pPr>
      <w:r w:rsidRPr="00AE1B91">
        <w:rPr>
          <w:rFonts w:ascii="Times New Roman" w:hAnsi="Times New Roman" w:cs="Times New Roman"/>
          <w:sz w:val="24"/>
          <w:szCs w:val="24"/>
        </w:rPr>
        <w:t>Схемы выдачи тепловой мощности и структура теплофикационных установок представлены в пункте 1.2.1 данного документа.</w:t>
      </w:r>
    </w:p>
    <w:p w:rsidR="00F83AA9" w:rsidRPr="007F34DC" w:rsidRDefault="00F83AA9" w:rsidP="007F34DC">
      <w:pPr>
        <w:pStyle w:val="Heading3"/>
        <w:ind w:firstLine="709"/>
        <w:jc w:val="both"/>
        <w:rPr>
          <w:rFonts w:ascii="Times New Roman" w:hAnsi="Times New Roman" w:cs="Times New Roman"/>
          <w:sz w:val="28"/>
          <w:szCs w:val="28"/>
        </w:rPr>
      </w:pPr>
      <w:bookmarkStart w:id="21" w:name="_Toc435712806"/>
      <w:r w:rsidRPr="00057260">
        <w:rPr>
          <w:rFonts w:ascii="Times New Roman" w:hAnsi="Times New Roman" w:cs="Times New Roman"/>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5"/>
      <w:bookmarkEnd w:id="21"/>
    </w:p>
    <w:p w:rsidR="00F83AA9" w:rsidRPr="00D025B3" w:rsidRDefault="00F83AA9" w:rsidP="00C249A1">
      <w:pPr>
        <w:spacing w:before="240" w:after="0" w:line="360" w:lineRule="auto"/>
        <w:ind w:firstLine="567"/>
        <w:jc w:val="both"/>
        <w:rPr>
          <w:rFonts w:ascii="Times New Roman" w:hAnsi="Times New Roman" w:cs="Times New Roman"/>
          <w:sz w:val="24"/>
          <w:szCs w:val="24"/>
        </w:rPr>
      </w:pPr>
      <w:r w:rsidRPr="00D025B3">
        <w:rPr>
          <w:rFonts w:ascii="Times New Roman" w:hAnsi="Times New Roman" w:cs="Times New Roman"/>
          <w:sz w:val="24"/>
          <w:szCs w:val="24"/>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rsidR="00F83AA9" w:rsidRPr="00D025B3" w:rsidRDefault="00F83AA9" w:rsidP="00A85B47">
      <w:pPr>
        <w:pStyle w:val="NoSpacing"/>
        <w:spacing w:line="360" w:lineRule="auto"/>
        <w:ind w:firstLine="567"/>
        <w:jc w:val="both"/>
        <w:rPr>
          <w:rFonts w:ascii="Times New Roman" w:hAnsi="Times New Roman" w:cs="Times New Roman"/>
          <w:sz w:val="24"/>
          <w:szCs w:val="24"/>
        </w:rPr>
      </w:pPr>
      <w:r w:rsidRPr="00D025B3">
        <w:rPr>
          <w:rFonts w:ascii="Times New Roman" w:hAnsi="Times New Roman" w:cs="Times New Roman"/>
          <w:sz w:val="24"/>
          <w:szCs w:val="24"/>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F83AA9" w:rsidRPr="00D025B3" w:rsidRDefault="00F83AA9" w:rsidP="00A85B47">
      <w:pPr>
        <w:pStyle w:val="NoSpacing"/>
        <w:spacing w:line="360" w:lineRule="auto"/>
        <w:ind w:firstLine="567"/>
        <w:jc w:val="both"/>
        <w:rPr>
          <w:rFonts w:ascii="Times New Roman" w:hAnsi="Times New Roman" w:cs="Times New Roman"/>
          <w:sz w:val="24"/>
          <w:szCs w:val="24"/>
        </w:rPr>
      </w:pPr>
      <w:r w:rsidRPr="00D025B3">
        <w:rPr>
          <w:rFonts w:ascii="Times New Roman" w:hAnsi="Times New Roman" w:cs="Times New Roman"/>
          <w:sz w:val="24"/>
          <w:szCs w:val="24"/>
        </w:rPr>
        <w:t>При центральном отоплении регулировать отпуск тепловой энергии на источнике можно двумя способами:</w:t>
      </w:r>
    </w:p>
    <w:p w:rsidR="00F83AA9" w:rsidRPr="00D025B3" w:rsidRDefault="00F83AA9" w:rsidP="00A85B47">
      <w:pPr>
        <w:pStyle w:val="NoSpacing"/>
        <w:spacing w:line="360" w:lineRule="auto"/>
        <w:ind w:firstLine="567"/>
        <w:jc w:val="both"/>
        <w:rPr>
          <w:rFonts w:ascii="Times New Roman" w:hAnsi="Times New Roman" w:cs="Times New Roman"/>
          <w:sz w:val="24"/>
          <w:szCs w:val="24"/>
        </w:rPr>
      </w:pPr>
      <w:r w:rsidRPr="00D025B3">
        <w:rPr>
          <w:rFonts w:ascii="Times New Roman" w:hAnsi="Times New Roman" w:cs="Times New Roman"/>
          <w:sz w:val="24"/>
          <w:szCs w:val="24"/>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F83AA9" w:rsidRPr="00D025B3" w:rsidRDefault="00F83AA9" w:rsidP="00A85B47">
      <w:pPr>
        <w:pStyle w:val="NoSpacing"/>
        <w:spacing w:line="360" w:lineRule="auto"/>
        <w:ind w:firstLine="567"/>
        <w:jc w:val="both"/>
        <w:rPr>
          <w:rFonts w:ascii="Times New Roman" w:hAnsi="Times New Roman" w:cs="Times New Roman"/>
          <w:sz w:val="24"/>
          <w:szCs w:val="24"/>
        </w:rPr>
      </w:pPr>
      <w:r w:rsidRPr="00D025B3">
        <w:rPr>
          <w:rFonts w:ascii="Times New Roman" w:hAnsi="Times New Roman" w:cs="Times New Roman"/>
          <w:sz w:val="24"/>
          <w:szCs w:val="24"/>
        </w:rPr>
        <w:t>- температурой теплоносителя, данный способ регулирования называется качественным. При изменении температуры расход постоянный.</w:t>
      </w:r>
    </w:p>
    <w:p w:rsidR="00F83AA9" w:rsidRPr="00D025B3" w:rsidRDefault="00F83AA9" w:rsidP="00A85B47">
      <w:pPr>
        <w:pStyle w:val="NoSpacing"/>
        <w:spacing w:line="360" w:lineRule="auto"/>
        <w:ind w:firstLine="567"/>
        <w:jc w:val="both"/>
        <w:rPr>
          <w:rFonts w:ascii="Times New Roman" w:hAnsi="Times New Roman" w:cs="Times New Roman"/>
          <w:sz w:val="24"/>
          <w:szCs w:val="24"/>
        </w:rPr>
      </w:pPr>
      <w:r w:rsidRPr="00D025B3">
        <w:rPr>
          <w:rFonts w:ascii="Times New Roman" w:hAnsi="Times New Roman" w:cs="Times New Roman"/>
          <w:sz w:val="24"/>
          <w:szCs w:val="24"/>
        </w:rPr>
        <w:t>Наиболее эффективным было бы внедрение качественно-количественное регулирования, которое обладает целым рядом преимуществ, однако данный способ регулирования не может быть внедрен в существующую систему теплоснабжения без ее значительной модернизации и применения новых технологических решений.</w:t>
      </w:r>
    </w:p>
    <w:p w:rsidR="00F83AA9" w:rsidRDefault="00F83AA9" w:rsidP="008051AD">
      <w:pPr>
        <w:spacing w:line="360" w:lineRule="auto"/>
        <w:ind w:firstLine="567"/>
        <w:jc w:val="both"/>
        <w:rPr>
          <w:rFonts w:ascii="Times New Roman" w:hAnsi="Times New Roman" w:cs="Times New Roman"/>
          <w:sz w:val="24"/>
          <w:szCs w:val="24"/>
        </w:rPr>
      </w:pPr>
      <w:r w:rsidRPr="008051AD">
        <w:rPr>
          <w:rFonts w:ascii="Times New Roman" w:hAnsi="Times New Roman" w:cs="Times New Roman"/>
          <w:sz w:val="24"/>
          <w:szCs w:val="24"/>
        </w:rPr>
        <w:t xml:space="preserve">Утвержденный температурный график от котельной  </w:t>
      </w:r>
      <w:r>
        <w:rPr>
          <w:rFonts w:ascii="Times New Roman" w:hAnsi="Times New Roman" w:cs="Times New Roman"/>
          <w:sz w:val="24"/>
          <w:szCs w:val="24"/>
        </w:rPr>
        <w:t xml:space="preserve">Колобовского городского поселения 95/70 </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F83AA9" w:rsidRPr="000342CE" w:rsidRDefault="00F83AA9" w:rsidP="007F34DC">
      <w:pPr>
        <w:pStyle w:val="Heading3"/>
        <w:ind w:firstLine="709"/>
        <w:jc w:val="both"/>
        <w:rPr>
          <w:rFonts w:ascii="Times New Roman" w:hAnsi="Times New Roman" w:cs="Times New Roman"/>
          <w:sz w:val="28"/>
          <w:szCs w:val="28"/>
        </w:rPr>
      </w:pPr>
      <w:bookmarkStart w:id="22" w:name="_Toc371415661"/>
      <w:bookmarkStart w:id="23" w:name="_Toc435712807"/>
      <w:r w:rsidRPr="00E403BC">
        <w:rPr>
          <w:rFonts w:ascii="Times New Roman" w:hAnsi="Times New Roman" w:cs="Times New Roman"/>
          <w:sz w:val="28"/>
          <w:szCs w:val="28"/>
        </w:rPr>
        <w:t>1.2.8. Среднегодовая загрузка оборудования.</w:t>
      </w:r>
      <w:bookmarkEnd w:id="22"/>
      <w:bookmarkEnd w:id="23"/>
    </w:p>
    <w:p w:rsidR="00F83AA9" w:rsidRPr="003B60D7" w:rsidRDefault="00F83AA9" w:rsidP="00CD1FC2">
      <w:pPr>
        <w:pStyle w:val="Caption"/>
        <w:keepNext/>
        <w:spacing w:after="0" w:line="360" w:lineRule="auto"/>
        <w:ind w:right="-143" w:firstLine="567"/>
        <w:rPr>
          <w:b w:val="0"/>
          <w:bCs w:val="0"/>
        </w:rPr>
      </w:pPr>
      <w:r w:rsidRPr="003B60D7">
        <w:rPr>
          <w:b w:val="0"/>
          <w:bCs w:val="0"/>
        </w:rPr>
        <w:t xml:space="preserve">Среднегодовая загрузка оборудования источников теплоснабжения представлена в таблице </w:t>
      </w:r>
      <w:r>
        <w:rPr>
          <w:b w:val="0"/>
          <w:bCs w:val="0"/>
        </w:rPr>
        <w:t>ниже</w:t>
      </w:r>
      <w:r w:rsidRPr="003B60D7">
        <w:rPr>
          <w:b w:val="0"/>
          <w:bCs w:val="0"/>
        </w:rPr>
        <w:t>.</w:t>
      </w:r>
    </w:p>
    <w:p w:rsidR="00F83AA9" w:rsidRPr="003B60D7" w:rsidRDefault="00F83AA9" w:rsidP="00C249A1">
      <w:pPr>
        <w:pStyle w:val="Caption"/>
        <w:keepNext/>
        <w:spacing w:after="0"/>
        <w:jc w:val="right"/>
      </w:pPr>
      <w:r w:rsidRPr="003B60D7">
        <w:t xml:space="preserve">Таблица </w:t>
      </w:r>
      <w:fldSimple w:instr=" STYLEREF 1 \s ">
        <w:r>
          <w:rPr>
            <w:noProof/>
          </w:rPr>
          <w:t>1</w:t>
        </w:r>
      </w:fldSimple>
      <w:r>
        <w:t>.</w:t>
      </w:r>
      <w:fldSimple w:instr=" SEQ Таблица \* ARABIC \s 1 ">
        <w:r>
          <w:rPr>
            <w:noProof/>
          </w:rPr>
          <w:t>5</w:t>
        </w:r>
      </w:fldSimple>
    </w:p>
    <w:tbl>
      <w:tblPr>
        <w:tblW w:w="5000" w:type="pct"/>
        <w:tblInd w:w="-106" w:type="dxa"/>
        <w:tblLook w:val="00A0"/>
      </w:tblPr>
      <w:tblGrid>
        <w:gridCol w:w="5440"/>
        <w:gridCol w:w="1593"/>
        <w:gridCol w:w="1623"/>
        <w:gridCol w:w="1623"/>
      </w:tblGrid>
      <w:tr w:rsidR="00F83AA9" w:rsidRPr="00070CFD">
        <w:trPr>
          <w:trHeight w:val="728"/>
        </w:trPr>
        <w:tc>
          <w:tcPr>
            <w:tcW w:w="2861" w:type="pct"/>
            <w:tcBorders>
              <w:top w:val="single" w:sz="4" w:space="0" w:color="auto"/>
              <w:left w:val="single" w:sz="4" w:space="0" w:color="auto"/>
              <w:bottom w:val="single" w:sz="4" w:space="0" w:color="auto"/>
              <w:right w:val="single" w:sz="4" w:space="0" w:color="auto"/>
            </w:tcBorders>
            <w:noWrap/>
            <w:vAlign w:val="center"/>
          </w:tcPr>
          <w:p w:rsidR="00F83AA9" w:rsidRPr="003B60D7" w:rsidRDefault="00F83AA9" w:rsidP="00C249A1">
            <w:pPr>
              <w:spacing w:after="0" w:line="240" w:lineRule="auto"/>
              <w:jc w:val="center"/>
              <w:rPr>
                <w:rFonts w:ascii="Times New Roman" w:hAnsi="Times New Roman" w:cs="Times New Roman"/>
              </w:rPr>
            </w:pPr>
            <w:r w:rsidRPr="003B60D7">
              <w:rPr>
                <w:rFonts w:ascii="Times New Roman" w:hAnsi="Times New Roman" w:cs="Times New Roman"/>
              </w:rPr>
              <w:t>Наименование котельной</w:t>
            </w:r>
          </w:p>
        </w:tc>
        <w:tc>
          <w:tcPr>
            <w:tcW w:w="704" w:type="pct"/>
            <w:tcBorders>
              <w:top w:val="single" w:sz="4" w:space="0" w:color="auto"/>
              <w:left w:val="nil"/>
              <w:bottom w:val="single" w:sz="4" w:space="0" w:color="auto"/>
              <w:right w:val="single" w:sz="4" w:space="0" w:color="auto"/>
            </w:tcBorders>
            <w:vAlign w:val="center"/>
          </w:tcPr>
          <w:p w:rsidR="00F83AA9" w:rsidRPr="00070CFD" w:rsidRDefault="00F83AA9" w:rsidP="00C249A1">
            <w:pPr>
              <w:spacing w:after="0" w:line="240" w:lineRule="auto"/>
              <w:jc w:val="center"/>
              <w:rPr>
                <w:rFonts w:ascii="Times New Roman" w:hAnsi="Times New Roman" w:cs="Times New Roman"/>
                <w:color w:val="000000"/>
              </w:rPr>
            </w:pPr>
            <w:r w:rsidRPr="00070CFD">
              <w:rPr>
                <w:rFonts w:ascii="Times New Roman" w:hAnsi="Times New Roman" w:cs="Times New Roman"/>
                <w:color w:val="000000"/>
              </w:rPr>
              <w:t>Располагаемая мощность источника, Гкал/час</w:t>
            </w:r>
          </w:p>
        </w:tc>
        <w:tc>
          <w:tcPr>
            <w:tcW w:w="717" w:type="pct"/>
            <w:tcBorders>
              <w:top w:val="single" w:sz="4" w:space="0" w:color="auto"/>
              <w:left w:val="nil"/>
              <w:bottom w:val="single" w:sz="4" w:space="0" w:color="auto"/>
              <w:right w:val="single" w:sz="4" w:space="0" w:color="auto"/>
            </w:tcBorders>
            <w:vAlign w:val="center"/>
          </w:tcPr>
          <w:p w:rsidR="00F83AA9" w:rsidRPr="003B60D7" w:rsidRDefault="00F83AA9" w:rsidP="00C249A1">
            <w:pPr>
              <w:spacing w:after="0" w:line="240" w:lineRule="auto"/>
              <w:jc w:val="center"/>
              <w:rPr>
                <w:rFonts w:ascii="Times New Roman" w:hAnsi="Times New Roman" w:cs="Times New Roman"/>
              </w:rPr>
            </w:pPr>
            <w:r w:rsidRPr="003B60D7">
              <w:rPr>
                <w:rFonts w:ascii="Times New Roman" w:hAnsi="Times New Roman" w:cs="Times New Roman"/>
              </w:rPr>
              <w:t>Среднегодовая нагрузка, Гкал/час</w:t>
            </w:r>
          </w:p>
        </w:tc>
        <w:tc>
          <w:tcPr>
            <w:tcW w:w="717" w:type="pct"/>
            <w:tcBorders>
              <w:top w:val="single" w:sz="4" w:space="0" w:color="auto"/>
              <w:left w:val="nil"/>
              <w:bottom w:val="single" w:sz="4" w:space="0" w:color="auto"/>
              <w:right w:val="single" w:sz="4" w:space="0" w:color="auto"/>
            </w:tcBorders>
            <w:vAlign w:val="center"/>
          </w:tcPr>
          <w:p w:rsidR="00F83AA9" w:rsidRPr="003B60D7" w:rsidRDefault="00F83AA9" w:rsidP="00C249A1">
            <w:pPr>
              <w:spacing w:after="0" w:line="240" w:lineRule="auto"/>
              <w:jc w:val="center"/>
              <w:rPr>
                <w:rFonts w:ascii="Times New Roman" w:hAnsi="Times New Roman" w:cs="Times New Roman"/>
              </w:rPr>
            </w:pPr>
            <w:r w:rsidRPr="003B60D7">
              <w:rPr>
                <w:rFonts w:ascii="Times New Roman" w:hAnsi="Times New Roman" w:cs="Times New Roman"/>
              </w:rPr>
              <w:t>Среднегодовая загрузка оборудования, %</w:t>
            </w:r>
          </w:p>
        </w:tc>
      </w:tr>
      <w:tr w:rsidR="00F83AA9" w:rsidRPr="00070CFD">
        <w:trPr>
          <w:trHeight w:val="315"/>
        </w:trPr>
        <w:tc>
          <w:tcPr>
            <w:tcW w:w="2861" w:type="pct"/>
            <w:tcBorders>
              <w:top w:val="nil"/>
              <w:left w:val="single" w:sz="4" w:space="0" w:color="auto"/>
              <w:bottom w:val="single" w:sz="4" w:space="0" w:color="auto"/>
              <w:right w:val="single" w:sz="4" w:space="0" w:color="auto"/>
            </w:tcBorders>
            <w:noWrap/>
            <w:vAlign w:val="center"/>
          </w:tcPr>
          <w:p w:rsidR="00F83AA9" w:rsidRPr="003B60D7" w:rsidRDefault="00F83AA9" w:rsidP="00C575B6">
            <w:pPr>
              <w:spacing w:after="0" w:line="240" w:lineRule="auto"/>
              <w:jc w:val="center"/>
              <w:rPr>
                <w:rFonts w:ascii="Times New Roman" w:hAnsi="Times New Roman" w:cs="Times New Roman"/>
              </w:rPr>
            </w:pPr>
            <w:r>
              <w:rPr>
                <w:rFonts w:ascii="Times New Roman" w:hAnsi="Times New Roman" w:cs="Times New Roman"/>
                <w:sz w:val="24"/>
                <w:szCs w:val="24"/>
              </w:rPr>
              <w:t xml:space="preserve">Котельная </w:t>
            </w:r>
            <w:r w:rsidRPr="00070CFD">
              <w:rPr>
                <w:rFonts w:ascii="Times New Roman" w:hAnsi="Times New Roman" w:cs="Times New Roman"/>
                <w:sz w:val="24"/>
                <w:szCs w:val="24"/>
              </w:rPr>
              <w:t>п. Колобово</w:t>
            </w:r>
          </w:p>
        </w:tc>
        <w:tc>
          <w:tcPr>
            <w:tcW w:w="704" w:type="pct"/>
            <w:tcBorders>
              <w:top w:val="nil"/>
              <w:left w:val="nil"/>
              <w:bottom w:val="single" w:sz="4" w:space="0" w:color="auto"/>
              <w:right w:val="single" w:sz="4" w:space="0" w:color="auto"/>
            </w:tcBorders>
            <w:noWrap/>
            <w:vAlign w:val="center"/>
          </w:tcPr>
          <w:p w:rsidR="00F83AA9" w:rsidRPr="00070CFD" w:rsidRDefault="00F83AA9" w:rsidP="00C249A1">
            <w:pPr>
              <w:spacing w:after="0" w:line="240" w:lineRule="auto"/>
              <w:jc w:val="center"/>
              <w:rPr>
                <w:rFonts w:ascii="Times New Roman" w:hAnsi="Times New Roman" w:cs="Times New Roman"/>
              </w:rPr>
            </w:pPr>
            <w:r w:rsidRPr="00070CFD">
              <w:rPr>
                <w:rFonts w:ascii="Times New Roman" w:hAnsi="Times New Roman" w:cs="Times New Roman"/>
              </w:rPr>
              <w:t>2,5</w:t>
            </w:r>
          </w:p>
        </w:tc>
        <w:tc>
          <w:tcPr>
            <w:tcW w:w="717" w:type="pct"/>
            <w:tcBorders>
              <w:top w:val="nil"/>
              <w:left w:val="nil"/>
              <w:bottom w:val="single" w:sz="4" w:space="0" w:color="auto"/>
              <w:right w:val="single" w:sz="4" w:space="0" w:color="auto"/>
            </w:tcBorders>
            <w:noWrap/>
            <w:vAlign w:val="center"/>
          </w:tcPr>
          <w:p w:rsidR="00F83AA9" w:rsidRPr="00070CFD" w:rsidRDefault="00F83AA9" w:rsidP="00C249A1">
            <w:pPr>
              <w:spacing w:after="0" w:line="240" w:lineRule="auto"/>
              <w:jc w:val="center"/>
              <w:rPr>
                <w:rFonts w:ascii="Times New Roman" w:hAnsi="Times New Roman" w:cs="Times New Roman"/>
                <w:lang w:val="en-GB"/>
              </w:rPr>
            </w:pPr>
            <w:r w:rsidRPr="00070CFD">
              <w:rPr>
                <w:rFonts w:ascii="Times New Roman" w:hAnsi="Times New Roman" w:cs="Times New Roman"/>
                <w:lang w:val="en-GB"/>
              </w:rPr>
              <w:t>1,35</w:t>
            </w:r>
          </w:p>
        </w:tc>
        <w:tc>
          <w:tcPr>
            <w:tcW w:w="717" w:type="pct"/>
            <w:tcBorders>
              <w:top w:val="nil"/>
              <w:left w:val="nil"/>
              <w:bottom w:val="single" w:sz="4" w:space="0" w:color="auto"/>
              <w:right w:val="single" w:sz="4" w:space="0" w:color="auto"/>
            </w:tcBorders>
            <w:vAlign w:val="center"/>
          </w:tcPr>
          <w:p w:rsidR="00F83AA9" w:rsidRPr="00070CFD" w:rsidRDefault="00F83AA9" w:rsidP="00C249A1">
            <w:pPr>
              <w:spacing w:after="0" w:line="240" w:lineRule="auto"/>
              <w:jc w:val="center"/>
              <w:rPr>
                <w:rFonts w:ascii="Times New Roman" w:hAnsi="Times New Roman" w:cs="Times New Roman"/>
                <w:lang w:val="en-GB"/>
              </w:rPr>
            </w:pPr>
            <w:r w:rsidRPr="00070CFD">
              <w:rPr>
                <w:rFonts w:ascii="Times New Roman" w:hAnsi="Times New Roman" w:cs="Times New Roman"/>
                <w:lang w:val="en-GB"/>
              </w:rPr>
              <w:t>54</w:t>
            </w:r>
          </w:p>
        </w:tc>
      </w:tr>
    </w:tbl>
    <w:p w:rsidR="00F83AA9" w:rsidRDefault="00F83AA9" w:rsidP="0049479C">
      <w:pPr>
        <w:pStyle w:val="ConsPlusNormal"/>
        <w:widowControl/>
        <w:spacing w:before="240" w:line="360" w:lineRule="auto"/>
        <w:ind w:firstLine="539"/>
        <w:jc w:val="both"/>
        <w:rPr>
          <w:rFonts w:ascii="Times New Roman" w:hAnsi="Times New Roman" w:cs="Times New Roman"/>
          <w:sz w:val="24"/>
          <w:szCs w:val="24"/>
        </w:rPr>
      </w:pPr>
      <w:r w:rsidRPr="003B60D7">
        <w:rPr>
          <w:rFonts w:ascii="Times New Roman" w:hAnsi="Times New Roman" w:cs="Times New Roman"/>
          <w:sz w:val="24"/>
          <w:szCs w:val="24"/>
        </w:rPr>
        <w:t xml:space="preserve">Среднегодовая нагрузка рассчитывается исходя из </w:t>
      </w:r>
      <w:r w:rsidRPr="003B60D7">
        <w:rPr>
          <w:rFonts w:ascii="Times New Roman" w:hAnsi="Times New Roman" w:cs="Times New Roman"/>
          <w:color w:val="000000"/>
          <w:sz w:val="24"/>
          <w:szCs w:val="24"/>
        </w:rPr>
        <w:t>среднего значения температуры наружного воздуха за отопительный период</w:t>
      </w:r>
      <w:r w:rsidRPr="003B60D7">
        <w:rPr>
          <w:rFonts w:ascii="Times New Roman" w:hAnsi="Times New Roman" w:cs="Times New Roman"/>
          <w:sz w:val="24"/>
          <w:szCs w:val="24"/>
        </w:rPr>
        <w:t>.</w:t>
      </w:r>
    </w:p>
    <w:p w:rsidR="00F83AA9" w:rsidRPr="00AE1B91" w:rsidRDefault="00F83AA9" w:rsidP="00C249A1">
      <w:pPr>
        <w:pStyle w:val="Heading3"/>
        <w:spacing w:after="0" w:line="360" w:lineRule="auto"/>
        <w:jc w:val="both"/>
        <w:rPr>
          <w:rFonts w:ascii="Times New Roman" w:hAnsi="Times New Roman" w:cs="Times New Roman"/>
          <w:sz w:val="28"/>
          <w:szCs w:val="28"/>
        </w:rPr>
      </w:pPr>
      <w:bookmarkStart w:id="24" w:name="_Toc371415662"/>
      <w:bookmarkStart w:id="25" w:name="_Toc435712808"/>
      <w:r w:rsidRPr="00AE1B91">
        <w:rPr>
          <w:rFonts w:ascii="Times New Roman" w:hAnsi="Times New Roman" w:cs="Times New Roman"/>
          <w:sz w:val="28"/>
          <w:szCs w:val="28"/>
        </w:rPr>
        <w:t>1.2.9. Способы учета тепла, отпущенного в тепловые сети.</w:t>
      </w:r>
      <w:bookmarkEnd w:id="24"/>
      <w:bookmarkEnd w:id="25"/>
    </w:p>
    <w:p w:rsidR="00F83AA9" w:rsidRPr="0005751C" w:rsidRDefault="00F83AA9" w:rsidP="00C249A1">
      <w:pPr>
        <w:pStyle w:val="NoSpacing"/>
        <w:spacing w:line="360" w:lineRule="auto"/>
        <w:ind w:firstLine="567"/>
        <w:jc w:val="both"/>
      </w:pPr>
      <w:r>
        <w:rPr>
          <w:rFonts w:ascii="Times New Roman" w:hAnsi="Times New Roman" w:cs="Times New Roman"/>
          <w:sz w:val="24"/>
          <w:szCs w:val="24"/>
        </w:rPr>
        <w:t>Количество потребителей тепловой энергии в установленными приборами учета отпущенной тепловой энергии в Колобовском городском поселении – 835 чел.</w:t>
      </w:r>
    </w:p>
    <w:p w:rsidR="00F83AA9" w:rsidRPr="00BB63BA" w:rsidRDefault="00F83AA9" w:rsidP="00546256">
      <w:pPr>
        <w:pStyle w:val="Heading3"/>
        <w:spacing w:after="0" w:line="360" w:lineRule="auto"/>
        <w:jc w:val="both"/>
        <w:rPr>
          <w:rFonts w:ascii="Times New Roman" w:hAnsi="Times New Roman" w:cs="Times New Roman"/>
          <w:sz w:val="28"/>
          <w:szCs w:val="28"/>
        </w:rPr>
      </w:pPr>
      <w:bookmarkStart w:id="26" w:name="_Toc371415663"/>
      <w:bookmarkStart w:id="27" w:name="_Toc435712809"/>
      <w:r w:rsidRPr="00057260">
        <w:rPr>
          <w:rFonts w:ascii="Times New Roman" w:hAnsi="Times New Roman" w:cs="Times New Roman"/>
          <w:sz w:val="28"/>
          <w:szCs w:val="28"/>
        </w:rPr>
        <w:t>1.2.10. Статистика отказов и восстановлений оборудования источников тепловой энергии.</w:t>
      </w:r>
      <w:bookmarkEnd w:id="26"/>
      <w:bookmarkEnd w:id="27"/>
    </w:p>
    <w:p w:rsidR="00F83AA9" w:rsidRPr="003D1F48" w:rsidRDefault="00F83AA9" w:rsidP="00E25EC6">
      <w:pPr>
        <w:pStyle w:val="ConsPlusNormal"/>
        <w:widowControl/>
        <w:spacing w:line="360" w:lineRule="auto"/>
        <w:ind w:firstLine="540"/>
        <w:jc w:val="both"/>
        <w:rPr>
          <w:rFonts w:ascii="Times New Roman" w:hAnsi="Times New Roman" w:cs="Times New Roman"/>
          <w:sz w:val="28"/>
          <w:szCs w:val="28"/>
        </w:rPr>
      </w:pPr>
      <w:r w:rsidRPr="00D025B3">
        <w:rPr>
          <w:rFonts w:ascii="Times New Roman" w:hAnsi="Times New Roman" w:cs="Times New Roman"/>
          <w:sz w:val="24"/>
          <w:szCs w:val="24"/>
        </w:rPr>
        <w:t>Отказы и восстановления оборудования источников тепловой энергии</w:t>
      </w:r>
      <w:r>
        <w:rPr>
          <w:rFonts w:ascii="Times New Roman" w:hAnsi="Times New Roman" w:cs="Times New Roman"/>
          <w:sz w:val="24"/>
          <w:szCs w:val="24"/>
        </w:rPr>
        <w:t>,</w:t>
      </w:r>
      <w:r w:rsidRPr="00D025B3">
        <w:rPr>
          <w:rFonts w:ascii="Times New Roman" w:hAnsi="Times New Roman" w:cs="Times New Roman"/>
          <w:sz w:val="24"/>
          <w:szCs w:val="24"/>
        </w:rPr>
        <w:t xml:space="preserve"> влияющие на работоспособность котельных в целом, </w:t>
      </w:r>
      <w:r w:rsidRPr="00D82680">
        <w:rPr>
          <w:rFonts w:ascii="Times New Roman" w:hAnsi="Times New Roman" w:cs="Times New Roman"/>
          <w:sz w:val="24"/>
          <w:szCs w:val="24"/>
        </w:rPr>
        <w:t>зафиксированы</w:t>
      </w:r>
      <w:r>
        <w:rPr>
          <w:rFonts w:ascii="Times New Roman" w:hAnsi="Times New Roman" w:cs="Times New Roman"/>
          <w:sz w:val="24"/>
          <w:szCs w:val="24"/>
        </w:rPr>
        <w:t xml:space="preserve"> </w:t>
      </w:r>
      <w:r w:rsidRPr="00D82680">
        <w:rPr>
          <w:rFonts w:ascii="Times New Roman" w:hAnsi="Times New Roman" w:cs="Times New Roman"/>
          <w:sz w:val="24"/>
          <w:szCs w:val="24"/>
        </w:rPr>
        <w:t>не были</w:t>
      </w:r>
      <w:r w:rsidRPr="00D025B3">
        <w:rPr>
          <w:rFonts w:ascii="Times New Roman" w:hAnsi="Times New Roman" w:cs="Times New Roman"/>
          <w:sz w:val="24"/>
          <w:szCs w:val="24"/>
        </w:rPr>
        <w:t>.</w:t>
      </w:r>
    </w:p>
    <w:p w:rsidR="00F83AA9" w:rsidRPr="007F34DC" w:rsidRDefault="00F83AA9" w:rsidP="00FF1B5D">
      <w:pPr>
        <w:pStyle w:val="Heading3"/>
        <w:spacing w:after="0" w:line="360" w:lineRule="auto"/>
        <w:jc w:val="both"/>
        <w:rPr>
          <w:rFonts w:ascii="Times New Roman" w:hAnsi="Times New Roman" w:cs="Times New Roman"/>
          <w:sz w:val="28"/>
          <w:szCs w:val="28"/>
        </w:rPr>
      </w:pPr>
      <w:bookmarkStart w:id="28" w:name="_Toc371415664"/>
      <w:bookmarkStart w:id="29" w:name="_Toc435712810"/>
      <w:r w:rsidRPr="00057260">
        <w:rPr>
          <w:rFonts w:ascii="Times New Roman" w:hAnsi="Times New Roman" w:cs="Times New Roman"/>
          <w:sz w:val="28"/>
          <w:szCs w:val="28"/>
        </w:rPr>
        <w:t>1.2.11. Предписания надзорных органов по запрещению дальнейшей эксплуатации источников тепловой энергии.</w:t>
      </w:r>
      <w:bookmarkEnd w:id="28"/>
      <w:bookmarkEnd w:id="29"/>
    </w:p>
    <w:p w:rsidR="00F83AA9" w:rsidRDefault="00F83AA9" w:rsidP="00F7523E">
      <w:pPr>
        <w:spacing w:after="0" w:line="360" w:lineRule="auto"/>
        <w:ind w:firstLine="567"/>
        <w:jc w:val="both"/>
        <w:rPr>
          <w:rFonts w:ascii="Times New Roman" w:hAnsi="Times New Roman" w:cs="Times New Roman"/>
          <w:sz w:val="24"/>
          <w:szCs w:val="24"/>
        </w:rPr>
      </w:pPr>
      <w:r w:rsidRPr="00D025B3">
        <w:rPr>
          <w:rFonts w:ascii="Times New Roman" w:hAnsi="Times New Roman" w:cs="Times New Roman"/>
          <w:sz w:val="24"/>
          <w:szCs w:val="24"/>
        </w:rPr>
        <w:t>Предписания надзорных органов по запрещению дальнейшей эксплуатации источников тепловой энергии не выдавались.</w:t>
      </w:r>
    </w:p>
    <w:p w:rsidR="00F83AA9" w:rsidRDefault="00F83AA9" w:rsidP="00155CB9">
      <w:r>
        <w:br w:type="page"/>
      </w:r>
    </w:p>
    <w:p w:rsidR="00F83AA9" w:rsidRDefault="00F83AA9" w:rsidP="00141A73">
      <w:pPr>
        <w:pStyle w:val="Heading2"/>
        <w:sectPr w:rsidR="00F83AA9" w:rsidSect="00CA3BC6">
          <w:headerReference w:type="default" r:id="rId9"/>
          <w:footerReference w:type="default" r:id="rId10"/>
          <w:pgSz w:w="11906" w:h="16838"/>
          <w:pgMar w:top="203" w:right="851" w:bottom="1134" w:left="992" w:header="425" w:footer="329" w:gutter="0"/>
          <w:pgNumType w:start="2"/>
          <w:cols w:space="708"/>
          <w:docGrid w:linePitch="360"/>
        </w:sectPr>
      </w:pPr>
      <w:bookmarkStart w:id="30" w:name="_Toc371415665"/>
    </w:p>
    <w:p w:rsidR="00F83AA9" w:rsidRPr="008E7C2F" w:rsidRDefault="00F83AA9" w:rsidP="00141A73">
      <w:pPr>
        <w:pStyle w:val="Heading2"/>
      </w:pPr>
      <w:bookmarkStart w:id="31" w:name="_Toc435712811"/>
      <w:r w:rsidRPr="008E7C2F">
        <w:t>Тепловые сети, сооружения на них и тепловые пункты.</w:t>
      </w:r>
      <w:bookmarkEnd w:id="30"/>
      <w:bookmarkEnd w:id="31"/>
    </w:p>
    <w:p w:rsidR="00F83AA9" w:rsidRPr="00CD33C3" w:rsidRDefault="00F83AA9" w:rsidP="007F34DC">
      <w:pPr>
        <w:pStyle w:val="Heading3"/>
        <w:spacing w:before="0" w:after="0" w:line="360" w:lineRule="auto"/>
        <w:jc w:val="both"/>
        <w:rPr>
          <w:rFonts w:ascii="Times New Roman" w:hAnsi="Times New Roman" w:cs="Times New Roman"/>
          <w:sz w:val="28"/>
          <w:szCs w:val="28"/>
        </w:rPr>
      </w:pPr>
      <w:bookmarkStart w:id="32" w:name="_Toc371415666"/>
      <w:bookmarkStart w:id="33" w:name="_Toc435712812"/>
      <w:r>
        <w:rPr>
          <w:rFonts w:ascii="Times New Roman" w:hAnsi="Times New Roman" w:cs="Times New Roman"/>
          <w:sz w:val="28"/>
          <w:szCs w:val="28"/>
        </w:rPr>
        <w:t xml:space="preserve">1.3.1. </w:t>
      </w:r>
      <w:r w:rsidRPr="00CD33C3">
        <w:rPr>
          <w:rFonts w:ascii="Times New Roman" w:hAnsi="Times New Roman" w:cs="Times New Roman"/>
          <w:sz w:val="28"/>
          <w:szCs w:val="28"/>
        </w:rPr>
        <w:t>Схемы тепловых сетей в зонах действия источников тепловой энергии.</w:t>
      </w:r>
      <w:bookmarkEnd w:id="32"/>
      <w:bookmarkEnd w:id="33"/>
    </w:p>
    <w:p w:rsidR="00F83AA9" w:rsidRPr="0018323D" w:rsidRDefault="00F83AA9" w:rsidP="00F7523E">
      <w:pPr>
        <w:spacing w:after="0" w:line="360" w:lineRule="auto"/>
        <w:ind w:firstLine="567"/>
        <w:jc w:val="both"/>
        <w:rPr>
          <w:rFonts w:ascii="Times New Roman" w:hAnsi="Times New Roman" w:cs="Times New Roman"/>
          <w:b/>
          <w:bCs/>
          <w:sz w:val="24"/>
          <w:szCs w:val="24"/>
        </w:rPr>
      </w:pPr>
      <w:r w:rsidRPr="00D025B3">
        <w:rPr>
          <w:rFonts w:ascii="Times New Roman" w:hAnsi="Times New Roman" w:cs="Times New Roman"/>
          <w:sz w:val="24"/>
          <w:szCs w:val="24"/>
        </w:rPr>
        <w:t>Более детальная прорисовка тепловых схем с расчетными параметрами для гидравлических режимов работы сетей теплоснабжения от источник</w:t>
      </w:r>
      <w:r>
        <w:rPr>
          <w:rFonts w:ascii="Times New Roman" w:hAnsi="Times New Roman" w:cs="Times New Roman"/>
          <w:sz w:val="24"/>
          <w:szCs w:val="24"/>
        </w:rPr>
        <w:t>ов теплоснабжения п. Колобово</w:t>
      </w:r>
      <w:r w:rsidRPr="00D025B3">
        <w:rPr>
          <w:rFonts w:ascii="Times New Roman" w:hAnsi="Times New Roman" w:cs="Times New Roman"/>
          <w:sz w:val="24"/>
          <w:szCs w:val="24"/>
        </w:rPr>
        <w:t xml:space="preserve"> представлена </w:t>
      </w:r>
      <w:r>
        <w:rPr>
          <w:rFonts w:ascii="Times New Roman" w:hAnsi="Times New Roman" w:cs="Times New Roman"/>
          <w:sz w:val="24"/>
          <w:szCs w:val="24"/>
        </w:rPr>
        <w:t xml:space="preserve">в </w:t>
      </w:r>
      <w:r w:rsidRPr="00D025B3">
        <w:rPr>
          <w:rFonts w:ascii="Times New Roman" w:hAnsi="Times New Roman" w:cs="Times New Roman"/>
          <w:sz w:val="24"/>
          <w:szCs w:val="24"/>
        </w:rPr>
        <w:t>электронной модели на базе Графико-информационного расчетного комплекса «ТеплоЭксперт</w:t>
      </w:r>
      <w:r>
        <w:rPr>
          <w:rFonts w:ascii="Times New Roman" w:hAnsi="Times New Roman" w:cs="Times New Roman"/>
          <w:sz w:val="24"/>
          <w:szCs w:val="24"/>
        </w:rPr>
        <w:t>»</w:t>
      </w:r>
      <w:r w:rsidRPr="00D025B3">
        <w:rPr>
          <w:rFonts w:ascii="Times New Roman" w:hAnsi="Times New Roman" w:cs="Times New Roman"/>
          <w:sz w:val="24"/>
          <w:szCs w:val="24"/>
        </w:rPr>
        <w:t>.</w:t>
      </w:r>
    </w:p>
    <w:p w:rsidR="00F83AA9" w:rsidRDefault="00F83AA9" w:rsidP="00045E6E">
      <w:pPr>
        <w:pStyle w:val="Caption"/>
        <w:keepNext/>
        <w:jc w:val="right"/>
      </w:pPr>
      <w:r>
        <w:br w:type="page"/>
      </w:r>
    </w:p>
    <w:p w:rsidR="00F83AA9" w:rsidRDefault="00F83AA9" w:rsidP="00045E6E">
      <w:pPr>
        <w:pStyle w:val="Caption"/>
        <w:keepNext/>
        <w:jc w:val="right"/>
      </w:pPr>
      <w:r>
        <w:t xml:space="preserve">Схема </w:t>
      </w:r>
      <w:fldSimple w:instr=" STYLEREF 1 \s ">
        <w:r>
          <w:rPr>
            <w:noProof/>
          </w:rPr>
          <w:t>1</w:t>
        </w:r>
      </w:fldSimple>
      <w:r>
        <w:t>.</w:t>
      </w:r>
      <w:fldSimple w:instr=" SEQ Схема \* ARABIC \s 1 ">
        <w:r>
          <w:rPr>
            <w:noProof/>
          </w:rPr>
          <w:t>1</w:t>
        </w:r>
      </w:fldSimple>
    </w:p>
    <w:p w:rsidR="00F83AA9" w:rsidRPr="00045E6E" w:rsidRDefault="00F83AA9" w:rsidP="00783D16">
      <w:pPr>
        <w:jc w:val="center"/>
        <w:sectPr w:rsidR="00F83AA9" w:rsidRPr="00045E6E" w:rsidSect="005B1C2C">
          <w:pgSz w:w="11906" w:h="16838"/>
          <w:pgMar w:top="1134" w:right="992" w:bottom="992" w:left="851" w:header="425" w:footer="329" w:gutter="0"/>
          <w:cols w:space="708"/>
          <w:docGrid w:linePitch="360"/>
        </w:sectPr>
      </w:pPr>
      <w:r w:rsidRPr="007A2DB8">
        <w:rPr>
          <w:noProof/>
        </w:rPr>
        <w:pict>
          <v:shape id="Рисунок 3" o:spid="_x0000_i1026" type="#_x0000_t75" alt="схема1.JPG" style="width:500.25pt;height:273.75pt;visibility:visible">
            <v:imagedata r:id="rId11" o:title=""/>
          </v:shape>
        </w:pict>
      </w:r>
    </w:p>
    <w:p w:rsidR="00F83AA9" w:rsidRPr="00E4419B" w:rsidRDefault="00F83AA9" w:rsidP="007F34DC">
      <w:pPr>
        <w:pStyle w:val="Heading3"/>
        <w:jc w:val="both"/>
        <w:rPr>
          <w:rFonts w:ascii="Times New Roman" w:hAnsi="Times New Roman" w:cs="Times New Roman"/>
          <w:sz w:val="28"/>
          <w:szCs w:val="28"/>
        </w:rPr>
      </w:pPr>
      <w:bookmarkStart w:id="34" w:name="_Toc371415667"/>
      <w:bookmarkStart w:id="35" w:name="_Toc435712813"/>
      <w:r w:rsidRPr="00E4419B">
        <w:rPr>
          <w:rFonts w:ascii="Times New Roman" w:hAnsi="Times New Roman" w:cs="Times New Roman"/>
          <w:sz w:val="28"/>
          <w:szCs w:val="28"/>
        </w:rPr>
        <w:t>1.3.2. 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34"/>
      <w:bookmarkEnd w:id="35"/>
    </w:p>
    <w:p w:rsidR="00F83AA9" w:rsidRDefault="00F83AA9" w:rsidP="00FF1B5D">
      <w:pPr>
        <w:pStyle w:val="ConsPlusNormal"/>
        <w:spacing w:before="240" w:line="360" w:lineRule="auto"/>
        <w:ind w:firstLine="539"/>
        <w:jc w:val="both"/>
        <w:rPr>
          <w:rFonts w:ascii="Times New Roman" w:hAnsi="Times New Roman" w:cs="Times New Roman"/>
          <w:sz w:val="24"/>
          <w:szCs w:val="24"/>
        </w:rPr>
      </w:pPr>
      <w:r w:rsidRPr="00F9646B">
        <w:rPr>
          <w:rFonts w:ascii="Times New Roman" w:hAnsi="Times New Roman" w:cs="Times New Roman"/>
          <w:sz w:val="24"/>
          <w:szCs w:val="24"/>
        </w:rPr>
        <w:t>П</w:t>
      </w:r>
      <w:r>
        <w:rPr>
          <w:rFonts w:ascii="Times New Roman" w:hAnsi="Times New Roman" w:cs="Times New Roman"/>
          <w:sz w:val="24"/>
          <w:szCs w:val="24"/>
        </w:rPr>
        <w:t>араметры участков системы теплоснабжения п. Колобово представлены в таблице ниже.</w:t>
      </w:r>
    </w:p>
    <w:p w:rsidR="00F83AA9" w:rsidRDefault="00F83AA9" w:rsidP="00D27911">
      <w:pPr>
        <w:pStyle w:val="Caption"/>
        <w:keepNext/>
        <w:jc w:val="right"/>
      </w:pPr>
      <w:r>
        <w:t xml:space="preserve">Таблица </w:t>
      </w:r>
      <w:fldSimple w:instr=" STYLEREF 1 \s ">
        <w:r>
          <w:rPr>
            <w:noProof/>
          </w:rPr>
          <w:t>1</w:t>
        </w:r>
      </w:fldSimple>
      <w:r>
        <w:t>.</w:t>
      </w:r>
      <w:fldSimple w:instr=" SEQ Таблица \* ARABIC \s 1 ">
        <w:r>
          <w:rPr>
            <w:noProof/>
          </w:rPr>
          <w:t>6</w:t>
        </w:r>
      </w:fldSimple>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8"/>
        <w:gridCol w:w="1801"/>
        <w:gridCol w:w="1055"/>
        <w:gridCol w:w="934"/>
        <w:gridCol w:w="934"/>
        <w:gridCol w:w="934"/>
        <w:gridCol w:w="934"/>
      </w:tblGrid>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Начало участка</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Конец участка</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Материал</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GB"/>
              </w:rPr>
              <w:t xml:space="preserve">D </w:t>
            </w:r>
            <w:r>
              <w:rPr>
                <w:rFonts w:ascii="Times New Roman" w:hAnsi="Times New Roman" w:cs="Times New Roman"/>
                <w:sz w:val="20"/>
                <w:szCs w:val="20"/>
              </w:rPr>
              <w:t>прям.</w:t>
            </w:r>
          </w:p>
        </w:tc>
        <w:tc>
          <w:tcPr>
            <w:tcW w:w="934" w:type="dxa"/>
            <w:noWrap/>
            <w:vAlign w:val="center"/>
          </w:tcPr>
          <w:p w:rsidR="00F83AA9" w:rsidRPr="00111B2F" w:rsidRDefault="00F83AA9" w:rsidP="007D432C">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GB"/>
              </w:rPr>
              <w:t>D</w:t>
            </w:r>
            <w:r>
              <w:rPr>
                <w:rFonts w:ascii="Times New Roman" w:hAnsi="Times New Roman" w:cs="Times New Roman"/>
                <w:sz w:val="20"/>
                <w:szCs w:val="20"/>
              </w:rPr>
              <w:t xml:space="preserve"> обр.</w:t>
            </w:r>
          </w:p>
        </w:tc>
        <w:tc>
          <w:tcPr>
            <w:tcW w:w="934" w:type="dxa"/>
            <w:noWrap/>
            <w:vAlign w:val="center"/>
          </w:tcPr>
          <w:p w:rsidR="00F83AA9" w:rsidRPr="00111B2F" w:rsidRDefault="00F83AA9" w:rsidP="007D432C">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GB"/>
              </w:rPr>
              <w:t>L</w:t>
            </w:r>
            <w:r>
              <w:rPr>
                <w:rFonts w:ascii="Times New Roman" w:hAnsi="Times New Roman" w:cs="Times New Roman"/>
                <w:sz w:val="20"/>
                <w:szCs w:val="20"/>
              </w:rPr>
              <w:t xml:space="preserve"> прям.</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GB"/>
              </w:rPr>
              <w:t>L</w:t>
            </w:r>
            <w:r>
              <w:rPr>
                <w:rFonts w:ascii="Times New Roman" w:hAnsi="Times New Roman" w:cs="Times New Roman"/>
                <w:sz w:val="20"/>
                <w:szCs w:val="20"/>
              </w:rPr>
              <w:t xml:space="preserve"> обр.</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У-23</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88</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У-24</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У-21</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У-19</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ТК-15</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У-17</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52</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200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200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11,1</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192,5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192,5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55,6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55,6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ТК-14</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23,7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23,7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У-24</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,Больница</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22</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У-23</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,1,пер. Больничный</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У-21</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У-19</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ТК-15</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123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123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ТК-15</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12</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У-17</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,Школьная 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133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133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,Школа</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273,2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273,2</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Мол.,10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142</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27,8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27,8</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41,35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41,35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ТК-4</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102,8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102,8</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У-31</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Тк-5</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Мол.,4/2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ул. Спор.,20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37,4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37,4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ул. Спор.,18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ул. Спор.,16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16,5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16,5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У-31</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60,3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60,3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Тк-5</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8,8</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Садов.,28</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У-34</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80,8</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ТК-11</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У-39</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У-38</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У-37</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80,6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80,6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Садов.,18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46,7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46,7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Садов.,18</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24,6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24,6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У-37</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У-38</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У-39</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Садов.,16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23,3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23,3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У-34</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Мол.,6/1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28,7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28,7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Фабричная,17</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50,4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50,4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141</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Источник</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,д/Сад</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У-25</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310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У-25</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Фабричная,35,Администрация</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У-7</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37,3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37,3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У-8</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У-9</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22,19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22,19</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У-13</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20,2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20,2</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У-14</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У-15</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33,4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33,4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У-15</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Фабричная,47а</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У-14</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У-13</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У-9</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Фабричная,39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У-8</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Фабричная,37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У-7</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Фабричная,51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35,5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35,5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У-22</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Фабричная,53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У-10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17,8</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17,8</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У-22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37</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Фабричная,22,3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35,3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35,3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ТК-13</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159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36,4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36,4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35,04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35,04</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т.3</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У-34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101,2</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101,2</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ТК-4</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Молодежная,4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Тк-6</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Молодежная,11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12,1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12,1</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Садовая,17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13</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13</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ТК-10</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Садовая,19</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6,6</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ТК-11</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Садовая,21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7,5</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7,5</w:t>
            </w:r>
          </w:p>
        </w:tc>
      </w:tr>
      <w:tr w:rsidR="00F83AA9" w:rsidRPr="00070CFD">
        <w:trPr>
          <w:trHeight w:val="255"/>
          <w:jc w:val="center"/>
        </w:trPr>
        <w:tc>
          <w:tcPr>
            <w:tcW w:w="3248"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w:t>
            </w:r>
          </w:p>
        </w:tc>
        <w:tc>
          <w:tcPr>
            <w:tcW w:w="1801"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п-к Фабричный,1</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Сталь</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76</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49,4</w:t>
            </w:r>
          </w:p>
        </w:tc>
        <w:tc>
          <w:tcPr>
            <w:tcW w:w="93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49,4</w:t>
            </w:r>
          </w:p>
        </w:tc>
      </w:tr>
    </w:tbl>
    <w:p w:rsidR="00F83AA9" w:rsidRPr="00D27911" w:rsidRDefault="00F83AA9" w:rsidP="00FF1B5D">
      <w:pPr>
        <w:pStyle w:val="ConsPlusNormal"/>
        <w:spacing w:before="240" w:line="360" w:lineRule="auto"/>
        <w:ind w:firstLine="539"/>
        <w:jc w:val="both"/>
        <w:rPr>
          <w:rFonts w:ascii="Times New Roman" w:hAnsi="Times New Roman" w:cs="Times New Roman"/>
          <w:sz w:val="24"/>
          <w:szCs w:val="24"/>
        </w:rPr>
      </w:pPr>
      <w:r w:rsidRPr="00D27911">
        <w:rPr>
          <w:rFonts w:ascii="Times New Roman" w:hAnsi="Times New Roman" w:cs="Times New Roman"/>
          <w:sz w:val="24"/>
          <w:szCs w:val="24"/>
        </w:rPr>
        <w:t xml:space="preserve">Протяженность тепловой сети в двухтрубном исчислении – </w:t>
      </w:r>
      <w:r>
        <w:rPr>
          <w:rFonts w:ascii="Times New Roman" w:hAnsi="Times New Roman" w:cs="Times New Roman"/>
          <w:sz w:val="24"/>
          <w:szCs w:val="24"/>
        </w:rPr>
        <w:t>4</w:t>
      </w:r>
      <w:r w:rsidRPr="00D27911">
        <w:rPr>
          <w:rFonts w:ascii="Times New Roman" w:hAnsi="Times New Roman" w:cs="Times New Roman"/>
          <w:sz w:val="24"/>
          <w:szCs w:val="24"/>
        </w:rPr>
        <w:t>,</w:t>
      </w:r>
      <w:r w:rsidRPr="004D458B">
        <w:rPr>
          <w:rFonts w:ascii="Times New Roman" w:hAnsi="Times New Roman" w:cs="Times New Roman"/>
          <w:sz w:val="24"/>
          <w:szCs w:val="24"/>
        </w:rPr>
        <w:t>179</w:t>
      </w:r>
      <w:r w:rsidRPr="00D27911">
        <w:rPr>
          <w:rFonts w:ascii="Times New Roman" w:hAnsi="Times New Roman" w:cs="Times New Roman"/>
          <w:sz w:val="24"/>
          <w:szCs w:val="24"/>
        </w:rPr>
        <w:t xml:space="preserve"> км</w:t>
      </w:r>
      <w:r>
        <w:rPr>
          <w:rFonts w:ascii="Times New Roman" w:hAnsi="Times New Roman" w:cs="Times New Roman"/>
          <w:sz w:val="24"/>
          <w:szCs w:val="24"/>
        </w:rPr>
        <w:t>.</w:t>
      </w:r>
    </w:p>
    <w:p w:rsidR="00F83AA9" w:rsidRPr="00BB63BA" w:rsidRDefault="00F83AA9" w:rsidP="007F34DC">
      <w:pPr>
        <w:pStyle w:val="Heading3"/>
        <w:ind w:firstLine="709"/>
        <w:jc w:val="both"/>
        <w:rPr>
          <w:rFonts w:ascii="Times New Roman" w:hAnsi="Times New Roman" w:cs="Times New Roman"/>
          <w:sz w:val="28"/>
          <w:szCs w:val="28"/>
        </w:rPr>
      </w:pPr>
      <w:bookmarkStart w:id="36" w:name="_Toc371415668"/>
      <w:bookmarkStart w:id="37" w:name="_Toc435712814"/>
      <w:r w:rsidRPr="00BB63BA">
        <w:rPr>
          <w:rFonts w:ascii="Times New Roman" w:hAnsi="Times New Roman" w:cs="Times New Roman"/>
          <w:sz w:val="28"/>
          <w:szCs w:val="28"/>
        </w:rPr>
        <w:t>1.3.3. Описание типов и количества секционирующей и регулирующей арматуры на тепловых сетях.</w:t>
      </w:r>
      <w:bookmarkEnd w:id="36"/>
      <w:bookmarkEnd w:id="37"/>
    </w:p>
    <w:p w:rsidR="00F83AA9" w:rsidRPr="00BB63BA" w:rsidRDefault="00F83AA9" w:rsidP="00BB63BA">
      <w:pPr>
        <w:pStyle w:val="NoSpacing"/>
        <w:spacing w:line="360" w:lineRule="auto"/>
        <w:ind w:firstLine="567"/>
        <w:jc w:val="both"/>
        <w:rPr>
          <w:sz w:val="24"/>
          <w:szCs w:val="24"/>
        </w:rPr>
      </w:pPr>
      <w:r w:rsidRPr="00BB63BA">
        <w:rPr>
          <w:rFonts w:ascii="Times New Roman" w:hAnsi="Times New Roman" w:cs="Times New Roman"/>
          <w:sz w:val="24"/>
          <w:szCs w:val="24"/>
        </w:rPr>
        <w:t xml:space="preserve">Информация по типам и количеству секционирующей и регулирующей арматуры на тепловых сетях в </w:t>
      </w:r>
      <w:r>
        <w:rPr>
          <w:rFonts w:ascii="Times New Roman" w:hAnsi="Times New Roman" w:cs="Times New Roman"/>
          <w:sz w:val="24"/>
          <w:szCs w:val="24"/>
        </w:rPr>
        <w:t>п</w:t>
      </w:r>
      <w:r w:rsidRPr="00BB63BA">
        <w:rPr>
          <w:rFonts w:ascii="Times New Roman" w:hAnsi="Times New Roman" w:cs="Times New Roman"/>
          <w:sz w:val="24"/>
          <w:szCs w:val="24"/>
        </w:rPr>
        <w:t xml:space="preserve">. </w:t>
      </w:r>
      <w:r>
        <w:rPr>
          <w:rFonts w:ascii="Times New Roman" w:hAnsi="Times New Roman" w:cs="Times New Roman"/>
          <w:sz w:val="24"/>
          <w:szCs w:val="24"/>
        </w:rPr>
        <w:t>Колобово</w:t>
      </w:r>
      <w:r w:rsidRPr="00BB63BA">
        <w:rPr>
          <w:rFonts w:ascii="Times New Roman" w:hAnsi="Times New Roman" w:cs="Times New Roman"/>
          <w:sz w:val="24"/>
          <w:szCs w:val="24"/>
        </w:rPr>
        <w:t>, отсутствует, либо не предоставлена.</w:t>
      </w:r>
    </w:p>
    <w:p w:rsidR="00F83AA9" w:rsidRPr="00BB63BA" w:rsidRDefault="00F83AA9" w:rsidP="007F34DC">
      <w:pPr>
        <w:pStyle w:val="Heading3"/>
        <w:ind w:firstLine="709"/>
        <w:jc w:val="both"/>
        <w:rPr>
          <w:rFonts w:ascii="Times New Roman" w:hAnsi="Times New Roman" w:cs="Times New Roman"/>
          <w:sz w:val="28"/>
          <w:szCs w:val="28"/>
        </w:rPr>
      </w:pPr>
      <w:bookmarkStart w:id="38" w:name="_Toc371415669"/>
      <w:bookmarkStart w:id="39" w:name="_Toc435712815"/>
      <w:r w:rsidRPr="00BB63BA">
        <w:rPr>
          <w:rFonts w:ascii="Times New Roman" w:hAnsi="Times New Roman" w:cs="Times New Roman"/>
          <w:sz w:val="28"/>
          <w:szCs w:val="28"/>
        </w:rPr>
        <w:t>1.3.4. Описание типов и строительных особенностей тепловых камер и павильонов.</w:t>
      </w:r>
      <w:bookmarkEnd w:id="38"/>
      <w:bookmarkEnd w:id="39"/>
    </w:p>
    <w:p w:rsidR="00F83AA9" w:rsidRPr="00BB63BA" w:rsidRDefault="00F83AA9" w:rsidP="00622320">
      <w:pPr>
        <w:pStyle w:val="NoSpacing"/>
        <w:spacing w:line="360" w:lineRule="auto"/>
        <w:ind w:firstLine="567"/>
        <w:jc w:val="both"/>
        <w:rPr>
          <w:rFonts w:ascii="Times New Roman" w:hAnsi="Times New Roman" w:cs="Times New Roman"/>
          <w:sz w:val="24"/>
          <w:szCs w:val="24"/>
        </w:rPr>
      </w:pPr>
      <w:r w:rsidRPr="00BB63BA">
        <w:rPr>
          <w:rFonts w:ascii="Times New Roman" w:hAnsi="Times New Roman" w:cs="Times New Roman"/>
          <w:sz w:val="24"/>
          <w:szCs w:val="24"/>
        </w:rPr>
        <w:t>Тепловая камера – заглубленное сооружение, предназначенное для размещения и обслуживания узлов теплопроводов, представляющих собой места с ответвлениями, секционными задвижками, дренажными устройствами, неподвижными опорами и опусками труб.</w:t>
      </w:r>
    </w:p>
    <w:p w:rsidR="00F83AA9" w:rsidRDefault="00F83AA9" w:rsidP="00CB4B9F">
      <w:pPr>
        <w:pStyle w:val="NoSpacing"/>
        <w:spacing w:line="360" w:lineRule="auto"/>
        <w:ind w:firstLine="567"/>
        <w:jc w:val="both"/>
        <w:rPr>
          <w:rFonts w:ascii="Times New Roman" w:hAnsi="Times New Roman" w:cs="Times New Roman"/>
          <w:sz w:val="24"/>
          <w:szCs w:val="24"/>
        </w:rPr>
      </w:pPr>
      <w:r w:rsidRPr="00BB63BA">
        <w:rPr>
          <w:rFonts w:ascii="Times New Roman" w:hAnsi="Times New Roman" w:cs="Times New Roman"/>
          <w:sz w:val="24"/>
          <w:szCs w:val="24"/>
        </w:rPr>
        <w:t xml:space="preserve">По данным, полученным от ресурсоснабжающих организаций на тепловых сетях </w:t>
      </w:r>
      <w:r>
        <w:rPr>
          <w:rFonts w:ascii="Times New Roman" w:hAnsi="Times New Roman" w:cs="Times New Roman"/>
          <w:sz w:val="24"/>
          <w:szCs w:val="24"/>
        </w:rPr>
        <w:t>п. Колобово</w:t>
      </w:r>
      <w:r w:rsidRPr="00BB63BA">
        <w:rPr>
          <w:rFonts w:ascii="Times New Roman" w:hAnsi="Times New Roman" w:cs="Times New Roman"/>
          <w:sz w:val="24"/>
          <w:szCs w:val="24"/>
        </w:rPr>
        <w:t xml:space="preserve"> имеются тепловые камеры. 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rsidR="00F83AA9" w:rsidRDefault="00F83AA9" w:rsidP="007F34DC">
      <w:pPr>
        <w:pStyle w:val="Heading3"/>
        <w:ind w:firstLine="709"/>
        <w:jc w:val="both"/>
        <w:rPr>
          <w:rFonts w:ascii="Times New Roman" w:hAnsi="Times New Roman" w:cs="Times New Roman"/>
          <w:sz w:val="28"/>
          <w:szCs w:val="28"/>
        </w:rPr>
      </w:pPr>
      <w:bookmarkStart w:id="40" w:name="_Toc371415670"/>
      <w:bookmarkStart w:id="41" w:name="_Toc435712816"/>
      <w:r>
        <w:rPr>
          <w:rFonts w:ascii="Times New Roman" w:hAnsi="Times New Roman" w:cs="Times New Roman"/>
          <w:sz w:val="28"/>
          <w:szCs w:val="28"/>
        </w:rPr>
        <w:t xml:space="preserve">1.3.5. </w:t>
      </w:r>
      <w:r w:rsidRPr="00450236">
        <w:rPr>
          <w:rFonts w:ascii="Times New Roman" w:hAnsi="Times New Roman" w:cs="Times New Roman"/>
          <w:sz w:val="28"/>
          <w:szCs w:val="28"/>
        </w:rPr>
        <w:t xml:space="preserve">Фактические температурные режимы отпуска тепла в тепловые </w:t>
      </w:r>
      <w:r w:rsidRPr="00D934B2">
        <w:rPr>
          <w:rFonts w:ascii="Times New Roman" w:hAnsi="Times New Roman" w:cs="Times New Roman"/>
          <w:sz w:val="28"/>
          <w:szCs w:val="28"/>
        </w:rPr>
        <w:t>сети и их соответствие утвержденным</w:t>
      </w:r>
      <w:r w:rsidRPr="00450236">
        <w:rPr>
          <w:rFonts w:ascii="Times New Roman" w:hAnsi="Times New Roman" w:cs="Times New Roman"/>
          <w:sz w:val="28"/>
          <w:szCs w:val="28"/>
        </w:rPr>
        <w:t xml:space="preserve"> графикам регулирования отпуска тепла в тепловые сети.</w:t>
      </w:r>
      <w:bookmarkEnd w:id="40"/>
      <w:bookmarkEnd w:id="41"/>
    </w:p>
    <w:p w:rsidR="00F83AA9" w:rsidRPr="002D2FF0" w:rsidRDefault="00F83AA9" w:rsidP="002B195F">
      <w:pPr>
        <w:pStyle w:val="NoSpacing"/>
        <w:spacing w:line="360" w:lineRule="auto"/>
        <w:ind w:firstLine="567"/>
        <w:jc w:val="both"/>
        <w:rPr>
          <w:rFonts w:ascii="Times New Roman" w:hAnsi="Times New Roman" w:cs="Times New Roman"/>
          <w:sz w:val="24"/>
          <w:szCs w:val="24"/>
        </w:rPr>
      </w:pPr>
      <w:r w:rsidRPr="00B967C9">
        <w:rPr>
          <w:rFonts w:ascii="Times New Roman" w:hAnsi="Times New Roman" w:cs="Times New Roman"/>
          <w:sz w:val="24"/>
          <w:szCs w:val="24"/>
        </w:rPr>
        <w:t>По данным, полученным от ресурсоснабжающей организации</w:t>
      </w:r>
      <w:r>
        <w:rPr>
          <w:rFonts w:ascii="Times New Roman" w:hAnsi="Times New Roman" w:cs="Times New Roman"/>
          <w:sz w:val="24"/>
          <w:szCs w:val="24"/>
        </w:rPr>
        <w:t>,</w:t>
      </w:r>
      <w:r w:rsidRPr="00B967C9">
        <w:rPr>
          <w:rFonts w:ascii="Times New Roman" w:hAnsi="Times New Roman" w:cs="Times New Roman"/>
          <w:sz w:val="24"/>
          <w:szCs w:val="24"/>
        </w:rPr>
        <w:t xml:space="preserve"> по факту</w:t>
      </w:r>
      <w:r>
        <w:rPr>
          <w:rFonts w:ascii="Times New Roman" w:hAnsi="Times New Roman" w:cs="Times New Roman"/>
          <w:sz w:val="24"/>
          <w:szCs w:val="24"/>
        </w:rPr>
        <w:t xml:space="preserve"> на котельной Колобовского городского поселения применяется температурный график 95/70 </w:t>
      </w:r>
      <w:r>
        <w:rPr>
          <w:rFonts w:ascii="Times New Roman" w:hAnsi="Times New Roman" w:cs="Times New Roman"/>
          <w:sz w:val="24"/>
          <w:szCs w:val="24"/>
          <w:vertAlign w:val="superscript"/>
        </w:rPr>
        <w:t>о</w:t>
      </w:r>
      <w:r>
        <w:rPr>
          <w:rFonts w:ascii="Times New Roman" w:hAnsi="Times New Roman" w:cs="Times New Roman"/>
          <w:sz w:val="24"/>
          <w:szCs w:val="24"/>
        </w:rPr>
        <w:t>С.</w:t>
      </w:r>
    </w:p>
    <w:p w:rsidR="00F83AA9" w:rsidRPr="00450236" w:rsidRDefault="00F83AA9" w:rsidP="007F34DC">
      <w:pPr>
        <w:pStyle w:val="Heading3"/>
        <w:jc w:val="both"/>
        <w:rPr>
          <w:rFonts w:ascii="Times New Roman" w:hAnsi="Times New Roman" w:cs="Times New Roman"/>
          <w:sz w:val="28"/>
          <w:szCs w:val="28"/>
        </w:rPr>
      </w:pPr>
      <w:bookmarkStart w:id="42" w:name="_Toc371415671"/>
      <w:bookmarkStart w:id="43" w:name="_Toc435712817"/>
      <w:r>
        <w:rPr>
          <w:rFonts w:ascii="Times New Roman" w:hAnsi="Times New Roman" w:cs="Times New Roman"/>
          <w:sz w:val="28"/>
          <w:szCs w:val="28"/>
        </w:rPr>
        <w:t xml:space="preserve">1.3.6. </w:t>
      </w:r>
      <w:r w:rsidRPr="00450236">
        <w:rPr>
          <w:rFonts w:ascii="Times New Roman" w:hAnsi="Times New Roman" w:cs="Times New Roman"/>
          <w:sz w:val="28"/>
          <w:szCs w:val="28"/>
        </w:rPr>
        <w:t>Гидравлические режимы тепловых сетей и пьезометрические графики.</w:t>
      </w:r>
      <w:bookmarkEnd w:id="42"/>
      <w:bookmarkEnd w:id="43"/>
    </w:p>
    <w:p w:rsidR="00F83AA9" w:rsidRDefault="00F83AA9" w:rsidP="008579F1">
      <w:pPr>
        <w:spacing w:after="0" w:line="360" w:lineRule="auto"/>
        <w:ind w:firstLine="540"/>
        <w:jc w:val="both"/>
        <w:rPr>
          <w:rFonts w:ascii="Times New Roman" w:hAnsi="Times New Roman" w:cs="Times New Roman"/>
          <w:sz w:val="24"/>
          <w:szCs w:val="24"/>
        </w:rPr>
      </w:pPr>
      <w:bookmarkStart w:id="44" w:name="_Toc371415674"/>
      <w:r>
        <w:rPr>
          <w:rFonts w:ascii="Times New Roman" w:hAnsi="Times New Roman" w:cs="Times New Roman"/>
          <w:sz w:val="24"/>
          <w:szCs w:val="24"/>
        </w:rPr>
        <w:t>Результаты выполненных теплогидравлических</w:t>
      </w:r>
      <w:r w:rsidRPr="00951B80">
        <w:rPr>
          <w:rFonts w:ascii="Times New Roman" w:hAnsi="Times New Roman" w:cs="Times New Roman"/>
          <w:sz w:val="24"/>
          <w:szCs w:val="24"/>
        </w:rPr>
        <w:t xml:space="preserve"> расчет</w:t>
      </w:r>
      <w:r>
        <w:rPr>
          <w:rFonts w:ascii="Times New Roman" w:hAnsi="Times New Roman" w:cs="Times New Roman"/>
          <w:sz w:val="24"/>
          <w:szCs w:val="24"/>
        </w:rPr>
        <w:t>ов систем отопления котельной п. Колобово представлены на схемах</w:t>
      </w:r>
      <w:r w:rsidRPr="00951B80">
        <w:rPr>
          <w:rFonts w:ascii="Times New Roman" w:hAnsi="Times New Roman" w:cs="Times New Roman"/>
          <w:sz w:val="24"/>
          <w:szCs w:val="24"/>
        </w:rPr>
        <w:t xml:space="preserve"> и пьезометрическ</w:t>
      </w:r>
      <w:r>
        <w:rPr>
          <w:rFonts w:ascii="Times New Roman" w:hAnsi="Times New Roman" w:cs="Times New Roman"/>
          <w:sz w:val="24"/>
          <w:szCs w:val="24"/>
        </w:rPr>
        <w:t>их</w:t>
      </w:r>
      <w:r w:rsidRPr="00951B80">
        <w:rPr>
          <w:rFonts w:ascii="Times New Roman" w:hAnsi="Times New Roman" w:cs="Times New Roman"/>
          <w:sz w:val="24"/>
          <w:szCs w:val="24"/>
        </w:rPr>
        <w:t xml:space="preserve"> график</w:t>
      </w:r>
      <w:r>
        <w:rPr>
          <w:rFonts w:ascii="Times New Roman" w:hAnsi="Times New Roman" w:cs="Times New Roman"/>
          <w:sz w:val="24"/>
          <w:szCs w:val="24"/>
        </w:rPr>
        <w:t>ах ниже.</w:t>
      </w:r>
    </w:p>
    <w:p w:rsidR="00F83AA9" w:rsidRPr="007138F6" w:rsidRDefault="00F83AA9" w:rsidP="008579F1">
      <w:pPr>
        <w:pStyle w:val="NoSpacing"/>
        <w:spacing w:line="360" w:lineRule="auto"/>
        <w:ind w:firstLine="567"/>
        <w:jc w:val="both"/>
        <w:rPr>
          <w:rFonts w:ascii="Times New Roman" w:hAnsi="Times New Roman" w:cs="Times New Roman"/>
          <w:sz w:val="24"/>
          <w:szCs w:val="24"/>
        </w:rPr>
      </w:pPr>
      <w:r w:rsidRPr="007138F6">
        <w:rPr>
          <w:rFonts w:ascii="Times New Roman" w:hAnsi="Times New Roman" w:cs="Times New Roman"/>
          <w:sz w:val="24"/>
          <w:szCs w:val="24"/>
        </w:rPr>
        <w:t>С целью приведения системы отопления в нормативное состояние (выравнивание графика падения напоров в тепловой сети), необходимо провести расстановку дроссельных сужающих устройств и провести замену участков тепловых сетей с повышенными гидравлическими потерями.</w:t>
      </w:r>
    </w:p>
    <w:p w:rsidR="00F83AA9" w:rsidRPr="007138F6" w:rsidRDefault="00F83AA9" w:rsidP="002D2FF0">
      <w:pPr>
        <w:spacing w:after="0" w:line="360" w:lineRule="auto"/>
        <w:ind w:firstLine="540"/>
        <w:jc w:val="both"/>
        <w:rPr>
          <w:rFonts w:ascii="Times New Roman" w:hAnsi="Times New Roman" w:cs="Times New Roman"/>
          <w:sz w:val="24"/>
          <w:szCs w:val="24"/>
        </w:rPr>
      </w:pPr>
      <w:r w:rsidRPr="007138F6">
        <w:rPr>
          <w:rFonts w:ascii="Times New Roman" w:hAnsi="Times New Roman" w:cs="Times New Roman"/>
          <w:sz w:val="24"/>
          <w:szCs w:val="24"/>
        </w:rPr>
        <w:t xml:space="preserve">При проведении работы были воспроизведены характеристики режима эксплуатации тепловых сетей </w:t>
      </w:r>
      <w:r>
        <w:rPr>
          <w:rFonts w:ascii="Times New Roman" w:hAnsi="Times New Roman" w:cs="Times New Roman"/>
          <w:sz w:val="24"/>
          <w:szCs w:val="24"/>
        </w:rPr>
        <w:t>п. Колобово</w:t>
      </w:r>
      <w:r w:rsidRPr="007138F6">
        <w:rPr>
          <w:rFonts w:ascii="Times New Roman" w:hAnsi="Times New Roman" w:cs="Times New Roman"/>
          <w:sz w:val="24"/>
          <w:szCs w:val="24"/>
        </w:rPr>
        <w:t xml:space="preserve">,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и центральных тепловых пунктах. Регулирование величины отпуска теплоты осуществляется в качественном режиме с графиком изменения температур теплоносителя τ </w:t>
      </w:r>
      <w:r w:rsidRPr="007138F6">
        <w:rPr>
          <w:rFonts w:ascii="Times New Roman" w:hAnsi="Times New Roman" w:cs="Times New Roman"/>
          <w:sz w:val="24"/>
          <w:szCs w:val="24"/>
          <w:vertAlign w:val="subscript"/>
        </w:rPr>
        <w:t>01</w:t>
      </w:r>
      <w:r w:rsidRPr="007138F6">
        <w:rPr>
          <w:rFonts w:ascii="Times New Roman" w:hAnsi="Times New Roman" w:cs="Times New Roman"/>
          <w:sz w:val="24"/>
          <w:szCs w:val="24"/>
        </w:rPr>
        <w:t xml:space="preserve">/τ </w:t>
      </w:r>
      <w:r w:rsidRPr="007138F6">
        <w:rPr>
          <w:rFonts w:ascii="Times New Roman" w:hAnsi="Times New Roman" w:cs="Times New Roman"/>
          <w:sz w:val="24"/>
          <w:szCs w:val="24"/>
          <w:vertAlign w:val="subscript"/>
        </w:rPr>
        <w:t xml:space="preserve">02 </w:t>
      </w:r>
      <w:r w:rsidRPr="007138F6">
        <w:rPr>
          <w:rFonts w:ascii="Times New Roman" w:hAnsi="Times New Roman" w:cs="Times New Roman"/>
          <w:sz w:val="24"/>
          <w:szCs w:val="24"/>
        </w:rPr>
        <w:t xml:space="preserve">= 95/70 ºС.  </w:t>
      </w:r>
    </w:p>
    <w:p w:rsidR="00F83AA9" w:rsidRPr="002D2FF0" w:rsidRDefault="00F83AA9" w:rsidP="002D2FF0">
      <w:pPr>
        <w:spacing w:after="0" w:line="360" w:lineRule="auto"/>
        <w:ind w:firstLine="540"/>
        <w:jc w:val="both"/>
        <w:rPr>
          <w:rFonts w:ascii="Times New Roman" w:hAnsi="Times New Roman" w:cs="Times New Roman"/>
          <w:sz w:val="28"/>
          <w:szCs w:val="28"/>
        </w:rPr>
      </w:pPr>
      <w:r w:rsidRPr="007138F6">
        <w:rPr>
          <w:rFonts w:ascii="Times New Roman" w:hAnsi="Times New Roman" w:cs="Times New Roman"/>
          <w:sz w:val="24"/>
          <w:szCs w:val="24"/>
        </w:rPr>
        <w:t xml:space="preserve">Тепловые и гидравлические расчеты осуществлялись при расчетной температуре наружного воздуха, которая составляет величину </w:t>
      </w:r>
      <w:r w:rsidRPr="007138F6">
        <w:rPr>
          <w:rFonts w:ascii="Times New Roman" w:hAnsi="Times New Roman" w:cs="Times New Roman"/>
          <w:sz w:val="24"/>
          <w:szCs w:val="24"/>
          <w:lang w:val="en-US"/>
        </w:rPr>
        <w:t>t</w:t>
      </w:r>
      <w:r w:rsidRPr="007138F6">
        <w:rPr>
          <w:rFonts w:ascii="Times New Roman" w:hAnsi="Times New Roman" w:cs="Times New Roman"/>
          <w:sz w:val="24"/>
          <w:szCs w:val="24"/>
          <w:vertAlign w:val="subscript"/>
        </w:rPr>
        <w:t xml:space="preserve">н. </w:t>
      </w:r>
      <w:r w:rsidRPr="007138F6">
        <w:rPr>
          <w:rFonts w:ascii="Times New Roman" w:hAnsi="Times New Roman" w:cs="Times New Roman"/>
          <w:sz w:val="24"/>
          <w:szCs w:val="24"/>
        </w:rPr>
        <w:t>=-30 ºС, а для котельных с горячим водоснабжением при температуре срезки температурного графика. При этом требуемые температуры теплоносителя при графике 95/70 ºС в подающей магистрали τ</w:t>
      </w:r>
      <w:r w:rsidRPr="007138F6">
        <w:rPr>
          <w:rFonts w:ascii="Times New Roman" w:hAnsi="Times New Roman" w:cs="Times New Roman"/>
          <w:sz w:val="24"/>
          <w:szCs w:val="24"/>
          <w:vertAlign w:val="subscript"/>
        </w:rPr>
        <w:t xml:space="preserve">01 </w:t>
      </w:r>
      <w:r w:rsidRPr="007138F6">
        <w:rPr>
          <w:rFonts w:ascii="Times New Roman" w:hAnsi="Times New Roman" w:cs="Times New Roman"/>
          <w:sz w:val="24"/>
          <w:szCs w:val="24"/>
        </w:rPr>
        <w:t>= 57,93 ºС, обратной магистрали τ</w:t>
      </w:r>
      <w:r w:rsidRPr="007138F6">
        <w:rPr>
          <w:rFonts w:ascii="Times New Roman" w:hAnsi="Times New Roman" w:cs="Times New Roman"/>
          <w:sz w:val="24"/>
          <w:szCs w:val="24"/>
          <w:vertAlign w:val="subscript"/>
        </w:rPr>
        <w:t xml:space="preserve">02 </w:t>
      </w:r>
      <w:r w:rsidRPr="007138F6">
        <w:rPr>
          <w:rFonts w:ascii="Times New Roman" w:hAnsi="Times New Roman" w:cs="Times New Roman"/>
          <w:sz w:val="24"/>
          <w:szCs w:val="24"/>
        </w:rPr>
        <w:t xml:space="preserve">= 46,47 ºС. </w:t>
      </w:r>
    </w:p>
    <w:p w:rsidR="00F83AA9" w:rsidRPr="007138F6" w:rsidRDefault="00F83AA9" w:rsidP="007138F6">
      <w:pPr>
        <w:widowControl w:val="0"/>
        <w:adjustRightInd w:val="0"/>
        <w:spacing w:after="0" w:line="360" w:lineRule="auto"/>
        <w:ind w:firstLine="600"/>
        <w:jc w:val="both"/>
        <w:textAlignment w:val="baseline"/>
        <w:rPr>
          <w:rFonts w:ascii="Times New Roman" w:hAnsi="Times New Roman" w:cs="Times New Roman"/>
          <w:b/>
          <w:bCs/>
          <w:i/>
          <w:iCs/>
          <w:sz w:val="28"/>
          <w:szCs w:val="28"/>
          <w:u w:val="single"/>
        </w:rPr>
      </w:pPr>
      <w:r w:rsidRPr="007138F6">
        <w:rPr>
          <w:rFonts w:ascii="Times New Roman" w:hAnsi="Times New Roman" w:cs="Times New Roman"/>
          <w:b/>
          <w:bCs/>
          <w:i/>
          <w:iCs/>
          <w:sz w:val="28"/>
          <w:szCs w:val="28"/>
          <w:u w:val="single"/>
        </w:rPr>
        <w:t xml:space="preserve">Котельная </w:t>
      </w:r>
      <w:r>
        <w:rPr>
          <w:rFonts w:ascii="Times New Roman" w:hAnsi="Times New Roman" w:cs="Times New Roman"/>
          <w:b/>
          <w:bCs/>
          <w:i/>
          <w:iCs/>
          <w:sz w:val="28"/>
          <w:szCs w:val="28"/>
          <w:u w:val="single"/>
        </w:rPr>
        <w:t>п. Колобово</w:t>
      </w:r>
    </w:p>
    <w:p w:rsidR="00F83AA9" w:rsidRPr="002D2FF0" w:rsidRDefault="00F83AA9" w:rsidP="002D2FF0">
      <w:pPr>
        <w:widowControl w:val="0"/>
        <w:adjustRightInd w:val="0"/>
        <w:spacing w:after="0" w:line="360" w:lineRule="auto"/>
        <w:ind w:firstLine="600"/>
        <w:jc w:val="both"/>
        <w:textAlignment w:val="baseline"/>
        <w:rPr>
          <w:sz w:val="28"/>
          <w:szCs w:val="28"/>
        </w:rPr>
      </w:pPr>
      <w:r w:rsidRPr="007138F6">
        <w:rPr>
          <w:rFonts w:ascii="Times New Roman" w:hAnsi="Times New Roman" w:cs="Times New Roman"/>
          <w:sz w:val="24"/>
          <w:szCs w:val="24"/>
        </w:rPr>
        <w:t>Напорный режим  работы котельной составляет: Н</w:t>
      </w:r>
      <w:r w:rsidRPr="007138F6">
        <w:rPr>
          <w:rFonts w:ascii="Times New Roman" w:hAnsi="Times New Roman" w:cs="Times New Roman"/>
          <w:sz w:val="24"/>
          <w:szCs w:val="24"/>
          <w:vertAlign w:val="subscript"/>
        </w:rPr>
        <w:t>под</w:t>
      </w:r>
      <w:r w:rsidRPr="007138F6">
        <w:rPr>
          <w:rFonts w:ascii="Times New Roman" w:hAnsi="Times New Roman" w:cs="Times New Roman"/>
          <w:sz w:val="24"/>
          <w:szCs w:val="24"/>
        </w:rPr>
        <w:t xml:space="preserve"> = 70 м, Н</w:t>
      </w:r>
      <w:r w:rsidRPr="007138F6">
        <w:rPr>
          <w:rFonts w:ascii="Times New Roman" w:hAnsi="Times New Roman" w:cs="Times New Roman"/>
          <w:sz w:val="24"/>
          <w:szCs w:val="24"/>
          <w:vertAlign w:val="subscript"/>
        </w:rPr>
        <w:t>обр</w:t>
      </w:r>
      <w:r w:rsidRPr="007138F6">
        <w:rPr>
          <w:rFonts w:ascii="Times New Roman" w:hAnsi="Times New Roman" w:cs="Times New Roman"/>
          <w:sz w:val="24"/>
          <w:szCs w:val="24"/>
        </w:rPr>
        <w:t xml:space="preserve"> = 40м, с полезным перепадом 30 м. Из результатов гидравлических расчетов следует, что при существующих технических условиях величина подаваемого расхода теплоносителя должна составлять </w:t>
      </w:r>
      <w:r>
        <w:rPr>
          <w:rFonts w:ascii="Times New Roman" w:hAnsi="Times New Roman" w:cs="Times New Roman"/>
          <w:sz w:val="24"/>
          <w:szCs w:val="24"/>
        </w:rPr>
        <w:t>127</w:t>
      </w:r>
      <w:r w:rsidRPr="007138F6">
        <w:rPr>
          <w:rFonts w:ascii="Times New Roman" w:hAnsi="Times New Roman" w:cs="Times New Roman"/>
          <w:sz w:val="24"/>
          <w:szCs w:val="24"/>
        </w:rPr>
        <w:t xml:space="preserve">,3 т/ч, однако фактическая подача теплоносителя имеет значение </w:t>
      </w:r>
      <w:r>
        <w:rPr>
          <w:rFonts w:ascii="Times New Roman" w:hAnsi="Times New Roman" w:cs="Times New Roman"/>
          <w:sz w:val="24"/>
          <w:szCs w:val="24"/>
        </w:rPr>
        <w:t>141</w:t>
      </w:r>
      <w:r w:rsidRPr="007138F6">
        <w:rPr>
          <w:rFonts w:ascii="Times New Roman" w:hAnsi="Times New Roman" w:cs="Times New Roman"/>
          <w:sz w:val="24"/>
          <w:szCs w:val="24"/>
        </w:rPr>
        <w:t>,</w:t>
      </w:r>
      <w:r>
        <w:rPr>
          <w:rFonts w:ascii="Times New Roman" w:hAnsi="Times New Roman" w:cs="Times New Roman"/>
          <w:sz w:val="24"/>
          <w:szCs w:val="24"/>
        </w:rPr>
        <w:t>2</w:t>
      </w:r>
      <w:r w:rsidRPr="007138F6">
        <w:rPr>
          <w:rFonts w:ascii="Times New Roman" w:hAnsi="Times New Roman" w:cs="Times New Roman"/>
          <w:sz w:val="24"/>
          <w:szCs w:val="24"/>
        </w:rPr>
        <w:t xml:space="preserve"> т/ч. При этом избыток подачи составляет </w:t>
      </w:r>
      <w:r>
        <w:rPr>
          <w:rFonts w:ascii="Times New Roman" w:hAnsi="Times New Roman" w:cs="Times New Roman"/>
          <w:sz w:val="24"/>
          <w:szCs w:val="24"/>
        </w:rPr>
        <w:t>13</w:t>
      </w:r>
      <w:r w:rsidRPr="007138F6">
        <w:rPr>
          <w:rFonts w:ascii="Times New Roman" w:hAnsi="Times New Roman" w:cs="Times New Roman"/>
          <w:sz w:val="24"/>
          <w:szCs w:val="24"/>
        </w:rPr>
        <w:t>,</w:t>
      </w:r>
      <w:r>
        <w:rPr>
          <w:rFonts w:ascii="Times New Roman" w:hAnsi="Times New Roman" w:cs="Times New Roman"/>
          <w:sz w:val="24"/>
          <w:szCs w:val="24"/>
        </w:rPr>
        <w:t>9</w:t>
      </w:r>
      <w:r w:rsidRPr="007138F6">
        <w:rPr>
          <w:rFonts w:ascii="Times New Roman" w:hAnsi="Times New Roman" w:cs="Times New Roman"/>
          <w:sz w:val="24"/>
          <w:szCs w:val="24"/>
        </w:rPr>
        <w:t xml:space="preserve"> т/ч. Для оптимизации работы системы теплоснабжения необходимо осуществить наладочные мероприятия – расстановку дроссельных сужающих устройств (шайб). </w:t>
      </w:r>
    </w:p>
    <w:p w:rsidR="00F83AA9" w:rsidRDefault="00F83AA9" w:rsidP="002D2FF0">
      <w:pPr>
        <w:spacing w:after="0" w:line="360" w:lineRule="auto"/>
        <w:ind w:firstLine="540"/>
        <w:jc w:val="right"/>
        <w:rPr>
          <w:rFonts w:ascii="Times New Roman" w:hAnsi="Times New Roman" w:cs="Times New Roman"/>
          <w:sz w:val="24"/>
          <w:szCs w:val="24"/>
        </w:rPr>
      </w:pPr>
    </w:p>
    <w:p w:rsidR="00F83AA9" w:rsidRDefault="00F83AA9" w:rsidP="00464859">
      <w:pPr>
        <w:pStyle w:val="Caption"/>
        <w:keepNext/>
        <w:jc w:val="right"/>
      </w:pPr>
      <w:r>
        <w:t xml:space="preserve">График </w:t>
      </w:r>
      <w:fldSimple w:instr=" STYLEREF 1 \s ">
        <w:r>
          <w:rPr>
            <w:noProof/>
          </w:rPr>
          <w:t>1</w:t>
        </w:r>
      </w:fldSimple>
      <w:r>
        <w:t>.</w:t>
      </w:r>
      <w:fldSimple w:instr=" SEQ График \* ARABIC \s 1 ">
        <w:r>
          <w:rPr>
            <w:noProof/>
          </w:rPr>
          <w:t>1</w:t>
        </w:r>
      </w:fldSimple>
    </w:p>
    <w:p w:rsidR="00F83AA9" w:rsidRPr="002D2FF0" w:rsidRDefault="00F83AA9" w:rsidP="002D2FF0">
      <w:pPr>
        <w:spacing w:after="0" w:line="360" w:lineRule="auto"/>
        <w:jc w:val="center"/>
        <w:rPr>
          <w:rFonts w:ascii="Times New Roman" w:hAnsi="Times New Roman" w:cs="Times New Roman"/>
          <w:sz w:val="24"/>
          <w:szCs w:val="24"/>
        </w:rPr>
      </w:pPr>
      <w:r w:rsidRPr="00070CFD">
        <w:rPr>
          <w:rFonts w:ascii="Times New Roman" w:hAnsi="Times New Roman" w:cs="Times New Roman"/>
          <w:noProof/>
          <w:sz w:val="24"/>
          <w:szCs w:val="24"/>
        </w:rPr>
        <w:pict>
          <v:shape id="Рисунок 4" o:spid="_x0000_i1027" type="#_x0000_t75" style="width:495.75pt;height:297.75pt;visibility:visible">
            <v:imagedata r:id="rId12" o:title=""/>
          </v:shape>
        </w:pict>
      </w:r>
    </w:p>
    <w:p w:rsidR="00F83AA9" w:rsidRPr="00BB63BA" w:rsidRDefault="00F83AA9" w:rsidP="002D2FF0">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На пьезометрическом графике 1.</w:t>
      </w:r>
      <w:r w:rsidRPr="00BB63BA">
        <w:rPr>
          <w:rFonts w:ascii="Times New Roman" w:hAnsi="Times New Roman" w:cs="Times New Roman"/>
          <w:sz w:val="24"/>
          <w:szCs w:val="24"/>
        </w:rPr>
        <w:t xml:space="preserve">1  мы видим падение давления от источника до </w:t>
      </w:r>
      <w:r>
        <w:rPr>
          <w:rFonts w:ascii="Times New Roman" w:hAnsi="Times New Roman" w:cs="Times New Roman"/>
          <w:sz w:val="24"/>
          <w:szCs w:val="24"/>
        </w:rPr>
        <w:t>Больницы</w:t>
      </w:r>
      <w:r w:rsidRPr="00BB63BA">
        <w:rPr>
          <w:rFonts w:ascii="Times New Roman" w:hAnsi="Times New Roman" w:cs="Times New Roman"/>
          <w:sz w:val="24"/>
          <w:szCs w:val="24"/>
        </w:rPr>
        <w:t xml:space="preserve">  до расстановки дроссельных сужающих устройств и после.</w:t>
      </w:r>
    </w:p>
    <w:p w:rsidR="00F83AA9" w:rsidRPr="002D2FF0" w:rsidRDefault="00F83AA9" w:rsidP="002D2FF0">
      <w:pPr>
        <w:jc w:val="center"/>
        <w:rPr>
          <w:sz w:val="20"/>
          <w:szCs w:val="20"/>
        </w:rPr>
        <w:sectPr w:rsidR="00F83AA9" w:rsidRPr="002D2FF0" w:rsidSect="002D2FF0">
          <w:pgSz w:w="11906" w:h="16838"/>
          <w:pgMar w:top="709" w:right="851" w:bottom="1134" w:left="992" w:header="426" w:footer="330" w:gutter="0"/>
          <w:cols w:space="708"/>
          <w:docGrid w:linePitch="360"/>
        </w:sectPr>
      </w:pPr>
    </w:p>
    <w:p w:rsidR="00F83AA9" w:rsidRDefault="00F83AA9" w:rsidP="00464859">
      <w:pPr>
        <w:pStyle w:val="Caption"/>
        <w:keepNext/>
        <w:jc w:val="right"/>
      </w:pPr>
      <w:r>
        <w:t xml:space="preserve">График </w:t>
      </w:r>
      <w:fldSimple w:instr=" STYLEREF 1 \s ">
        <w:r>
          <w:rPr>
            <w:noProof/>
          </w:rPr>
          <w:t>1</w:t>
        </w:r>
      </w:fldSimple>
      <w:r>
        <w:t>.</w:t>
      </w:r>
      <w:fldSimple w:instr=" SEQ График \* ARABIC \s 1 ">
        <w:r>
          <w:rPr>
            <w:noProof/>
          </w:rPr>
          <w:t>2</w:t>
        </w:r>
      </w:fldSimple>
    </w:p>
    <w:p w:rsidR="00F83AA9" w:rsidRPr="002D2FF0" w:rsidRDefault="00F83AA9" w:rsidP="002D2FF0">
      <w:pPr>
        <w:spacing w:after="0" w:line="360" w:lineRule="auto"/>
        <w:jc w:val="center"/>
        <w:rPr>
          <w:rFonts w:ascii="Times New Roman" w:hAnsi="Times New Roman" w:cs="Times New Roman"/>
          <w:sz w:val="24"/>
          <w:szCs w:val="24"/>
        </w:rPr>
      </w:pPr>
      <w:r w:rsidRPr="00070CFD">
        <w:rPr>
          <w:rFonts w:ascii="Times New Roman" w:hAnsi="Times New Roman" w:cs="Times New Roman"/>
          <w:noProof/>
          <w:sz w:val="24"/>
          <w:szCs w:val="24"/>
        </w:rPr>
        <w:pict>
          <v:shape id="Рисунок 5" o:spid="_x0000_i1028" type="#_x0000_t75" style="width:495.75pt;height:297.75pt;visibility:visible">
            <v:imagedata r:id="rId13" o:title=""/>
          </v:shape>
        </w:pict>
      </w:r>
    </w:p>
    <w:p w:rsidR="00F83AA9" w:rsidRPr="007138F6" w:rsidRDefault="00F83AA9" w:rsidP="002D2FF0">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На пьезометрическом графике 1.</w:t>
      </w:r>
      <w:r w:rsidRPr="007138F6">
        <w:rPr>
          <w:rFonts w:ascii="Times New Roman" w:hAnsi="Times New Roman" w:cs="Times New Roman"/>
          <w:sz w:val="24"/>
          <w:szCs w:val="24"/>
        </w:rPr>
        <w:t xml:space="preserve">2  мы видим падение давления от источника до </w:t>
      </w:r>
      <w:r>
        <w:rPr>
          <w:rFonts w:ascii="Times New Roman" w:hAnsi="Times New Roman" w:cs="Times New Roman"/>
          <w:sz w:val="24"/>
          <w:szCs w:val="24"/>
        </w:rPr>
        <w:t>Школы</w:t>
      </w:r>
      <w:r w:rsidRPr="007138F6">
        <w:rPr>
          <w:rFonts w:ascii="Times New Roman" w:hAnsi="Times New Roman" w:cs="Times New Roman"/>
          <w:sz w:val="24"/>
          <w:szCs w:val="24"/>
        </w:rPr>
        <w:t xml:space="preserve">  до расстановки дроссельных сужающих устройств и после.</w:t>
      </w:r>
    </w:p>
    <w:p w:rsidR="00F83AA9" w:rsidRDefault="00F83AA9" w:rsidP="00464859">
      <w:pPr>
        <w:pStyle w:val="Caption"/>
        <w:keepNext/>
        <w:jc w:val="right"/>
      </w:pPr>
      <w:r>
        <w:t xml:space="preserve">График </w:t>
      </w:r>
      <w:fldSimple w:instr=" STYLEREF 1 \s ">
        <w:r>
          <w:rPr>
            <w:noProof/>
          </w:rPr>
          <w:t>1</w:t>
        </w:r>
      </w:fldSimple>
      <w:r>
        <w:t>.</w:t>
      </w:r>
      <w:fldSimple w:instr=" SEQ График \* ARABIC \s 1 ">
        <w:r>
          <w:rPr>
            <w:noProof/>
          </w:rPr>
          <w:t>3</w:t>
        </w:r>
      </w:fldSimple>
    </w:p>
    <w:p w:rsidR="00F83AA9" w:rsidRPr="002D2FF0" w:rsidRDefault="00F83AA9" w:rsidP="002D2FF0">
      <w:pPr>
        <w:spacing w:after="0" w:line="360" w:lineRule="auto"/>
        <w:jc w:val="center"/>
        <w:rPr>
          <w:rFonts w:ascii="Times New Roman" w:hAnsi="Times New Roman" w:cs="Times New Roman"/>
          <w:sz w:val="24"/>
          <w:szCs w:val="24"/>
          <w:highlight w:val="yellow"/>
        </w:rPr>
      </w:pPr>
      <w:r w:rsidRPr="00070CFD">
        <w:rPr>
          <w:rFonts w:ascii="Times New Roman" w:hAnsi="Times New Roman" w:cs="Times New Roman"/>
          <w:noProof/>
          <w:sz w:val="24"/>
          <w:szCs w:val="24"/>
        </w:rPr>
        <w:pict>
          <v:shape id="Рисунок 6" o:spid="_x0000_i1029" type="#_x0000_t75" style="width:495.75pt;height:297.75pt;visibility:visible">
            <v:imagedata r:id="rId14" o:title=""/>
          </v:shape>
        </w:pict>
      </w:r>
    </w:p>
    <w:p w:rsidR="00F83AA9" w:rsidRPr="007138F6" w:rsidRDefault="00F83AA9" w:rsidP="0046485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пьезометрическом графике 1.</w:t>
      </w:r>
      <w:r w:rsidRPr="007138F6">
        <w:rPr>
          <w:rFonts w:ascii="Times New Roman" w:hAnsi="Times New Roman" w:cs="Times New Roman"/>
          <w:sz w:val="24"/>
          <w:szCs w:val="24"/>
        </w:rPr>
        <w:t xml:space="preserve">3  мы видим падение давления от источника до </w:t>
      </w:r>
      <w:r>
        <w:rPr>
          <w:rFonts w:ascii="Times New Roman" w:hAnsi="Times New Roman" w:cs="Times New Roman"/>
          <w:sz w:val="24"/>
          <w:szCs w:val="24"/>
        </w:rPr>
        <w:t>ул. Садовая 28</w:t>
      </w:r>
      <w:r w:rsidRPr="007138F6">
        <w:rPr>
          <w:rFonts w:ascii="Times New Roman" w:hAnsi="Times New Roman" w:cs="Times New Roman"/>
          <w:sz w:val="24"/>
          <w:szCs w:val="24"/>
        </w:rPr>
        <w:t xml:space="preserve">  до расстановки дроссельных сужающих устройств и после.</w:t>
      </w:r>
    </w:p>
    <w:p w:rsidR="00F83AA9" w:rsidRDefault="00F83AA9" w:rsidP="00464859">
      <w:pPr>
        <w:pStyle w:val="Caption"/>
        <w:keepNext/>
        <w:jc w:val="right"/>
      </w:pPr>
      <w:r>
        <w:t xml:space="preserve">График </w:t>
      </w:r>
      <w:fldSimple w:instr=" STYLEREF 1 \s ">
        <w:r>
          <w:rPr>
            <w:noProof/>
          </w:rPr>
          <w:t>1</w:t>
        </w:r>
      </w:fldSimple>
      <w:r>
        <w:t>.</w:t>
      </w:r>
      <w:fldSimple w:instr=" SEQ График \* ARABIC \s 1 ">
        <w:r>
          <w:rPr>
            <w:noProof/>
          </w:rPr>
          <w:t>4</w:t>
        </w:r>
      </w:fldSimple>
    </w:p>
    <w:p w:rsidR="00F83AA9" w:rsidRPr="002D2FF0" w:rsidRDefault="00F83AA9" w:rsidP="002D2FF0">
      <w:pPr>
        <w:jc w:val="center"/>
        <w:rPr>
          <w:sz w:val="20"/>
          <w:szCs w:val="20"/>
        </w:rPr>
      </w:pPr>
      <w:r w:rsidRPr="00070CFD">
        <w:rPr>
          <w:noProof/>
          <w:sz w:val="20"/>
          <w:szCs w:val="20"/>
        </w:rPr>
        <w:pict>
          <v:shape id="Рисунок 7" o:spid="_x0000_i1030" type="#_x0000_t75" style="width:495.75pt;height:297.75pt;visibility:visible">
            <v:imagedata r:id="rId15" o:title=""/>
          </v:shape>
        </w:pict>
      </w:r>
    </w:p>
    <w:p w:rsidR="00F83AA9" w:rsidRPr="007138F6" w:rsidRDefault="00F83AA9" w:rsidP="00464859">
      <w:pPr>
        <w:spacing w:line="360" w:lineRule="auto"/>
        <w:ind w:firstLine="708"/>
        <w:jc w:val="both"/>
        <w:rPr>
          <w:rFonts w:ascii="Times New Roman" w:hAnsi="Times New Roman" w:cs="Times New Roman"/>
          <w:sz w:val="24"/>
          <w:szCs w:val="24"/>
        </w:rPr>
      </w:pPr>
      <w:r w:rsidRPr="007138F6">
        <w:rPr>
          <w:rFonts w:ascii="Times New Roman" w:hAnsi="Times New Roman" w:cs="Times New Roman"/>
          <w:sz w:val="24"/>
          <w:szCs w:val="24"/>
        </w:rPr>
        <w:t>На пьезометрическом графике</w:t>
      </w:r>
      <w:r>
        <w:rPr>
          <w:rFonts w:ascii="Times New Roman" w:hAnsi="Times New Roman" w:cs="Times New Roman"/>
          <w:sz w:val="24"/>
          <w:szCs w:val="24"/>
        </w:rPr>
        <w:t xml:space="preserve"> 1.</w:t>
      </w:r>
      <w:r w:rsidRPr="007138F6">
        <w:rPr>
          <w:rFonts w:ascii="Times New Roman" w:hAnsi="Times New Roman" w:cs="Times New Roman"/>
          <w:sz w:val="24"/>
          <w:szCs w:val="24"/>
        </w:rPr>
        <w:t>4 мы видим падение давления от источника до дома №1</w:t>
      </w:r>
      <w:r>
        <w:rPr>
          <w:rFonts w:ascii="Times New Roman" w:hAnsi="Times New Roman" w:cs="Times New Roman"/>
          <w:sz w:val="24"/>
          <w:szCs w:val="24"/>
        </w:rPr>
        <w:t>0 по ул. Молодежная</w:t>
      </w:r>
      <w:r w:rsidRPr="007138F6">
        <w:rPr>
          <w:rFonts w:ascii="Times New Roman" w:hAnsi="Times New Roman" w:cs="Times New Roman"/>
          <w:sz w:val="24"/>
          <w:szCs w:val="24"/>
        </w:rPr>
        <w:t xml:space="preserve"> до расстановки дроссельных сужающих устройств и после.</w:t>
      </w:r>
    </w:p>
    <w:p w:rsidR="00F83AA9" w:rsidRDefault="00F83AA9" w:rsidP="00464859">
      <w:pPr>
        <w:pStyle w:val="Caption"/>
        <w:keepNext/>
        <w:jc w:val="right"/>
      </w:pPr>
      <w:r>
        <w:t xml:space="preserve">График </w:t>
      </w:r>
      <w:fldSimple w:instr=" STYLEREF 1 \s ">
        <w:r>
          <w:rPr>
            <w:noProof/>
          </w:rPr>
          <w:t>1</w:t>
        </w:r>
      </w:fldSimple>
      <w:r>
        <w:t>.</w:t>
      </w:r>
      <w:fldSimple w:instr=" SEQ График \* ARABIC \s 1 ">
        <w:r>
          <w:rPr>
            <w:noProof/>
          </w:rPr>
          <w:t>5</w:t>
        </w:r>
      </w:fldSimple>
    </w:p>
    <w:p w:rsidR="00F83AA9" w:rsidRPr="002D2FF0" w:rsidRDefault="00F83AA9" w:rsidP="002D2FF0">
      <w:pPr>
        <w:jc w:val="right"/>
        <w:rPr>
          <w:rFonts w:ascii="Times New Roman" w:hAnsi="Times New Roman" w:cs="Times New Roman"/>
          <w:sz w:val="24"/>
          <w:szCs w:val="24"/>
        </w:rPr>
      </w:pPr>
      <w:r w:rsidRPr="00070CFD">
        <w:rPr>
          <w:rFonts w:ascii="Times New Roman" w:hAnsi="Times New Roman" w:cs="Times New Roman"/>
          <w:noProof/>
          <w:sz w:val="24"/>
          <w:szCs w:val="24"/>
        </w:rPr>
        <w:pict>
          <v:shape id="Рисунок 8" o:spid="_x0000_i1031" type="#_x0000_t75" style="width:495.75pt;height:281.25pt;visibility:visible">
            <v:imagedata r:id="rId16" o:title="" croptop="3576f"/>
          </v:shape>
        </w:pict>
      </w:r>
    </w:p>
    <w:p w:rsidR="00F83AA9" w:rsidRPr="007138F6" w:rsidRDefault="00F83AA9" w:rsidP="004B24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пьезометрическом графике 1.</w:t>
      </w:r>
      <w:r w:rsidRPr="007138F6">
        <w:rPr>
          <w:rFonts w:ascii="Times New Roman" w:hAnsi="Times New Roman" w:cs="Times New Roman"/>
          <w:sz w:val="24"/>
          <w:szCs w:val="24"/>
        </w:rPr>
        <w:t xml:space="preserve">5 мы видим падение давления от источника до </w:t>
      </w:r>
      <w:r>
        <w:rPr>
          <w:rFonts w:ascii="Times New Roman" w:hAnsi="Times New Roman" w:cs="Times New Roman"/>
          <w:sz w:val="24"/>
          <w:szCs w:val="24"/>
        </w:rPr>
        <w:t xml:space="preserve">ул. </w:t>
      </w:r>
      <w:r w:rsidRPr="004D458B">
        <w:rPr>
          <w:rFonts w:ascii="Times New Roman" w:hAnsi="Times New Roman" w:cs="Times New Roman"/>
          <w:sz w:val="24"/>
          <w:szCs w:val="24"/>
        </w:rPr>
        <w:t>1</w:t>
      </w:r>
      <w:r>
        <w:rPr>
          <w:rFonts w:ascii="Times New Roman" w:hAnsi="Times New Roman" w:cs="Times New Roman"/>
          <w:sz w:val="24"/>
          <w:szCs w:val="24"/>
        </w:rPr>
        <w:t>-я Фабричная 17</w:t>
      </w:r>
      <w:r w:rsidRPr="007138F6">
        <w:rPr>
          <w:rFonts w:ascii="Times New Roman" w:hAnsi="Times New Roman" w:cs="Times New Roman"/>
          <w:sz w:val="24"/>
          <w:szCs w:val="24"/>
        </w:rPr>
        <w:t xml:space="preserve"> до расстановки дроссельных сужающих устройств и после.</w:t>
      </w:r>
    </w:p>
    <w:p w:rsidR="00F83AA9" w:rsidRDefault="00F83AA9" w:rsidP="00464859">
      <w:pPr>
        <w:pStyle w:val="Caption"/>
        <w:keepNext/>
        <w:jc w:val="right"/>
      </w:pPr>
      <w:r>
        <w:t xml:space="preserve">График </w:t>
      </w:r>
      <w:fldSimple w:instr=" STYLEREF 1 \s ">
        <w:r>
          <w:rPr>
            <w:noProof/>
          </w:rPr>
          <w:t>1</w:t>
        </w:r>
      </w:fldSimple>
      <w:r>
        <w:t>.</w:t>
      </w:r>
      <w:fldSimple w:instr=" SEQ График \* ARABIC \s 1 ">
        <w:r>
          <w:rPr>
            <w:noProof/>
          </w:rPr>
          <w:t>6</w:t>
        </w:r>
      </w:fldSimple>
    </w:p>
    <w:p w:rsidR="00F83AA9" w:rsidRPr="002D2FF0" w:rsidRDefault="00F83AA9" w:rsidP="002D2FF0">
      <w:pPr>
        <w:ind w:left="-284" w:firstLine="142"/>
        <w:rPr>
          <w:rFonts w:ascii="Times New Roman" w:hAnsi="Times New Roman" w:cs="Times New Roman"/>
          <w:sz w:val="28"/>
          <w:szCs w:val="28"/>
        </w:rPr>
      </w:pPr>
      <w:r w:rsidRPr="00070CFD">
        <w:rPr>
          <w:rFonts w:ascii="Times New Roman" w:hAnsi="Times New Roman" w:cs="Times New Roman"/>
          <w:noProof/>
          <w:sz w:val="28"/>
          <w:szCs w:val="28"/>
        </w:rPr>
        <w:pict>
          <v:shape id="Рисунок 9" o:spid="_x0000_i1032" type="#_x0000_t75" style="width:495.75pt;height:281.25pt;visibility:visible">
            <v:imagedata r:id="rId17" o:title="" croptop="3576f"/>
          </v:shape>
        </w:pict>
      </w:r>
    </w:p>
    <w:p w:rsidR="00F83AA9" w:rsidRDefault="00F83AA9" w:rsidP="00464859">
      <w:pPr>
        <w:spacing w:line="360" w:lineRule="auto"/>
        <w:ind w:firstLine="708"/>
        <w:jc w:val="both"/>
        <w:rPr>
          <w:rFonts w:ascii="Times New Roman" w:hAnsi="Times New Roman" w:cs="Times New Roman"/>
          <w:sz w:val="24"/>
          <w:szCs w:val="24"/>
        </w:rPr>
      </w:pPr>
      <w:r w:rsidRPr="007138F6">
        <w:rPr>
          <w:rFonts w:ascii="Times New Roman" w:hAnsi="Times New Roman" w:cs="Times New Roman"/>
          <w:sz w:val="24"/>
          <w:szCs w:val="24"/>
        </w:rPr>
        <w:t>На пьезометрическом графике</w:t>
      </w:r>
      <w:r>
        <w:rPr>
          <w:rFonts w:ascii="Times New Roman" w:hAnsi="Times New Roman" w:cs="Times New Roman"/>
          <w:sz w:val="24"/>
          <w:szCs w:val="24"/>
        </w:rPr>
        <w:t xml:space="preserve"> 1.</w:t>
      </w:r>
      <w:r w:rsidRPr="007138F6">
        <w:rPr>
          <w:rFonts w:ascii="Times New Roman" w:hAnsi="Times New Roman" w:cs="Times New Roman"/>
          <w:sz w:val="24"/>
          <w:szCs w:val="24"/>
        </w:rPr>
        <w:t xml:space="preserve">6 мы видим падение давления от источника до </w:t>
      </w:r>
      <w:r>
        <w:rPr>
          <w:rFonts w:ascii="Times New Roman" w:hAnsi="Times New Roman" w:cs="Times New Roman"/>
          <w:sz w:val="24"/>
          <w:szCs w:val="24"/>
        </w:rPr>
        <w:t xml:space="preserve">ул. 1-я Фабричная 49 </w:t>
      </w:r>
      <w:r w:rsidRPr="007138F6">
        <w:rPr>
          <w:rFonts w:ascii="Times New Roman" w:hAnsi="Times New Roman" w:cs="Times New Roman"/>
          <w:sz w:val="24"/>
          <w:szCs w:val="24"/>
        </w:rPr>
        <w:t>до расстановки дроссельных сужающих устройств и после.</w:t>
      </w:r>
    </w:p>
    <w:p w:rsidR="00F83AA9" w:rsidRDefault="00F83AA9" w:rsidP="0046485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Результаты гидравлического расчета тепловых сетей п. Колобово представлены в таблице ниже.</w:t>
      </w:r>
    </w:p>
    <w:p w:rsidR="00F83AA9" w:rsidRDefault="00F83AA9" w:rsidP="0070594C">
      <w:pPr>
        <w:pStyle w:val="Caption"/>
        <w:keepNext/>
        <w:jc w:val="right"/>
      </w:pPr>
      <w:r>
        <w:t xml:space="preserve">Таблица </w:t>
      </w:r>
      <w:fldSimple w:instr=" STYLEREF 1 \s ">
        <w:r>
          <w:rPr>
            <w:noProof/>
          </w:rPr>
          <w:t>1</w:t>
        </w:r>
      </w:fldSimple>
      <w:r>
        <w:t>.</w:t>
      </w:r>
      <w:fldSimple w:instr=" SEQ Таблица \* ARABIC \s 1 ">
        <w:r>
          <w:rPr>
            <w:noProof/>
          </w:rPr>
          <w:t>7</w:t>
        </w:r>
      </w:fldSimple>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0"/>
        <w:gridCol w:w="1037"/>
        <w:gridCol w:w="1320"/>
        <w:gridCol w:w="960"/>
        <w:gridCol w:w="1030"/>
        <w:gridCol w:w="1044"/>
      </w:tblGrid>
      <w:tr w:rsidR="00F83AA9" w:rsidRPr="00070CFD">
        <w:trPr>
          <w:trHeight w:val="300"/>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b/>
                <w:bCs/>
                <w:color w:val="000000"/>
                <w:sz w:val="18"/>
                <w:szCs w:val="18"/>
              </w:rPr>
            </w:pPr>
            <w:r w:rsidRPr="00111B2F">
              <w:rPr>
                <w:rFonts w:ascii="Times New Roman" w:hAnsi="Times New Roman" w:cs="Times New Roman"/>
                <w:b/>
                <w:bCs/>
                <w:color w:val="000000"/>
                <w:sz w:val="18"/>
                <w:szCs w:val="18"/>
              </w:rPr>
              <w:t>Наименование</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b/>
                <w:bCs/>
                <w:color w:val="000000"/>
                <w:sz w:val="18"/>
                <w:szCs w:val="18"/>
              </w:rPr>
            </w:pPr>
            <w:r w:rsidRPr="00111B2F">
              <w:rPr>
                <w:rFonts w:ascii="Times New Roman" w:hAnsi="Times New Roman" w:cs="Times New Roman"/>
                <w:b/>
                <w:bCs/>
                <w:color w:val="000000"/>
                <w:sz w:val="18"/>
                <w:szCs w:val="18"/>
              </w:rPr>
              <w:t>Напор на вводе в систему, м</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b/>
                <w:bCs/>
                <w:color w:val="000000"/>
                <w:sz w:val="18"/>
                <w:szCs w:val="18"/>
              </w:rPr>
            </w:pPr>
            <w:r w:rsidRPr="00111B2F">
              <w:rPr>
                <w:rFonts w:ascii="Times New Roman" w:hAnsi="Times New Roman" w:cs="Times New Roman"/>
                <w:b/>
                <w:bCs/>
                <w:color w:val="000000"/>
                <w:sz w:val="18"/>
                <w:szCs w:val="18"/>
              </w:rPr>
              <w:t>Количество шайб</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b/>
                <w:bCs/>
                <w:color w:val="000000"/>
                <w:sz w:val="18"/>
                <w:szCs w:val="18"/>
              </w:rPr>
            </w:pPr>
            <w:r w:rsidRPr="00111B2F">
              <w:rPr>
                <w:rFonts w:ascii="Times New Roman" w:hAnsi="Times New Roman" w:cs="Times New Roman"/>
                <w:b/>
                <w:bCs/>
                <w:color w:val="000000"/>
                <w:sz w:val="18"/>
                <w:szCs w:val="18"/>
              </w:rPr>
              <w:t>Диам. шайбы, мм</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b/>
                <w:bCs/>
                <w:color w:val="000000"/>
                <w:sz w:val="18"/>
                <w:szCs w:val="18"/>
              </w:rPr>
            </w:pPr>
            <w:r w:rsidRPr="00111B2F">
              <w:rPr>
                <w:rFonts w:ascii="Times New Roman" w:hAnsi="Times New Roman" w:cs="Times New Roman"/>
                <w:b/>
                <w:bCs/>
                <w:color w:val="000000"/>
                <w:sz w:val="18"/>
                <w:szCs w:val="18"/>
              </w:rPr>
              <w:t>Дрос. напор шайбой, м</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b/>
                <w:bCs/>
                <w:color w:val="000000"/>
                <w:sz w:val="18"/>
                <w:szCs w:val="18"/>
              </w:rPr>
            </w:pPr>
            <w:r w:rsidRPr="00111B2F">
              <w:rPr>
                <w:rFonts w:ascii="Times New Roman" w:hAnsi="Times New Roman" w:cs="Times New Roman"/>
                <w:b/>
                <w:bCs/>
                <w:color w:val="000000"/>
                <w:sz w:val="18"/>
                <w:szCs w:val="18"/>
              </w:rPr>
              <w:t>Напор в системе, м</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,Больница</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,д/Сад</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18,73</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7,4</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17,73</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,Школа</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0,58</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0,58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,Школьная 3</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5,53</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25</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4,53</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,1,пер. Больничный</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0,18</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Мол.,10</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2,92</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10,5</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1,92</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Молодежная,11</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4,09</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3,09</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Молодежная,4</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4,2</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11,6</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3,2</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Мол.,4/2</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4,69</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13,8</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3,69</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Мол.,6</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3,77</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7,5</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2,77</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Мол.,6/1</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4,9</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3,9</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Мол.,7</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4,21</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4,7</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3,21</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Мол.,9</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4,09</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5,2</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3,09</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п-к Фабричный,1</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0,15</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0,15</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Садов.,16</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4,95</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8,2</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3,95</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Садовая,17</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5,33</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5,1</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4,33</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Садов.,18</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2,01</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14,8</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1,01</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Садовая,19</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5,33</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5,1</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4,33</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Садов.,20</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0,98</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0,98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Садовая,21</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5,23</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5,4</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4,23</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Садов.,22</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4,93</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6,4</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3,93</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Садов.,24</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4,87</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6,1</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3,87</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Садов.,26</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4,85</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6,4</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3,85</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Садов.,28</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4,86</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4,5</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3,86</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ул. Спор.,16</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3,2</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18</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2,2</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ул. Спор.,18</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0,89</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0,89</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ул. Спор.,20</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6,88</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8</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5,88</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Фабричная,12</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2,46</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29,1</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1,46</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Фабричная,16</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1,16</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24,9</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0,16</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Фабричная,17</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10,57</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5,7</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9,57</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Фабричная,18</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0,57</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0,57</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Фабричная,19</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13,66</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6,1</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12,66</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Фабричная,20</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0,45</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0,45</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Фабричная,22</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0,31</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0,31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Фабричная,22,3</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0,56</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0,56</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Фабричная,24</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0,21</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0,21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Фабричная,35,Администрация</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0,83</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0,83</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Фабричная,37</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0,82</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0,82</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Фабричная,39</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0,66</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0,66</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Фабричная,41</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1,74</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21,9</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0,74</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Фабричная,43</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1,47</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25,7</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0,47</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Фабричная,45</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1,03</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50,4</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0,03</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Фабричная,47</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0,52</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0,52</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Фабричная,47а</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2,34</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18,8</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1,34</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Фабричная,49</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2,32</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11,9</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1,32</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Фабричная,51</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0,31</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0,31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Фабричная,53</w:t>
            </w:r>
          </w:p>
        </w:tc>
        <w:tc>
          <w:tcPr>
            <w:tcW w:w="1037"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0,32</w:t>
            </w:r>
          </w:p>
        </w:tc>
        <w:tc>
          <w:tcPr>
            <w:tcW w:w="132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3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w:t>
            </w:r>
          </w:p>
        </w:tc>
        <w:tc>
          <w:tcPr>
            <w:tcW w:w="1044"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0,32</w:t>
            </w:r>
          </w:p>
        </w:tc>
      </w:tr>
    </w:tbl>
    <w:p w:rsidR="00F83AA9" w:rsidRPr="002D2FF0" w:rsidRDefault="00F83AA9" w:rsidP="002D2FF0">
      <w:pPr>
        <w:jc w:val="center"/>
        <w:rPr>
          <w:sz w:val="20"/>
          <w:szCs w:val="20"/>
        </w:rPr>
        <w:sectPr w:rsidR="00F83AA9" w:rsidRPr="002D2FF0" w:rsidSect="002D2FF0">
          <w:pgSz w:w="11906" w:h="16838"/>
          <w:pgMar w:top="709" w:right="851" w:bottom="1134" w:left="992" w:header="426" w:footer="330" w:gutter="0"/>
          <w:cols w:space="708"/>
          <w:docGrid w:linePitch="360"/>
        </w:sectPr>
      </w:pPr>
    </w:p>
    <w:p w:rsidR="00F83AA9" w:rsidRPr="00165352" w:rsidRDefault="00F83AA9" w:rsidP="00355687">
      <w:pPr>
        <w:pStyle w:val="Heading3"/>
        <w:rPr>
          <w:rFonts w:ascii="Times New Roman" w:hAnsi="Times New Roman" w:cs="Times New Roman"/>
          <w:sz w:val="28"/>
          <w:szCs w:val="28"/>
        </w:rPr>
      </w:pPr>
      <w:bookmarkStart w:id="45" w:name="_Toc435712818"/>
      <w:r>
        <w:rPr>
          <w:rFonts w:ascii="Times New Roman" w:hAnsi="Times New Roman" w:cs="Times New Roman"/>
          <w:sz w:val="28"/>
          <w:szCs w:val="28"/>
        </w:rPr>
        <w:t>1</w:t>
      </w:r>
      <w:r w:rsidRPr="00165352">
        <w:rPr>
          <w:rFonts w:ascii="Times New Roman" w:hAnsi="Times New Roman" w:cs="Times New Roman"/>
          <w:sz w:val="28"/>
          <w:szCs w:val="28"/>
        </w:rPr>
        <w:t>.3.7.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4"/>
      <w:bookmarkEnd w:id="45"/>
    </w:p>
    <w:p w:rsidR="00F83AA9" w:rsidRPr="00BB63BA" w:rsidRDefault="00F83AA9" w:rsidP="00964794">
      <w:pPr>
        <w:pStyle w:val="NoSpacing"/>
        <w:spacing w:line="360" w:lineRule="auto"/>
        <w:ind w:firstLine="567"/>
        <w:jc w:val="both"/>
        <w:rPr>
          <w:sz w:val="24"/>
          <w:szCs w:val="24"/>
        </w:rPr>
      </w:pPr>
      <w:r>
        <w:rPr>
          <w:rFonts w:ascii="Times New Roman" w:hAnsi="Times New Roman" w:cs="Times New Roman"/>
          <w:sz w:val="24"/>
          <w:szCs w:val="24"/>
        </w:rPr>
        <w:t xml:space="preserve">Статистика отказов и восстановлений тепловых сетей </w:t>
      </w:r>
      <w:r w:rsidRPr="00BB63BA">
        <w:rPr>
          <w:rFonts w:ascii="Times New Roman" w:hAnsi="Times New Roman" w:cs="Times New Roman"/>
          <w:sz w:val="24"/>
          <w:szCs w:val="24"/>
        </w:rPr>
        <w:t xml:space="preserve">в </w:t>
      </w:r>
      <w:r>
        <w:rPr>
          <w:rFonts w:ascii="Times New Roman" w:hAnsi="Times New Roman" w:cs="Times New Roman"/>
          <w:sz w:val="24"/>
          <w:szCs w:val="24"/>
        </w:rPr>
        <w:t>п. Колобово</w:t>
      </w:r>
      <w:r w:rsidRPr="00BB63BA">
        <w:rPr>
          <w:rFonts w:ascii="Times New Roman" w:hAnsi="Times New Roman" w:cs="Times New Roman"/>
          <w:sz w:val="24"/>
          <w:szCs w:val="24"/>
        </w:rPr>
        <w:t>, отсутствует, либо не предоставлена.</w:t>
      </w:r>
    </w:p>
    <w:p w:rsidR="00F83AA9" w:rsidRPr="005935B5" w:rsidRDefault="00F83AA9" w:rsidP="007F34DC">
      <w:pPr>
        <w:pStyle w:val="Heading3"/>
        <w:jc w:val="both"/>
        <w:rPr>
          <w:rFonts w:ascii="Times New Roman" w:hAnsi="Times New Roman" w:cs="Times New Roman"/>
          <w:sz w:val="28"/>
          <w:szCs w:val="28"/>
        </w:rPr>
      </w:pPr>
      <w:bookmarkStart w:id="46" w:name="_Toc371415675"/>
      <w:bookmarkStart w:id="47" w:name="_Toc435712819"/>
      <w:r>
        <w:rPr>
          <w:rFonts w:ascii="Times New Roman" w:hAnsi="Times New Roman" w:cs="Times New Roman"/>
          <w:sz w:val="28"/>
          <w:szCs w:val="28"/>
        </w:rPr>
        <w:t xml:space="preserve">1.3.8. </w:t>
      </w:r>
      <w:r w:rsidRPr="005935B5">
        <w:rPr>
          <w:rFonts w:ascii="Times New Roman" w:hAnsi="Times New Roman" w:cs="Times New Roman"/>
          <w:sz w:val="28"/>
          <w:szCs w:val="28"/>
        </w:rPr>
        <w:t>Описание процедур диагностики состояния тепловых сетей и планирования капитальных (текущих) ремонтов.</w:t>
      </w:r>
      <w:bookmarkEnd w:id="46"/>
      <w:bookmarkEnd w:id="47"/>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Трубопроводы тепловых сетей - это важный элемент систем теплоснабжения городов. С течением времени в процессе эксплуатации</w:t>
      </w:r>
      <w:r>
        <w:rPr>
          <w:rFonts w:ascii="Times New Roman" w:hAnsi="Times New Roman" w:cs="Times New Roman"/>
          <w:sz w:val="24"/>
          <w:szCs w:val="24"/>
        </w:rPr>
        <w:t>,</w:t>
      </w:r>
      <w:r w:rsidRPr="0077220C">
        <w:rPr>
          <w:rFonts w:ascii="Times New Roman" w:hAnsi="Times New Roman" w:cs="Times New Roman"/>
          <w:sz w:val="24"/>
          <w:szCs w:val="24"/>
        </w:rPr>
        <w:t xml:space="preserve"> в основном</w:t>
      </w:r>
      <w:r>
        <w:rPr>
          <w:rFonts w:ascii="Times New Roman" w:hAnsi="Times New Roman" w:cs="Times New Roman"/>
          <w:sz w:val="24"/>
          <w:szCs w:val="24"/>
        </w:rPr>
        <w:t>,</w:t>
      </w:r>
      <w:r w:rsidRPr="0077220C">
        <w:rPr>
          <w:rFonts w:ascii="Times New Roman" w:hAnsi="Times New Roman" w:cs="Times New Roman"/>
          <w:sz w:val="24"/>
          <w:szCs w:val="24"/>
        </w:rPr>
        <w:t xml:space="preserve"> за счет процессов коррозии происходит ухудшение технического состояния трубопроводов. Это служит причиной нарушения сплошности металла труб, сопровождающегося истечением теплоносителя - образование течей.</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Наиболее эффективным способом предотвращения течей является своевременная замена ветхих участков трубопровода - перекладка.</w:t>
      </w:r>
    </w:p>
    <w:p w:rsidR="00F83AA9"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Перед теплоснабжающими организациями стоит задача</w:t>
      </w:r>
      <w:r>
        <w:rPr>
          <w:rFonts w:ascii="Times New Roman" w:hAnsi="Times New Roman" w:cs="Times New Roman"/>
          <w:sz w:val="24"/>
          <w:szCs w:val="24"/>
        </w:rPr>
        <w:t xml:space="preserve"> </w:t>
      </w:r>
      <w:r w:rsidRPr="0077220C">
        <w:rPr>
          <w:rFonts w:ascii="Times New Roman" w:hAnsi="Times New Roman" w:cs="Times New Roman"/>
          <w:sz w:val="24"/>
          <w:szCs w:val="24"/>
        </w:rPr>
        <w:t xml:space="preserve">повысить экономическую эффективность эксплуатации тепловых сетей и, в первую очередь, сократить число аварий - течей. </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Однако методов и средств замера толщины стенки трубы без вскрытия теплотрассы не существует. Для нефте- и газопроводов используются внутритрубные снаряды, оснащенные устройствами замера </w:t>
      </w:r>
      <w:r w:rsidRPr="00E44B39">
        <w:rPr>
          <w:rFonts w:ascii="Times New Roman" w:hAnsi="Times New Roman" w:cs="Times New Roman"/>
          <w:sz w:val="24"/>
          <w:szCs w:val="24"/>
        </w:rPr>
        <w:t>толщины,но для</w:t>
      </w:r>
      <w:r w:rsidRPr="0077220C">
        <w:rPr>
          <w:rFonts w:ascii="Times New Roman" w:hAnsi="Times New Roman" w:cs="Times New Roman"/>
          <w:sz w:val="24"/>
          <w:szCs w:val="24"/>
        </w:rPr>
        <w:t xml:space="preserve"> трубопроводов тепловых сетей они не подходят.</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Решить данную проблему можно используя некоторые косвенные методы оценки состояния тепловых сетей:</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 Метод акустической эмиссии. Метод, проверенный в мировой практике и позволяющий точно определять местоположение дефектов стального трубопровода, находящегося под изменяемым </w:t>
      </w:r>
      <w:r>
        <w:rPr>
          <w:rFonts w:ascii="Times New Roman" w:hAnsi="Times New Roman" w:cs="Times New Roman"/>
          <w:sz w:val="24"/>
          <w:szCs w:val="24"/>
        </w:rPr>
        <w:t>давлением, но по условиям приме</w:t>
      </w:r>
      <w:r w:rsidRPr="0077220C">
        <w:rPr>
          <w:rFonts w:ascii="Times New Roman" w:hAnsi="Times New Roman" w:cs="Times New Roman"/>
          <w:sz w:val="24"/>
          <w:szCs w:val="24"/>
        </w:rPr>
        <w:t>нения на действующих тепловых сетях имеет ограниченную область использования.</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Метод магнитной памяти металла. Метод хорош для выявления участков с повышенным напряжением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Метод наземного тепловизионного обследования с помощью тепловизора. При доступной поверхности трассы, желательно с однородным покрытием,</w:t>
      </w:r>
      <w:r>
        <w:rPr>
          <w:rFonts w:ascii="Times New Roman" w:hAnsi="Times New Roman" w:cs="Times New Roman"/>
          <w:sz w:val="24"/>
          <w:szCs w:val="24"/>
        </w:rPr>
        <w:t xml:space="preserve"> а также при </w:t>
      </w:r>
      <w:r w:rsidRPr="0077220C">
        <w:rPr>
          <w:rFonts w:ascii="Times New Roman" w:hAnsi="Times New Roman" w:cs="Times New Roman"/>
          <w:sz w:val="24"/>
          <w:szCs w:val="24"/>
        </w:rPr>
        <w:t>наличи</w:t>
      </w:r>
      <w:r>
        <w:rPr>
          <w:rFonts w:ascii="Times New Roman" w:hAnsi="Times New Roman" w:cs="Times New Roman"/>
          <w:sz w:val="24"/>
          <w:szCs w:val="24"/>
        </w:rPr>
        <w:t>и</w:t>
      </w:r>
      <w:r w:rsidRPr="0077220C">
        <w:rPr>
          <w:rFonts w:ascii="Times New Roman" w:hAnsi="Times New Roman" w:cs="Times New Roman"/>
          <w:sz w:val="24"/>
          <w:szCs w:val="24"/>
        </w:rPr>
        <w:t xml:space="preserve">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 Тепловая аэросъемка в ИК-диапазоне.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Метод акустической диагностики. 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Опрессовка на прочность повышенным давлением.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w:t>
      </w:r>
      <w:r>
        <w:rPr>
          <w:rFonts w:ascii="Times New Roman" w:hAnsi="Times New Roman" w:cs="Times New Roman"/>
          <w:sz w:val="24"/>
          <w:szCs w:val="24"/>
        </w:rPr>
        <w:t xml:space="preserve">иза данных о состоянии теплопроводов </w:t>
      </w:r>
      <w:r w:rsidRPr="0077220C">
        <w:rPr>
          <w:rFonts w:ascii="Times New Roman" w:hAnsi="Times New Roman" w:cs="Times New Roman"/>
          <w:sz w:val="24"/>
          <w:szCs w:val="24"/>
        </w:rPr>
        <w:t>опрессовку стало возможным рассматривать как метод диаг</w:t>
      </w:r>
      <w:r>
        <w:rPr>
          <w:rFonts w:ascii="Times New Roman" w:hAnsi="Times New Roman" w:cs="Times New Roman"/>
          <w:sz w:val="24"/>
          <w:szCs w:val="24"/>
        </w:rPr>
        <w:t>ностики и планирования ремонтов и</w:t>
      </w:r>
      <w:r w:rsidRPr="0077220C">
        <w:rPr>
          <w:rFonts w:ascii="Times New Roman" w:hAnsi="Times New Roman" w:cs="Times New Roman"/>
          <w:sz w:val="24"/>
          <w:szCs w:val="24"/>
        </w:rPr>
        <w:t xml:space="preserve"> перекладок тепловых сетей.</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 Метод магнитной томографии металла теплопроводов с поверхности земли. Метод имеет </w:t>
      </w:r>
      <w:r>
        <w:rPr>
          <w:rFonts w:ascii="Times New Roman" w:hAnsi="Times New Roman" w:cs="Times New Roman"/>
          <w:sz w:val="24"/>
          <w:szCs w:val="24"/>
        </w:rPr>
        <w:t>недостаточное количество статистических данных</w:t>
      </w:r>
      <w:r w:rsidRPr="0077220C">
        <w:rPr>
          <w:rFonts w:ascii="Times New Roman" w:hAnsi="Times New Roman" w:cs="Times New Roman"/>
          <w:sz w:val="24"/>
          <w:szCs w:val="24"/>
        </w:rPr>
        <w:t xml:space="preserve"> и </w:t>
      </w:r>
      <w:r>
        <w:rPr>
          <w:rFonts w:ascii="Times New Roman" w:hAnsi="Times New Roman" w:cs="Times New Roman"/>
          <w:sz w:val="24"/>
          <w:szCs w:val="24"/>
        </w:rPr>
        <w:t>на сегодняшний день</w:t>
      </w:r>
      <w:r w:rsidRPr="0077220C">
        <w:rPr>
          <w:rFonts w:ascii="Times New Roman" w:hAnsi="Times New Roman" w:cs="Times New Roman"/>
          <w:sz w:val="24"/>
          <w:szCs w:val="24"/>
        </w:rPr>
        <w:t xml:space="preserve"> трудно </w:t>
      </w:r>
      <w:r>
        <w:rPr>
          <w:rFonts w:ascii="Times New Roman" w:hAnsi="Times New Roman" w:cs="Times New Roman"/>
          <w:sz w:val="24"/>
          <w:szCs w:val="24"/>
        </w:rPr>
        <w:t>прогнозировать</w:t>
      </w:r>
      <w:r w:rsidRPr="0077220C">
        <w:rPr>
          <w:rFonts w:ascii="Times New Roman" w:hAnsi="Times New Roman" w:cs="Times New Roman"/>
          <w:sz w:val="24"/>
          <w:szCs w:val="24"/>
        </w:rPr>
        <w:t xml:space="preserve"> его эффективности в условиях города.</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За последнее время наибольшее распространение среди организаций </w:t>
      </w:r>
      <w:r>
        <w:rPr>
          <w:rFonts w:ascii="Times New Roman" w:hAnsi="Times New Roman" w:cs="Times New Roman"/>
          <w:sz w:val="24"/>
          <w:szCs w:val="24"/>
        </w:rPr>
        <w:t xml:space="preserve">по </w:t>
      </w:r>
      <w:r w:rsidRPr="0077220C">
        <w:rPr>
          <w:rFonts w:ascii="Times New Roman" w:hAnsi="Times New Roman" w:cs="Times New Roman"/>
          <w:sz w:val="24"/>
          <w:szCs w:val="24"/>
        </w:rPr>
        <w:t>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бе</w:t>
      </w:r>
      <w:r>
        <w:rPr>
          <w:rFonts w:ascii="Times New Roman" w:hAnsi="Times New Roman" w:cs="Times New Roman"/>
          <w:sz w:val="24"/>
          <w:szCs w:val="24"/>
        </w:rPr>
        <w:t>с</w:t>
      </w:r>
      <w:r w:rsidRPr="0077220C">
        <w:rPr>
          <w:rFonts w:ascii="Times New Roman" w:hAnsi="Times New Roman" w:cs="Times New Roman"/>
          <w:sz w:val="24"/>
          <w:szCs w:val="24"/>
        </w:rPr>
        <w:t>канальной прокладки диаметром от 80 мм и более, находящиеся в режиме эксплуатации. Длина единичного участка от 40 до 300 м. Точность определения дефекта - 1% от базы постановки датчиков. Достоверность идентификации дефектов по параметру аварийно-опасности - 80%.</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Осуществив диагностику и определив участки, требующие капитального ремонта, ресурсоснабжающим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F83AA9" w:rsidRDefault="00F83AA9" w:rsidP="00577468">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основном </w:t>
      </w:r>
      <w:r w:rsidRPr="0077220C">
        <w:rPr>
          <w:rFonts w:ascii="Times New Roman" w:hAnsi="Times New Roman" w:cs="Times New Roman"/>
          <w:sz w:val="24"/>
          <w:szCs w:val="24"/>
        </w:rPr>
        <w:t>ресурсоснабжающ</w:t>
      </w:r>
      <w:r>
        <w:rPr>
          <w:rFonts w:ascii="Times New Roman" w:hAnsi="Times New Roman" w:cs="Times New Roman"/>
          <w:sz w:val="24"/>
          <w:szCs w:val="24"/>
        </w:rPr>
        <w:t>ей</w:t>
      </w:r>
      <w:r w:rsidRPr="0077220C">
        <w:rPr>
          <w:rFonts w:ascii="Times New Roman" w:hAnsi="Times New Roman" w:cs="Times New Roman"/>
          <w:sz w:val="24"/>
          <w:szCs w:val="24"/>
        </w:rPr>
        <w:t xml:space="preserve"> организац</w:t>
      </w:r>
      <w:r>
        <w:rPr>
          <w:rFonts w:ascii="Times New Roman" w:hAnsi="Times New Roman" w:cs="Times New Roman"/>
          <w:sz w:val="24"/>
          <w:szCs w:val="24"/>
        </w:rPr>
        <w:t xml:space="preserve">ией п. Колобово </w:t>
      </w:r>
      <w:r w:rsidRPr="0077220C">
        <w:rPr>
          <w:rFonts w:ascii="Times New Roman" w:hAnsi="Times New Roman" w:cs="Times New Roman"/>
          <w:sz w:val="24"/>
          <w:szCs w:val="24"/>
        </w:rPr>
        <w:t>провод</w:t>
      </w:r>
      <w:r>
        <w:rPr>
          <w:rFonts w:ascii="Times New Roman" w:hAnsi="Times New Roman" w:cs="Times New Roman"/>
          <w:sz w:val="24"/>
          <w:szCs w:val="24"/>
        </w:rPr>
        <w:t>я</w:t>
      </w:r>
      <w:r w:rsidRPr="0077220C">
        <w:rPr>
          <w:rFonts w:ascii="Times New Roman" w:hAnsi="Times New Roman" w:cs="Times New Roman"/>
          <w:sz w:val="24"/>
          <w:szCs w:val="24"/>
        </w:rPr>
        <w:t>т</w:t>
      </w:r>
      <w:r>
        <w:rPr>
          <w:rFonts w:ascii="Times New Roman" w:hAnsi="Times New Roman" w:cs="Times New Roman"/>
          <w:sz w:val="24"/>
          <w:szCs w:val="24"/>
        </w:rPr>
        <w:t>ся</w:t>
      </w:r>
      <w:r w:rsidRPr="0077220C">
        <w:rPr>
          <w:rFonts w:ascii="Times New Roman" w:hAnsi="Times New Roman" w:cs="Times New Roman"/>
          <w:sz w:val="24"/>
          <w:szCs w:val="24"/>
        </w:rPr>
        <w:t xml:space="preserve"> работы по поддержанию надежности тепловых сетей на основании </w:t>
      </w:r>
      <w:r>
        <w:rPr>
          <w:rFonts w:ascii="Times New Roman" w:hAnsi="Times New Roman" w:cs="Times New Roman"/>
          <w:sz w:val="24"/>
          <w:szCs w:val="24"/>
        </w:rPr>
        <w:t xml:space="preserve">такого </w:t>
      </w:r>
      <w:r w:rsidRPr="0077220C">
        <w:rPr>
          <w:rFonts w:ascii="Times New Roman" w:hAnsi="Times New Roman" w:cs="Times New Roman"/>
          <w:sz w:val="24"/>
          <w:szCs w:val="24"/>
        </w:rPr>
        <w:t xml:space="preserve">метода </w:t>
      </w:r>
      <w:r>
        <w:rPr>
          <w:rFonts w:ascii="Times New Roman" w:hAnsi="Times New Roman" w:cs="Times New Roman"/>
          <w:sz w:val="24"/>
          <w:szCs w:val="24"/>
        </w:rPr>
        <w:t xml:space="preserve">как </w:t>
      </w:r>
      <w:r w:rsidRPr="0077220C">
        <w:rPr>
          <w:rFonts w:ascii="Times New Roman" w:hAnsi="Times New Roman" w:cs="Times New Roman"/>
          <w:sz w:val="24"/>
          <w:szCs w:val="24"/>
        </w:rPr>
        <w:t>опрессовка повышенным давлением.</w:t>
      </w:r>
      <w:r>
        <w:rPr>
          <w:rFonts w:ascii="Times New Roman" w:hAnsi="Times New Roman" w:cs="Times New Roman"/>
          <w:sz w:val="24"/>
          <w:szCs w:val="24"/>
        </w:rPr>
        <w:t xml:space="preserve"> </w:t>
      </w:r>
    </w:p>
    <w:p w:rsidR="00F83AA9" w:rsidRPr="0077220C" w:rsidRDefault="00F83AA9" w:rsidP="0087673E">
      <w:pPr>
        <w:spacing w:after="0"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В целях организации мониторинга за состоянием оборудования тепловых сетей применяются следующие виды диагностики:</w:t>
      </w:r>
    </w:p>
    <w:p w:rsidR="00F83AA9" w:rsidRPr="0077220C" w:rsidRDefault="00F83AA9" w:rsidP="005935B5">
      <w:pPr>
        <w:pStyle w:val="NoSpacing"/>
        <w:spacing w:line="360" w:lineRule="auto"/>
        <w:ind w:firstLine="567"/>
        <w:jc w:val="both"/>
        <w:rPr>
          <w:rFonts w:ascii="Times New Roman" w:hAnsi="Times New Roman" w:cs="Times New Roman"/>
          <w:sz w:val="24"/>
          <w:szCs w:val="24"/>
          <w:u w:val="single"/>
        </w:rPr>
      </w:pPr>
      <w:r w:rsidRPr="0077220C">
        <w:rPr>
          <w:rFonts w:ascii="Times New Roman" w:hAnsi="Times New Roman" w:cs="Times New Roman"/>
          <w:sz w:val="24"/>
          <w:szCs w:val="24"/>
          <w:u w:val="single"/>
        </w:rPr>
        <w:t>1.Эксплуатационные испытания:</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w:t>
      </w:r>
      <w:r>
        <w:rPr>
          <w:rFonts w:ascii="Times New Roman" w:hAnsi="Times New Roman" w:cs="Times New Roman"/>
          <w:sz w:val="24"/>
          <w:szCs w:val="24"/>
        </w:rPr>
        <w:t>тепловых энергоустановок</w:t>
      </w:r>
      <w:r w:rsidRPr="0077220C">
        <w:rPr>
          <w:rFonts w:ascii="Times New Roman" w:hAnsi="Times New Roman" w:cs="Times New Roman"/>
          <w:sz w:val="24"/>
          <w:szCs w:val="24"/>
        </w:rPr>
        <w:t>. По результатам испытаний выявляются дефектные участки</w:t>
      </w:r>
      <w:r>
        <w:rPr>
          <w:rFonts w:ascii="Times New Roman" w:hAnsi="Times New Roman" w:cs="Times New Roman"/>
          <w:sz w:val="24"/>
          <w:szCs w:val="24"/>
        </w:rPr>
        <w:t>,</w:t>
      </w:r>
      <w:r w:rsidRPr="0077220C">
        <w:rPr>
          <w:rFonts w:ascii="Times New Roman" w:hAnsi="Times New Roman" w:cs="Times New Roman"/>
          <w:sz w:val="24"/>
          <w:szCs w:val="24"/>
        </w:rPr>
        <w:t xml:space="preserve"> не выдержавшие испытания пробным давлением, формируется график ремонтных работ по устранению дефектов. Перед выполнением ремонта производится </w:t>
      </w:r>
      <w:r>
        <w:rPr>
          <w:rFonts w:ascii="Times New Roman" w:hAnsi="Times New Roman" w:cs="Times New Roman"/>
          <w:sz w:val="24"/>
          <w:szCs w:val="24"/>
        </w:rPr>
        <w:t>определение</w:t>
      </w:r>
      <w:r w:rsidRPr="0077220C">
        <w:rPr>
          <w:rFonts w:ascii="Times New Roman" w:hAnsi="Times New Roman" w:cs="Times New Roman"/>
          <w:sz w:val="24"/>
          <w:szCs w:val="24"/>
        </w:rPr>
        <w:t xml:space="preserve">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главным инженером тепловых </w:t>
      </w:r>
      <w:r w:rsidRPr="00D82680">
        <w:rPr>
          <w:rFonts w:ascii="Times New Roman" w:hAnsi="Times New Roman" w:cs="Times New Roman"/>
          <w:sz w:val="24"/>
          <w:szCs w:val="24"/>
        </w:rPr>
        <w:t>сетей (1</w:t>
      </w:r>
      <w:r w:rsidRPr="0077220C">
        <w:rPr>
          <w:rFonts w:ascii="Times New Roman" w:hAnsi="Times New Roman" w:cs="Times New Roman"/>
          <w:sz w:val="24"/>
          <w:szCs w:val="24"/>
        </w:rPr>
        <w:t xml:space="preserve">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1.3.Испытания водяных тепловых сетей на гидравлические потери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неумягченной водой. </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1.4.Испытания по определению тепловых потерь в водяных тепловых сетях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F83AA9" w:rsidRPr="0077220C" w:rsidRDefault="00F83AA9" w:rsidP="005935B5">
      <w:pPr>
        <w:pStyle w:val="NoSpacing"/>
        <w:spacing w:line="360" w:lineRule="auto"/>
        <w:ind w:firstLine="567"/>
        <w:jc w:val="both"/>
        <w:rPr>
          <w:rFonts w:ascii="Times New Roman" w:hAnsi="Times New Roman" w:cs="Times New Roman"/>
          <w:sz w:val="24"/>
          <w:szCs w:val="24"/>
          <w:u w:val="single"/>
        </w:rPr>
      </w:pPr>
      <w:r w:rsidRPr="0077220C">
        <w:rPr>
          <w:rFonts w:ascii="Times New Roman" w:hAnsi="Times New Roman" w:cs="Times New Roman"/>
          <w:sz w:val="24"/>
          <w:szCs w:val="24"/>
          <w:u w:val="single"/>
        </w:rPr>
        <w:t>2. Регламентные работы:</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2.1. Контрольные шурфовки проводятся силами эксплуатирующей организации ежегодно по графику в межотопительный период с целью оценки состояния трубопроводов тепловых сетей, тепловой изоляции и строительных конструкций. </w:t>
      </w:r>
      <w:r w:rsidRPr="00E44B39">
        <w:rPr>
          <w:rFonts w:ascii="Times New Roman" w:hAnsi="Times New Roman" w:cs="Times New Roman"/>
          <w:sz w:val="24"/>
          <w:szCs w:val="24"/>
        </w:rPr>
        <w:t>Контрольныешурфовки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w:t>
      </w:r>
      <w:r w:rsidRPr="0077220C">
        <w:rPr>
          <w:rFonts w:ascii="Times New Roman" w:hAnsi="Times New Roman" w:cs="Times New Roman"/>
          <w:sz w:val="24"/>
          <w:szCs w:val="24"/>
        </w:rPr>
        <w:t xml:space="preserve">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2.2. Оценка интенсивности процесса внутренней коррозии проводится силами эксплуатирующей организации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неплотности подогревателей горячей воды) с последующим устранением. Проводится анализ качества подготовки подпиточной воды.</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2.3. Техническое освидетельствование – проводится эксплуатирующей организацией в части наружного осмотра и гидравлических испытаний</w:t>
      </w:r>
      <w:r>
        <w:rPr>
          <w:rFonts w:ascii="Times New Roman" w:hAnsi="Times New Roman" w:cs="Times New Roman"/>
          <w:sz w:val="24"/>
          <w:szCs w:val="24"/>
        </w:rPr>
        <w:t xml:space="preserve">, а также </w:t>
      </w:r>
      <w:r w:rsidRPr="0077220C">
        <w:rPr>
          <w:rFonts w:ascii="Times New Roman" w:hAnsi="Times New Roman" w:cs="Times New Roman"/>
          <w:sz w:val="24"/>
          <w:szCs w:val="24"/>
        </w:rPr>
        <w:t>специализированной организацией в части технического диагностирования:</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наружный осмотр  – ежегодно;</w:t>
      </w:r>
    </w:p>
    <w:p w:rsidR="00F83AA9" w:rsidRPr="009A1336"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 гидравлические испытания – ежегодно, а также перед пуском в эксплуатацию после </w:t>
      </w:r>
      <w:r w:rsidRPr="009A1336">
        <w:rPr>
          <w:rFonts w:ascii="Times New Roman" w:hAnsi="Times New Roman" w:cs="Times New Roman"/>
          <w:sz w:val="24"/>
          <w:szCs w:val="24"/>
        </w:rPr>
        <w:t>монтажа или ремонта связанного со сваркой;</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9A1336">
        <w:rPr>
          <w:rFonts w:ascii="Times New Roman" w:hAnsi="Times New Roman" w:cs="Times New Roman"/>
          <w:sz w:val="24"/>
          <w:szCs w:val="24"/>
        </w:rPr>
        <w:t xml:space="preserve">- техническое диагностирование  </w:t>
      </w:r>
      <w:r w:rsidRPr="0077220C">
        <w:rPr>
          <w:rFonts w:ascii="Times New Roman" w:hAnsi="Times New Roman" w:cs="Times New Roman"/>
          <w:sz w:val="24"/>
          <w:szCs w:val="24"/>
        </w:rPr>
        <w:t>–</w:t>
      </w:r>
      <w:r w:rsidRPr="009A1336">
        <w:rPr>
          <w:rFonts w:ascii="Times New Roman" w:hAnsi="Times New Roman" w:cs="Times New Roman"/>
          <w:sz w:val="24"/>
          <w:szCs w:val="24"/>
        </w:rPr>
        <w:t xml:space="preserve">  по истечении назначенного срока службы (визуальный и измерительный контроль, ультразвуковой контроль, ультразвуковая</w:t>
      </w:r>
      <w:r>
        <w:rPr>
          <w:rFonts w:ascii="Times New Roman" w:hAnsi="Times New Roman" w:cs="Times New Roman"/>
          <w:sz w:val="24"/>
          <w:szCs w:val="24"/>
        </w:rPr>
        <w:t xml:space="preserve"> </w:t>
      </w:r>
      <w:r w:rsidRPr="009A1336">
        <w:rPr>
          <w:rFonts w:ascii="Times New Roman" w:hAnsi="Times New Roman" w:cs="Times New Roman"/>
          <w:sz w:val="24"/>
          <w:szCs w:val="24"/>
        </w:rPr>
        <w:t>толщинометрия,</w:t>
      </w:r>
      <w:r w:rsidRPr="0077220C">
        <w:rPr>
          <w:rFonts w:ascii="Times New Roman" w:hAnsi="Times New Roman" w:cs="Times New Roman"/>
          <w:sz w:val="24"/>
          <w:szCs w:val="24"/>
        </w:rPr>
        <w:t xml:space="preserve"> магнитопорошковый контроль, механические испытания).</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F83AA9" w:rsidRPr="0077220C" w:rsidRDefault="00F83AA9" w:rsidP="005935B5">
      <w:pPr>
        <w:pStyle w:val="NoSpacing"/>
        <w:spacing w:line="360" w:lineRule="auto"/>
        <w:ind w:firstLine="567"/>
        <w:jc w:val="both"/>
        <w:rPr>
          <w:rFonts w:ascii="Times New Roman" w:hAnsi="Times New Roman" w:cs="Times New Roman"/>
          <w:sz w:val="24"/>
          <w:szCs w:val="24"/>
          <w:u w:val="single"/>
        </w:rPr>
      </w:pPr>
      <w:r w:rsidRPr="0077220C">
        <w:rPr>
          <w:rFonts w:ascii="Times New Roman" w:hAnsi="Times New Roman" w:cs="Times New Roman"/>
          <w:sz w:val="24"/>
          <w:szCs w:val="24"/>
          <w:u w:val="single"/>
        </w:rPr>
        <w:t>3. Планирование капитальных (текущих) ремонтов.</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3.2. На основании перспективного графика ремонтов разрабатывается перспективный план подготовки к ремонту на 5 лет.</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F83AA9" w:rsidRPr="0077220C" w:rsidRDefault="00F83AA9" w:rsidP="0087673E">
      <w:pPr>
        <w:pStyle w:val="NoSpacing"/>
        <w:spacing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3.4. Годовой график ремонтов согласовывается до 1 апреля текущего года с </w:t>
      </w:r>
      <w:r w:rsidRPr="009A1336">
        <w:rPr>
          <w:rFonts w:ascii="Times New Roman" w:hAnsi="Times New Roman" w:cs="Times New Roman"/>
          <w:sz w:val="24"/>
          <w:szCs w:val="24"/>
        </w:rPr>
        <w:t>Администрацией. На основании «Правил вывода в ремонт и из эксплуатации источников 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ресурсоснабжающих организаций.</w:t>
      </w:r>
    </w:p>
    <w:p w:rsidR="00F83AA9" w:rsidRPr="003D1F48" w:rsidRDefault="00F83AA9" w:rsidP="0087673E">
      <w:pPr>
        <w:pStyle w:val="NoSpacing"/>
        <w:spacing w:line="360" w:lineRule="auto"/>
        <w:ind w:firstLine="567"/>
        <w:jc w:val="both"/>
        <w:rPr>
          <w:rFonts w:ascii="Times New Roman" w:hAnsi="Times New Roman" w:cs="Times New Roman"/>
          <w:sz w:val="28"/>
          <w:szCs w:val="28"/>
        </w:rPr>
      </w:pPr>
    </w:p>
    <w:p w:rsidR="00F83AA9" w:rsidRPr="007F34DC" w:rsidRDefault="00F83AA9" w:rsidP="00FC655C">
      <w:pPr>
        <w:pStyle w:val="Heading3"/>
        <w:spacing w:before="0" w:after="0" w:line="360" w:lineRule="auto"/>
        <w:jc w:val="both"/>
        <w:rPr>
          <w:rFonts w:ascii="Times New Roman" w:hAnsi="Times New Roman" w:cs="Times New Roman"/>
          <w:sz w:val="28"/>
          <w:szCs w:val="28"/>
        </w:rPr>
      </w:pPr>
      <w:bookmarkStart w:id="48" w:name="_Toc371415676"/>
      <w:bookmarkStart w:id="49" w:name="_Toc435712820"/>
      <w:r w:rsidRPr="007F34DC">
        <w:rPr>
          <w:rFonts w:ascii="Times New Roman" w:hAnsi="Times New Roman" w:cs="Times New Roman"/>
          <w:sz w:val="28"/>
          <w:szCs w:val="28"/>
        </w:rPr>
        <w:t>1.3.</w:t>
      </w:r>
      <w:r>
        <w:rPr>
          <w:rFonts w:ascii="Times New Roman" w:hAnsi="Times New Roman" w:cs="Times New Roman"/>
          <w:sz w:val="28"/>
          <w:szCs w:val="28"/>
        </w:rPr>
        <w:t>9</w:t>
      </w:r>
      <w:r w:rsidRPr="007F34DC">
        <w:rPr>
          <w:rFonts w:ascii="Times New Roman" w:hAnsi="Times New Roman" w:cs="Times New Roman"/>
          <w:sz w:val="28"/>
          <w:szCs w:val="28"/>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48"/>
      <w:bookmarkEnd w:id="49"/>
    </w:p>
    <w:p w:rsidR="00F83AA9" w:rsidRPr="0077220C" w:rsidRDefault="00F83AA9" w:rsidP="00C249A1">
      <w:pPr>
        <w:spacing w:after="0"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1. Процедура ремонтов.</w:t>
      </w:r>
    </w:p>
    <w:p w:rsidR="00F83AA9" w:rsidRPr="0077220C" w:rsidRDefault="00F83AA9" w:rsidP="00C249A1">
      <w:pPr>
        <w:spacing w:after="0"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F83AA9" w:rsidRPr="0077220C" w:rsidRDefault="00F83AA9" w:rsidP="00C249A1">
      <w:pPr>
        <w:spacing w:after="0"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F83AA9" w:rsidRPr="0077220C" w:rsidRDefault="00F83AA9" w:rsidP="00C249A1">
      <w:pPr>
        <w:spacing w:after="0"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F83AA9" w:rsidRPr="003D1F48" w:rsidRDefault="00F83AA9" w:rsidP="00141A73">
      <w:pPr>
        <w:pStyle w:val="Heading2"/>
        <w:sectPr w:rsidR="00F83AA9" w:rsidRPr="003D1F48" w:rsidSect="00355687">
          <w:headerReference w:type="default" r:id="rId18"/>
          <w:footerReference w:type="default" r:id="rId19"/>
          <w:pgSz w:w="11906" w:h="16838"/>
          <w:pgMar w:top="1134" w:right="851" w:bottom="1134" w:left="992" w:header="709" w:footer="709" w:gutter="0"/>
          <w:cols w:space="708"/>
          <w:docGrid w:linePitch="360"/>
        </w:sectPr>
      </w:pPr>
    </w:p>
    <w:p w:rsidR="00F83AA9" w:rsidRPr="00953B91" w:rsidRDefault="00F83AA9" w:rsidP="007F34DC">
      <w:pPr>
        <w:pStyle w:val="Heading3"/>
        <w:jc w:val="both"/>
        <w:rPr>
          <w:rFonts w:ascii="Times New Roman" w:hAnsi="Times New Roman" w:cs="Times New Roman"/>
          <w:sz w:val="28"/>
          <w:szCs w:val="28"/>
        </w:rPr>
      </w:pPr>
      <w:bookmarkStart w:id="50" w:name="_Toc371415677"/>
      <w:bookmarkStart w:id="51" w:name="_Toc435712821"/>
      <w:r w:rsidRPr="00953B91">
        <w:rPr>
          <w:rFonts w:ascii="Times New Roman" w:hAnsi="Times New Roman" w:cs="Times New Roman"/>
          <w:sz w:val="28"/>
          <w:szCs w:val="28"/>
        </w:rPr>
        <w:t xml:space="preserve">1.3.10. </w:t>
      </w:r>
      <w:r w:rsidRPr="008E036E">
        <w:rPr>
          <w:rFonts w:ascii="Times New Roman" w:hAnsi="Times New Roman" w:cs="Times New Roman"/>
          <w:sz w:val="28"/>
          <w:szCs w:val="28"/>
        </w:rPr>
        <w:t>Описание</w:t>
      </w:r>
      <w:r w:rsidRPr="00953B91">
        <w:rPr>
          <w:rFonts w:ascii="Times New Roman" w:hAnsi="Times New Roman" w:cs="Times New Roman"/>
          <w:sz w:val="28"/>
          <w:szCs w:val="28"/>
        </w:rPr>
        <w:t xml:space="preserve">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50"/>
      <w:bookmarkEnd w:id="51"/>
    </w:p>
    <w:p w:rsidR="00F83AA9" w:rsidRPr="0077220C" w:rsidRDefault="00F83AA9" w:rsidP="00C249A1">
      <w:pPr>
        <w:spacing w:after="0"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 xml:space="preserve">Нормативы технологических потерь при передаче тепловой энергии теплоносителя </w:t>
      </w:r>
      <w:r>
        <w:rPr>
          <w:rFonts w:ascii="Times New Roman" w:hAnsi="Times New Roman" w:cs="Times New Roman"/>
          <w:sz w:val="24"/>
          <w:szCs w:val="24"/>
        </w:rPr>
        <w:t>для всех источников теплоснабжения п. Колобово представлены в таблице ниже.</w:t>
      </w:r>
    </w:p>
    <w:p w:rsidR="00F83AA9" w:rsidRDefault="00F83AA9" w:rsidP="00CB094F">
      <w:pPr>
        <w:pStyle w:val="Caption"/>
        <w:keepNext/>
        <w:spacing w:after="0"/>
        <w:jc w:val="right"/>
      </w:pPr>
      <w:r>
        <w:t xml:space="preserve">Таблица </w:t>
      </w:r>
      <w:fldSimple w:instr=" STYLEREF 1 \s ">
        <w:r>
          <w:rPr>
            <w:noProof/>
          </w:rPr>
          <w:t>1</w:t>
        </w:r>
      </w:fldSimple>
      <w:r>
        <w:t>.</w:t>
      </w:r>
      <w:fldSimple w:instr=" SEQ Таблица \* ARABIC \s 1 ">
        <w:r>
          <w:rPr>
            <w:noProof/>
          </w:rPr>
          <w:t>8</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815"/>
        <w:gridCol w:w="3085"/>
        <w:gridCol w:w="2403"/>
      </w:tblGrid>
      <w:tr w:rsidR="00F83AA9" w:rsidRPr="00070CFD">
        <w:trPr>
          <w:trHeight w:hRule="exact" w:val="779"/>
          <w:jc w:val="center"/>
        </w:trPr>
        <w:tc>
          <w:tcPr>
            <w:tcW w:w="4815" w:type="dxa"/>
            <w:vMerge w:val="restart"/>
            <w:vAlign w:val="center"/>
          </w:tcPr>
          <w:p w:rsidR="00F83AA9" w:rsidRPr="00070CFD" w:rsidRDefault="00F83AA9" w:rsidP="00070CFD">
            <w:pPr>
              <w:pStyle w:val="TableParagraph"/>
              <w:spacing w:line="320" w:lineRule="exact"/>
              <w:jc w:val="center"/>
              <w:rPr>
                <w:sz w:val="32"/>
                <w:szCs w:val="32"/>
              </w:rPr>
            </w:pPr>
          </w:p>
          <w:p w:rsidR="00F83AA9" w:rsidRPr="00070CFD" w:rsidRDefault="00F83AA9" w:rsidP="00070CFD">
            <w:pPr>
              <w:pStyle w:val="TableParagraph"/>
              <w:ind w:left="513"/>
              <w:jc w:val="center"/>
              <w:rPr>
                <w:rFonts w:ascii="Times New Roman" w:hAnsi="Times New Roman" w:cs="Times New Roman"/>
                <w:b/>
                <w:bCs/>
                <w:i/>
                <w:iCs/>
                <w:sz w:val="24"/>
                <w:szCs w:val="24"/>
                <w:lang w:val="ru-RU"/>
              </w:rPr>
            </w:pPr>
            <w:r w:rsidRPr="00070CFD">
              <w:rPr>
                <w:rFonts w:ascii="Times New Roman" w:hAnsi="Times New Roman" w:cs="Times New Roman"/>
                <w:b/>
                <w:bCs/>
                <w:i/>
                <w:iCs/>
                <w:spacing w:val="-1"/>
                <w:sz w:val="24"/>
                <w:szCs w:val="24"/>
                <w:lang w:val="ru-RU"/>
              </w:rPr>
              <w:t>Организация</w:t>
            </w:r>
            <w:r w:rsidRPr="00070CFD">
              <w:rPr>
                <w:rFonts w:ascii="Times New Roman" w:hAnsi="Times New Roman" w:cs="Times New Roman"/>
                <w:b/>
                <w:bCs/>
                <w:i/>
                <w:iCs/>
                <w:sz w:val="24"/>
                <w:szCs w:val="24"/>
                <w:lang w:val="ru-RU"/>
              </w:rPr>
              <w:t xml:space="preserve"> </w:t>
            </w:r>
            <w:r w:rsidRPr="00070CFD">
              <w:rPr>
                <w:rFonts w:ascii="Times New Roman" w:hAnsi="Times New Roman" w:cs="Times New Roman"/>
                <w:b/>
                <w:bCs/>
                <w:i/>
                <w:iCs/>
                <w:spacing w:val="-1"/>
                <w:sz w:val="24"/>
                <w:szCs w:val="24"/>
                <w:lang w:val="ru-RU"/>
              </w:rPr>
              <w:t>(орг.-правовая</w:t>
            </w:r>
            <w:r w:rsidRPr="00070CFD">
              <w:rPr>
                <w:rFonts w:ascii="Times New Roman" w:hAnsi="Times New Roman" w:cs="Times New Roman"/>
                <w:b/>
                <w:bCs/>
                <w:i/>
                <w:iCs/>
                <w:spacing w:val="-2"/>
                <w:sz w:val="24"/>
                <w:szCs w:val="24"/>
                <w:lang w:val="ru-RU"/>
              </w:rPr>
              <w:t xml:space="preserve"> </w:t>
            </w:r>
            <w:r w:rsidRPr="00070CFD">
              <w:rPr>
                <w:rFonts w:ascii="Times New Roman" w:hAnsi="Times New Roman" w:cs="Times New Roman"/>
                <w:b/>
                <w:bCs/>
                <w:i/>
                <w:iCs/>
                <w:sz w:val="24"/>
                <w:szCs w:val="24"/>
                <w:lang w:val="ru-RU"/>
              </w:rPr>
              <w:t>форма;</w:t>
            </w:r>
          </w:p>
          <w:p w:rsidR="00F83AA9" w:rsidRPr="00070CFD" w:rsidRDefault="00F83AA9" w:rsidP="00070CFD">
            <w:pPr>
              <w:pStyle w:val="TableParagraph"/>
              <w:ind w:left="513"/>
              <w:jc w:val="center"/>
              <w:rPr>
                <w:rFonts w:ascii="Times New Roman" w:hAnsi="Times New Roman" w:cs="Times New Roman"/>
                <w:sz w:val="24"/>
                <w:szCs w:val="24"/>
                <w:lang w:val="ru-RU"/>
              </w:rPr>
            </w:pPr>
          </w:p>
          <w:p w:rsidR="00F83AA9" w:rsidRPr="00070CFD" w:rsidRDefault="00F83AA9" w:rsidP="00070CFD">
            <w:pPr>
              <w:pStyle w:val="TableParagraph"/>
              <w:spacing w:line="149" w:lineRule="exact"/>
              <w:ind w:left="529"/>
              <w:jc w:val="center"/>
              <w:rPr>
                <w:rFonts w:ascii="Times New Roman" w:hAnsi="Times New Roman" w:cs="Times New Roman"/>
                <w:sz w:val="24"/>
                <w:szCs w:val="24"/>
                <w:lang w:val="ru-RU"/>
              </w:rPr>
            </w:pPr>
            <w:r w:rsidRPr="00070CFD">
              <w:rPr>
                <w:rFonts w:ascii="Times New Roman" w:hAnsi="Times New Roman" w:cs="Times New Roman"/>
                <w:b/>
                <w:bCs/>
                <w:i/>
                <w:iCs/>
                <w:spacing w:val="-1"/>
                <w:sz w:val="24"/>
                <w:szCs w:val="24"/>
                <w:lang w:val="ru-RU"/>
              </w:rPr>
              <w:t>наименование;</w:t>
            </w:r>
            <w:r w:rsidRPr="00070CFD">
              <w:rPr>
                <w:rFonts w:ascii="Times New Roman" w:hAnsi="Times New Roman" w:cs="Times New Roman"/>
                <w:b/>
                <w:bCs/>
                <w:i/>
                <w:iCs/>
                <w:sz w:val="24"/>
                <w:szCs w:val="24"/>
                <w:lang w:val="ru-RU"/>
              </w:rPr>
              <w:t xml:space="preserve"> </w:t>
            </w:r>
            <w:r w:rsidRPr="00070CFD">
              <w:rPr>
                <w:rFonts w:ascii="Times New Roman" w:hAnsi="Times New Roman" w:cs="Times New Roman"/>
                <w:b/>
                <w:bCs/>
                <w:i/>
                <w:iCs/>
                <w:spacing w:val="-1"/>
                <w:sz w:val="24"/>
                <w:szCs w:val="24"/>
                <w:lang w:val="ru-RU"/>
              </w:rPr>
              <w:t>местонахождение)</w:t>
            </w:r>
          </w:p>
        </w:tc>
        <w:tc>
          <w:tcPr>
            <w:tcW w:w="5488" w:type="dxa"/>
            <w:gridSpan w:val="2"/>
            <w:vAlign w:val="center"/>
          </w:tcPr>
          <w:p w:rsidR="00F83AA9" w:rsidRPr="00070CFD" w:rsidRDefault="00F83AA9" w:rsidP="00070CFD">
            <w:pPr>
              <w:pStyle w:val="TableParagraph"/>
              <w:jc w:val="center"/>
              <w:rPr>
                <w:rFonts w:ascii="Times New Roman" w:hAnsi="Times New Roman" w:cs="Times New Roman"/>
                <w:sz w:val="24"/>
                <w:szCs w:val="24"/>
                <w:lang w:val="ru-RU"/>
              </w:rPr>
            </w:pPr>
            <w:r w:rsidRPr="00070CFD">
              <w:rPr>
                <w:rFonts w:ascii="Times New Roman" w:hAnsi="Times New Roman" w:cs="Times New Roman"/>
                <w:b/>
                <w:bCs/>
                <w:i/>
                <w:iCs/>
                <w:spacing w:val="-1"/>
                <w:sz w:val="24"/>
                <w:szCs w:val="24"/>
                <w:lang w:val="ru-RU"/>
              </w:rPr>
              <w:t>нормативы</w:t>
            </w:r>
          </w:p>
        </w:tc>
      </w:tr>
      <w:tr w:rsidR="00F83AA9" w:rsidRPr="00070CFD">
        <w:trPr>
          <w:trHeight w:hRule="exact" w:val="823"/>
          <w:jc w:val="center"/>
        </w:trPr>
        <w:tc>
          <w:tcPr>
            <w:tcW w:w="4815" w:type="dxa"/>
            <w:vMerge/>
            <w:vAlign w:val="center"/>
          </w:tcPr>
          <w:p w:rsidR="00F83AA9" w:rsidRPr="00070CFD" w:rsidRDefault="00F83AA9" w:rsidP="00070CFD">
            <w:pPr>
              <w:pStyle w:val="TableParagraph"/>
              <w:spacing w:line="277" w:lineRule="exact"/>
              <w:jc w:val="center"/>
              <w:rPr>
                <w:rFonts w:ascii="Times New Roman" w:hAnsi="Times New Roman" w:cs="Times New Roman"/>
                <w:sz w:val="24"/>
                <w:szCs w:val="24"/>
                <w:lang w:val="ru-RU"/>
              </w:rPr>
            </w:pPr>
          </w:p>
        </w:tc>
        <w:tc>
          <w:tcPr>
            <w:tcW w:w="3085" w:type="dxa"/>
            <w:vAlign w:val="center"/>
          </w:tcPr>
          <w:p w:rsidR="00F83AA9" w:rsidRPr="00070CFD" w:rsidRDefault="00F83AA9" w:rsidP="00070CFD">
            <w:pPr>
              <w:widowControl w:val="0"/>
              <w:spacing w:after="0" w:line="240" w:lineRule="auto"/>
              <w:jc w:val="center"/>
              <w:rPr>
                <w:rFonts w:ascii="Times New Roman" w:hAnsi="Times New Roman" w:cs="Times New Roman"/>
                <w:sz w:val="24"/>
                <w:szCs w:val="24"/>
                <w:lang w:eastAsia="en-US"/>
              </w:rPr>
            </w:pPr>
            <w:r w:rsidRPr="00070CFD">
              <w:rPr>
                <w:rFonts w:ascii="Times New Roman" w:hAnsi="Times New Roman" w:cs="Times New Roman"/>
                <w:b/>
                <w:bCs/>
                <w:i/>
                <w:iCs/>
                <w:spacing w:val="-1"/>
                <w:sz w:val="24"/>
                <w:szCs w:val="24"/>
                <w:lang w:eastAsia="en-US"/>
              </w:rPr>
              <w:t>потери</w:t>
            </w:r>
            <w:r w:rsidRPr="00070CFD">
              <w:rPr>
                <w:rFonts w:ascii="Times New Roman" w:hAnsi="Times New Roman" w:cs="Times New Roman"/>
                <w:b/>
                <w:bCs/>
                <w:i/>
                <w:iCs/>
                <w:sz w:val="24"/>
                <w:szCs w:val="24"/>
                <w:lang w:eastAsia="en-US"/>
              </w:rPr>
              <w:t xml:space="preserve"> и </w:t>
            </w:r>
            <w:r w:rsidRPr="00070CFD">
              <w:rPr>
                <w:rFonts w:ascii="Times New Roman" w:hAnsi="Times New Roman" w:cs="Times New Roman"/>
                <w:b/>
                <w:bCs/>
                <w:i/>
                <w:iCs/>
                <w:spacing w:val="-1"/>
                <w:sz w:val="24"/>
                <w:szCs w:val="24"/>
                <w:lang w:eastAsia="en-US"/>
              </w:rPr>
              <w:t>затраты</w:t>
            </w:r>
          </w:p>
          <w:p w:rsidR="00F83AA9" w:rsidRPr="00070CFD" w:rsidRDefault="00F83AA9" w:rsidP="00070CFD">
            <w:pPr>
              <w:pStyle w:val="TableParagraph"/>
              <w:spacing w:line="277" w:lineRule="exact"/>
              <w:ind w:left="256"/>
              <w:jc w:val="center"/>
              <w:rPr>
                <w:rFonts w:ascii="Times New Roman" w:hAnsi="Times New Roman" w:cs="Times New Roman"/>
                <w:sz w:val="24"/>
                <w:szCs w:val="24"/>
                <w:lang w:val="ru-RU"/>
              </w:rPr>
            </w:pPr>
            <w:r w:rsidRPr="00070CFD">
              <w:rPr>
                <w:rFonts w:ascii="Times New Roman" w:hAnsi="Times New Roman" w:cs="Times New Roman"/>
                <w:b/>
                <w:bCs/>
                <w:i/>
                <w:iCs/>
                <w:spacing w:val="-1"/>
                <w:sz w:val="24"/>
                <w:szCs w:val="24"/>
                <w:lang w:val="ru-RU"/>
              </w:rPr>
              <w:t>теплоносителей,(т;м</w:t>
            </w:r>
            <w:r w:rsidRPr="00070CFD">
              <w:rPr>
                <w:rFonts w:ascii="Times New Roman" w:hAnsi="Times New Roman" w:cs="Times New Roman"/>
                <w:b/>
                <w:bCs/>
                <w:i/>
                <w:iCs/>
                <w:spacing w:val="-1"/>
                <w:position w:val="11"/>
                <w:sz w:val="16"/>
                <w:szCs w:val="16"/>
                <w:lang w:val="ru-RU"/>
              </w:rPr>
              <w:t>3</w:t>
            </w:r>
            <w:r w:rsidRPr="00070CFD">
              <w:rPr>
                <w:rFonts w:ascii="Times New Roman" w:hAnsi="Times New Roman" w:cs="Times New Roman"/>
                <w:b/>
                <w:bCs/>
                <w:i/>
                <w:iCs/>
                <w:spacing w:val="-1"/>
                <w:sz w:val="24"/>
                <w:szCs w:val="24"/>
                <w:lang w:val="ru-RU"/>
              </w:rPr>
              <w:t>)</w:t>
            </w:r>
          </w:p>
        </w:tc>
        <w:tc>
          <w:tcPr>
            <w:tcW w:w="2403" w:type="dxa"/>
            <w:vAlign w:val="center"/>
          </w:tcPr>
          <w:p w:rsidR="00F83AA9" w:rsidRPr="00070CFD" w:rsidRDefault="00F83AA9" w:rsidP="00070CFD">
            <w:pPr>
              <w:pStyle w:val="TableParagraph"/>
              <w:ind w:left="502"/>
              <w:jc w:val="center"/>
              <w:rPr>
                <w:rFonts w:ascii="Times New Roman" w:hAnsi="Times New Roman" w:cs="Times New Roman"/>
                <w:sz w:val="24"/>
                <w:szCs w:val="24"/>
              </w:rPr>
            </w:pPr>
            <w:r w:rsidRPr="00070CFD">
              <w:rPr>
                <w:rFonts w:ascii="Times New Roman" w:hAnsi="Times New Roman" w:cs="Times New Roman"/>
                <w:b/>
                <w:bCs/>
                <w:i/>
                <w:iCs/>
                <w:spacing w:val="-1"/>
                <w:sz w:val="24"/>
                <w:szCs w:val="24"/>
                <w:lang w:val="ru-RU"/>
              </w:rPr>
              <w:t>потери</w:t>
            </w:r>
            <w:r w:rsidRPr="00070CFD">
              <w:rPr>
                <w:rFonts w:ascii="Times New Roman" w:hAnsi="Times New Roman" w:cs="Times New Roman"/>
                <w:b/>
                <w:bCs/>
                <w:i/>
                <w:iCs/>
                <w:spacing w:val="-2"/>
                <w:sz w:val="24"/>
                <w:szCs w:val="24"/>
                <w:lang w:val="ru-RU"/>
              </w:rPr>
              <w:t xml:space="preserve"> </w:t>
            </w:r>
            <w:r w:rsidRPr="00070CFD">
              <w:rPr>
                <w:rFonts w:ascii="Times New Roman" w:hAnsi="Times New Roman" w:cs="Times New Roman"/>
                <w:b/>
                <w:bCs/>
                <w:i/>
                <w:iCs/>
                <w:sz w:val="24"/>
                <w:szCs w:val="24"/>
                <w:lang w:val="ru-RU"/>
              </w:rPr>
              <w:t>тепловой</w:t>
            </w:r>
            <w:r w:rsidRPr="00070CFD">
              <w:rPr>
                <w:rFonts w:ascii="Times New Roman" w:hAnsi="Times New Roman" w:cs="Times New Roman"/>
                <w:b/>
                <w:bCs/>
                <w:i/>
                <w:iCs/>
                <w:spacing w:val="-1"/>
                <w:sz w:val="24"/>
                <w:szCs w:val="24"/>
              </w:rPr>
              <w:t xml:space="preserve"> энергии,Гкал</w:t>
            </w:r>
          </w:p>
        </w:tc>
      </w:tr>
      <w:tr w:rsidR="00F83AA9" w:rsidRPr="00070CFD">
        <w:trPr>
          <w:trHeight w:hRule="exact" w:val="646"/>
          <w:jc w:val="center"/>
        </w:trPr>
        <w:tc>
          <w:tcPr>
            <w:tcW w:w="4815" w:type="dxa"/>
            <w:vAlign w:val="center"/>
          </w:tcPr>
          <w:p w:rsidR="00F83AA9" w:rsidRPr="00070CFD" w:rsidRDefault="00F83AA9" w:rsidP="00070CFD">
            <w:pPr>
              <w:pStyle w:val="TableParagraph"/>
              <w:spacing w:line="276" w:lineRule="auto"/>
              <w:ind w:left="445" w:right="377" w:firstLine="753"/>
              <w:jc w:val="center"/>
              <w:rPr>
                <w:rFonts w:ascii="Times New Roman" w:hAnsi="Times New Roman" w:cs="Times New Roman"/>
                <w:sz w:val="24"/>
                <w:szCs w:val="24"/>
                <w:lang w:val="ru-RU"/>
              </w:rPr>
            </w:pPr>
            <w:r w:rsidRPr="00070CFD">
              <w:rPr>
                <w:rFonts w:ascii="Times New Roman" w:hAnsi="Times New Roman" w:cs="Times New Roman"/>
                <w:sz w:val="24"/>
                <w:szCs w:val="24"/>
                <w:lang w:val="ru-RU"/>
              </w:rPr>
              <w:t xml:space="preserve">МУП ЖКХ п. </w:t>
            </w:r>
            <w:r w:rsidRPr="00070CFD">
              <w:rPr>
                <w:rFonts w:ascii="Times New Roman" w:hAnsi="Times New Roman" w:cs="Times New Roman"/>
                <w:spacing w:val="-1"/>
                <w:sz w:val="24"/>
                <w:szCs w:val="24"/>
                <w:lang w:val="ru-RU"/>
              </w:rPr>
              <w:t>Колобово</w:t>
            </w:r>
            <w:r w:rsidRPr="00070CFD">
              <w:rPr>
                <w:rFonts w:ascii="Times New Roman" w:hAnsi="Times New Roman" w:cs="Times New Roman"/>
                <w:spacing w:val="25"/>
                <w:sz w:val="24"/>
                <w:szCs w:val="24"/>
                <w:lang w:val="ru-RU"/>
              </w:rPr>
              <w:t xml:space="preserve"> </w:t>
            </w:r>
            <w:r w:rsidRPr="00070CFD">
              <w:rPr>
                <w:rFonts w:ascii="Times New Roman" w:hAnsi="Times New Roman" w:cs="Times New Roman"/>
                <w:spacing w:val="-1"/>
                <w:sz w:val="24"/>
                <w:szCs w:val="24"/>
                <w:lang w:val="ru-RU"/>
              </w:rPr>
              <w:t>Шуйского</w:t>
            </w:r>
            <w:r w:rsidRPr="00070CFD">
              <w:rPr>
                <w:rFonts w:ascii="Times New Roman" w:hAnsi="Times New Roman" w:cs="Times New Roman"/>
                <w:sz w:val="24"/>
                <w:szCs w:val="24"/>
                <w:lang w:val="ru-RU"/>
              </w:rPr>
              <w:t xml:space="preserve"> </w:t>
            </w:r>
            <w:r w:rsidRPr="00070CFD">
              <w:rPr>
                <w:rFonts w:ascii="Times New Roman" w:hAnsi="Times New Roman" w:cs="Times New Roman"/>
                <w:spacing w:val="-1"/>
                <w:sz w:val="24"/>
                <w:szCs w:val="24"/>
                <w:lang w:val="ru-RU"/>
              </w:rPr>
              <w:t>района Ивановской</w:t>
            </w:r>
            <w:r w:rsidRPr="00070CFD">
              <w:rPr>
                <w:rFonts w:ascii="Times New Roman" w:hAnsi="Times New Roman" w:cs="Times New Roman"/>
                <w:sz w:val="24"/>
                <w:szCs w:val="24"/>
                <w:lang w:val="ru-RU"/>
              </w:rPr>
              <w:t xml:space="preserve"> </w:t>
            </w:r>
            <w:r w:rsidRPr="00070CFD">
              <w:rPr>
                <w:rFonts w:ascii="Times New Roman" w:hAnsi="Times New Roman" w:cs="Times New Roman"/>
                <w:spacing w:val="-1"/>
                <w:sz w:val="24"/>
                <w:szCs w:val="24"/>
                <w:lang w:val="ru-RU"/>
              </w:rPr>
              <w:t>области</w:t>
            </w:r>
          </w:p>
        </w:tc>
        <w:tc>
          <w:tcPr>
            <w:tcW w:w="3085" w:type="dxa"/>
            <w:vAlign w:val="center"/>
          </w:tcPr>
          <w:p w:rsidR="00F83AA9" w:rsidRPr="00070CFD" w:rsidRDefault="00F83AA9" w:rsidP="00070CFD">
            <w:pPr>
              <w:widowControl w:val="0"/>
              <w:spacing w:after="0" w:line="240" w:lineRule="auto"/>
              <w:jc w:val="center"/>
              <w:rPr>
                <w:lang w:val="en-US" w:eastAsia="en-US"/>
              </w:rPr>
            </w:pPr>
            <w:r w:rsidRPr="00070CFD">
              <w:rPr>
                <w:rFonts w:ascii="Times New Roman" w:cs="Times New Roman"/>
                <w:sz w:val="24"/>
                <w:szCs w:val="24"/>
                <w:lang w:val="en-US" w:eastAsia="en-US"/>
              </w:rPr>
              <w:t>1085,19</w:t>
            </w:r>
          </w:p>
        </w:tc>
        <w:tc>
          <w:tcPr>
            <w:tcW w:w="2403" w:type="dxa"/>
            <w:vAlign w:val="center"/>
          </w:tcPr>
          <w:p w:rsidR="00F83AA9" w:rsidRPr="00070CFD" w:rsidRDefault="00F83AA9" w:rsidP="00070CFD">
            <w:pPr>
              <w:pStyle w:val="TableParagraph"/>
              <w:ind w:left="785" w:right="785"/>
              <w:jc w:val="center"/>
              <w:rPr>
                <w:rFonts w:ascii="Times New Roman" w:hAnsi="Times New Roman" w:cs="Times New Roman"/>
                <w:sz w:val="24"/>
                <w:szCs w:val="24"/>
              </w:rPr>
            </w:pPr>
            <w:r w:rsidRPr="00070CFD">
              <w:rPr>
                <w:rFonts w:ascii="Times New Roman" w:cs="Times New Roman"/>
                <w:sz w:val="24"/>
                <w:szCs w:val="24"/>
              </w:rPr>
              <w:t>1045,67</w:t>
            </w:r>
          </w:p>
        </w:tc>
      </w:tr>
      <w:tr w:rsidR="00F83AA9" w:rsidRPr="00070CFD">
        <w:trPr>
          <w:trHeight w:hRule="exact" w:val="612"/>
          <w:jc w:val="center"/>
        </w:trPr>
        <w:tc>
          <w:tcPr>
            <w:tcW w:w="4815" w:type="dxa"/>
            <w:vAlign w:val="center"/>
          </w:tcPr>
          <w:p w:rsidR="00F83AA9" w:rsidRPr="00070CFD" w:rsidRDefault="00F83AA9" w:rsidP="00070CFD">
            <w:pPr>
              <w:pStyle w:val="TableParagraph"/>
              <w:ind w:right="1"/>
              <w:jc w:val="center"/>
              <w:rPr>
                <w:rFonts w:ascii="Times New Roman" w:hAnsi="Times New Roman" w:cs="Times New Roman"/>
                <w:sz w:val="24"/>
                <w:szCs w:val="24"/>
              </w:rPr>
            </w:pPr>
            <w:r w:rsidRPr="00070CFD">
              <w:rPr>
                <w:rFonts w:ascii="Times New Roman" w:hAnsi="Times New Roman" w:cs="Times New Roman"/>
                <w:b/>
                <w:bCs/>
                <w:sz w:val="24"/>
                <w:szCs w:val="24"/>
              </w:rPr>
              <w:t>ВСЕГО</w:t>
            </w:r>
          </w:p>
        </w:tc>
        <w:tc>
          <w:tcPr>
            <w:tcW w:w="3085" w:type="dxa"/>
            <w:vAlign w:val="center"/>
          </w:tcPr>
          <w:p w:rsidR="00F83AA9" w:rsidRPr="00070CFD" w:rsidRDefault="00F83AA9" w:rsidP="00070CFD">
            <w:pPr>
              <w:widowControl w:val="0"/>
              <w:spacing w:after="0" w:line="240" w:lineRule="auto"/>
              <w:jc w:val="center"/>
              <w:rPr>
                <w:lang w:val="en-US" w:eastAsia="en-US"/>
              </w:rPr>
            </w:pPr>
            <w:r w:rsidRPr="00070CFD">
              <w:rPr>
                <w:rFonts w:ascii="Times New Roman" w:cs="Times New Roman"/>
                <w:sz w:val="24"/>
                <w:szCs w:val="24"/>
                <w:lang w:val="en-US" w:eastAsia="en-US"/>
              </w:rPr>
              <w:t>1085,19</w:t>
            </w:r>
          </w:p>
        </w:tc>
        <w:tc>
          <w:tcPr>
            <w:tcW w:w="2403" w:type="dxa"/>
            <w:vAlign w:val="center"/>
          </w:tcPr>
          <w:p w:rsidR="00F83AA9" w:rsidRPr="00070CFD" w:rsidRDefault="00F83AA9" w:rsidP="00070CFD">
            <w:pPr>
              <w:pStyle w:val="TableParagraph"/>
              <w:ind w:left="785" w:right="785"/>
              <w:jc w:val="center"/>
              <w:rPr>
                <w:rFonts w:ascii="Times New Roman" w:hAnsi="Times New Roman" w:cs="Times New Roman"/>
                <w:sz w:val="24"/>
                <w:szCs w:val="24"/>
              </w:rPr>
            </w:pPr>
            <w:r w:rsidRPr="00070CFD">
              <w:rPr>
                <w:rFonts w:ascii="Times New Roman" w:cs="Times New Roman"/>
                <w:sz w:val="24"/>
                <w:szCs w:val="24"/>
              </w:rPr>
              <w:t>1045,67</w:t>
            </w:r>
          </w:p>
        </w:tc>
      </w:tr>
    </w:tbl>
    <w:p w:rsidR="00F83AA9" w:rsidRPr="008E036E" w:rsidRDefault="00F83AA9" w:rsidP="00964794">
      <w:pPr>
        <w:spacing w:after="0" w:line="360" w:lineRule="auto"/>
        <w:ind w:right="-2438" w:firstLine="567"/>
        <w:sectPr w:rsidR="00F83AA9" w:rsidRPr="008E036E" w:rsidSect="00141A73">
          <w:pgSz w:w="16838" w:h="11906" w:orient="landscape"/>
          <w:pgMar w:top="992" w:right="1103" w:bottom="851" w:left="1134" w:header="709" w:footer="709" w:gutter="0"/>
          <w:cols w:space="708"/>
          <w:docGrid w:linePitch="360"/>
        </w:sectPr>
      </w:pPr>
    </w:p>
    <w:p w:rsidR="00F83AA9" w:rsidRPr="002A7243" w:rsidRDefault="00F83AA9" w:rsidP="007F34DC">
      <w:pPr>
        <w:pStyle w:val="Heading3"/>
        <w:jc w:val="both"/>
        <w:rPr>
          <w:rFonts w:ascii="Times New Roman" w:hAnsi="Times New Roman" w:cs="Times New Roman"/>
          <w:sz w:val="28"/>
          <w:szCs w:val="28"/>
        </w:rPr>
      </w:pPr>
      <w:bookmarkStart w:id="52" w:name="_Toc371415678"/>
      <w:bookmarkStart w:id="53" w:name="_Toc435712822"/>
      <w:r w:rsidRPr="00097323">
        <w:rPr>
          <w:rFonts w:ascii="Times New Roman" w:hAnsi="Times New Roman" w:cs="Times New Roman"/>
          <w:sz w:val="28"/>
          <w:szCs w:val="28"/>
        </w:rPr>
        <w:t>1.3.11. Оценка тепловых потерь в тепловых сетях за последние</w:t>
      </w:r>
      <w:r>
        <w:rPr>
          <w:rFonts w:ascii="Times New Roman" w:hAnsi="Times New Roman" w:cs="Times New Roman"/>
          <w:sz w:val="28"/>
          <w:szCs w:val="28"/>
        </w:rPr>
        <w:t>3</w:t>
      </w:r>
      <w:r w:rsidRPr="00097323">
        <w:rPr>
          <w:rFonts w:ascii="Times New Roman" w:hAnsi="Times New Roman" w:cs="Times New Roman"/>
          <w:sz w:val="28"/>
          <w:szCs w:val="28"/>
        </w:rPr>
        <w:t xml:space="preserve"> года при отсутствии приборов учета тепловых потерь.</w:t>
      </w:r>
      <w:bookmarkEnd w:id="52"/>
      <w:bookmarkEnd w:id="53"/>
    </w:p>
    <w:p w:rsidR="00F83AA9" w:rsidRPr="003D1F48" w:rsidRDefault="00F83AA9" w:rsidP="0087673E">
      <w:pPr>
        <w:pStyle w:val="NoSpacing"/>
        <w:spacing w:line="360" w:lineRule="auto"/>
        <w:ind w:firstLine="567"/>
        <w:jc w:val="both"/>
        <w:rPr>
          <w:rFonts w:ascii="Times New Roman" w:hAnsi="Times New Roman" w:cs="Times New Roman"/>
          <w:sz w:val="28"/>
          <w:szCs w:val="28"/>
        </w:rPr>
      </w:pPr>
      <w:r w:rsidRPr="0077220C">
        <w:rPr>
          <w:rFonts w:ascii="Times New Roman" w:hAnsi="Times New Roman" w:cs="Times New Roman"/>
          <w:sz w:val="24"/>
          <w:szCs w:val="24"/>
        </w:rPr>
        <w:t xml:space="preserve">Количество потерь тепловой энергии при передаче теплоносителя по тепловым сетям </w:t>
      </w:r>
      <w:r>
        <w:rPr>
          <w:rFonts w:ascii="Times New Roman" w:hAnsi="Times New Roman" w:cs="Times New Roman"/>
          <w:sz w:val="24"/>
          <w:szCs w:val="24"/>
        </w:rPr>
        <w:t>представлено в таблице ниже</w:t>
      </w:r>
      <w:r w:rsidRPr="0077220C">
        <w:rPr>
          <w:rFonts w:ascii="Times New Roman" w:hAnsi="Times New Roman" w:cs="Times New Roman"/>
          <w:sz w:val="24"/>
          <w:szCs w:val="24"/>
        </w:rPr>
        <w:t>:</w:t>
      </w:r>
    </w:p>
    <w:p w:rsidR="00F83AA9" w:rsidRDefault="00F83AA9" w:rsidP="0077220C">
      <w:pPr>
        <w:pStyle w:val="Caption"/>
        <w:keepNext/>
        <w:jc w:val="right"/>
      </w:pPr>
      <w:r>
        <w:t xml:space="preserve">Таблица </w:t>
      </w:r>
      <w:fldSimple w:instr=" STYLEREF 1 \s ">
        <w:r>
          <w:rPr>
            <w:noProof/>
          </w:rPr>
          <w:t>1</w:t>
        </w:r>
      </w:fldSimple>
      <w:r>
        <w:t>.</w:t>
      </w:r>
      <w:fldSimple w:instr=" SEQ Таблица \* ARABIC \s 1 ">
        <w:r>
          <w:rPr>
            <w:noProof/>
          </w:rPr>
          <w:t>9</w:t>
        </w:r>
      </w:fldSimple>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46"/>
        <w:gridCol w:w="1633"/>
        <w:gridCol w:w="3892"/>
      </w:tblGrid>
      <w:tr w:rsidR="00F83AA9" w:rsidRPr="00070CFD">
        <w:trPr>
          <w:trHeight w:val="569"/>
        </w:trPr>
        <w:tc>
          <w:tcPr>
            <w:tcW w:w="2114" w:type="pct"/>
            <w:vAlign w:val="center"/>
          </w:tcPr>
          <w:p w:rsidR="00F83AA9" w:rsidRPr="00070CFD" w:rsidRDefault="00F83AA9" w:rsidP="00070CFD">
            <w:pPr>
              <w:pStyle w:val="NoSpacing"/>
              <w:spacing w:line="360" w:lineRule="auto"/>
              <w:jc w:val="center"/>
              <w:rPr>
                <w:rFonts w:ascii="Times New Roman" w:hAnsi="Times New Roman" w:cs="Times New Roman"/>
                <w:sz w:val="24"/>
                <w:szCs w:val="24"/>
              </w:rPr>
            </w:pPr>
            <w:r w:rsidRPr="00070CFD">
              <w:rPr>
                <w:rFonts w:ascii="Times New Roman" w:hAnsi="Times New Roman" w:cs="Times New Roman"/>
                <w:sz w:val="24"/>
                <w:szCs w:val="24"/>
              </w:rPr>
              <w:t>Наименование котельной</w:t>
            </w:r>
          </w:p>
        </w:tc>
        <w:tc>
          <w:tcPr>
            <w:tcW w:w="853" w:type="pct"/>
            <w:vAlign w:val="center"/>
          </w:tcPr>
          <w:p w:rsidR="00F83AA9" w:rsidRPr="00070CFD" w:rsidRDefault="00F83AA9" w:rsidP="00070CFD">
            <w:pPr>
              <w:pStyle w:val="NoSpacing"/>
              <w:spacing w:line="360" w:lineRule="auto"/>
              <w:jc w:val="center"/>
              <w:rPr>
                <w:rFonts w:ascii="Times New Roman" w:hAnsi="Times New Roman" w:cs="Times New Roman"/>
                <w:sz w:val="24"/>
                <w:szCs w:val="24"/>
              </w:rPr>
            </w:pPr>
            <w:r w:rsidRPr="00070CFD">
              <w:rPr>
                <w:rFonts w:ascii="Times New Roman" w:hAnsi="Times New Roman" w:cs="Times New Roman"/>
                <w:sz w:val="24"/>
                <w:szCs w:val="24"/>
              </w:rPr>
              <w:t>Размерность</w:t>
            </w:r>
          </w:p>
        </w:tc>
        <w:tc>
          <w:tcPr>
            <w:tcW w:w="2033" w:type="pct"/>
            <w:vAlign w:val="center"/>
          </w:tcPr>
          <w:p w:rsidR="00F83AA9" w:rsidRPr="00070CFD" w:rsidRDefault="00F83AA9" w:rsidP="00070CFD">
            <w:pPr>
              <w:spacing w:after="0" w:line="240" w:lineRule="auto"/>
              <w:jc w:val="center"/>
              <w:rPr>
                <w:rFonts w:ascii="Times New Roman" w:hAnsi="Times New Roman" w:cs="Times New Roman"/>
                <w:sz w:val="24"/>
                <w:szCs w:val="24"/>
              </w:rPr>
            </w:pPr>
            <w:r w:rsidRPr="00070CFD">
              <w:rPr>
                <w:rFonts w:ascii="Times New Roman" w:hAnsi="Times New Roman" w:cs="Times New Roman"/>
                <w:sz w:val="24"/>
                <w:szCs w:val="24"/>
              </w:rPr>
              <w:t>Потери в тепловых сетях</w:t>
            </w:r>
          </w:p>
        </w:tc>
      </w:tr>
      <w:tr w:rsidR="00F83AA9" w:rsidRPr="00070CFD">
        <w:trPr>
          <w:trHeight w:val="440"/>
        </w:trPr>
        <w:tc>
          <w:tcPr>
            <w:tcW w:w="2114" w:type="pct"/>
            <w:vAlign w:val="center"/>
          </w:tcPr>
          <w:p w:rsidR="00F83AA9" w:rsidRPr="00070CFD" w:rsidRDefault="00F83AA9" w:rsidP="00070CFD">
            <w:pPr>
              <w:spacing w:after="0" w:line="240" w:lineRule="auto"/>
              <w:jc w:val="center"/>
              <w:rPr>
                <w:rFonts w:ascii="Times New Roman" w:hAnsi="Times New Roman" w:cs="Times New Roman"/>
                <w:sz w:val="24"/>
                <w:szCs w:val="24"/>
              </w:rPr>
            </w:pPr>
            <w:r w:rsidRPr="00070CFD">
              <w:rPr>
                <w:rFonts w:ascii="Times New Roman" w:hAnsi="Times New Roman" w:cs="Times New Roman"/>
                <w:sz w:val="24"/>
                <w:szCs w:val="24"/>
              </w:rPr>
              <w:t>Котельная п. Колобово</w:t>
            </w:r>
          </w:p>
        </w:tc>
        <w:tc>
          <w:tcPr>
            <w:tcW w:w="853" w:type="pct"/>
            <w:vAlign w:val="center"/>
          </w:tcPr>
          <w:p w:rsidR="00F83AA9" w:rsidRPr="00070CFD" w:rsidRDefault="00F83AA9" w:rsidP="00070CFD">
            <w:pPr>
              <w:pStyle w:val="NoSpacing"/>
              <w:jc w:val="center"/>
              <w:rPr>
                <w:rFonts w:ascii="Times New Roman" w:hAnsi="Times New Roman" w:cs="Times New Roman"/>
                <w:sz w:val="24"/>
                <w:szCs w:val="24"/>
              </w:rPr>
            </w:pPr>
            <w:r w:rsidRPr="00070CFD">
              <w:rPr>
                <w:rFonts w:ascii="Times New Roman" w:hAnsi="Times New Roman" w:cs="Times New Roman"/>
                <w:sz w:val="24"/>
                <w:szCs w:val="24"/>
              </w:rPr>
              <w:t>Гкал/год</w:t>
            </w:r>
          </w:p>
        </w:tc>
        <w:tc>
          <w:tcPr>
            <w:tcW w:w="2033" w:type="pct"/>
            <w:vAlign w:val="center"/>
          </w:tcPr>
          <w:p w:rsidR="00F83AA9" w:rsidRPr="00070CFD" w:rsidRDefault="00F83AA9" w:rsidP="00070CFD">
            <w:pPr>
              <w:spacing w:after="0" w:line="240" w:lineRule="auto"/>
              <w:jc w:val="center"/>
              <w:rPr>
                <w:rFonts w:ascii="Times New Roman" w:hAnsi="Times New Roman" w:cs="Times New Roman"/>
                <w:sz w:val="24"/>
                <w:szCs w:val="24"/>
              </w:rPr>
            </w:pPr>
            <w:r w:rsidRPr="00070CFD">
              <w:rPr>
                <w:rFonts w:ascii="Times New Roman" w:hAnsi="Times New Roman" w:cs="Times New Roman"/>
                <w:sz w:val="24"/>
                <w:szCs w:val="24"/>
              </w:rPr>
              <w:t>80</w:t>
            </w:r>
          </w:p>
        </w:tc>
      </w:tr>
    </w:tbl>
    <w:p w:rsidR="00F83AA9" w:rsidRPr="00132D08" w:rsidRDefault="00F83AA9" w:rsidP="00132D08">
      <w:pPr>
        <w:rPr>
          <w:rFonts w:ascii="Times New Roman" w:hAnsi="Times New Roman" w:cs="Times New Roman"/>
          <w:b/>
          <w:bCs/>
          <w:color w:val="FFFFFF"/>
          <w:sz w:val="24"/>
          <w:szCs w:val="24"/>
          <w:u w:val="single"/>
        </w:rPr>
      </w:pPr>
      <w:r w:rsidRPr="00132D08">
        <w:rPr>
          <w:rFonts w:ascii="Times New Roman" w:hAnsi="Times New Roman" w:cs="Times New Roman"/>
          <w:color w:val="FFFFFF"/>
          <w:sz w:val="24"/>
          <w:szCs w:val="24"/>
        </w:rPr>
        <w:fldChar w:fldCharType="begin"/>
      </w:r>
      <w:r w:rsidRPr="00132D08">
        <w:rPr>
          <w:rFonts w:ascii="Times New Roman" w:hAnsi="Times New Roman" w:cs="Times New Roman"/>
          <w:color w:val="FFFFFF"/>
          <w:sz w:val="24"/>
          <w:szCs w:val="24"/>
        </w:rPr>
        <w:instrText xml:space="preserve"> =(10998-12533)/10998*100 </w:instrText>
      </w:r>
      <w:r w:rsidRPr="00132D08">
        <w:rPr>
          <w:rFonts w:ascii="Times New Roman" w:hAnsi="Times New Roman" w:cs="Times New Roman"/>
          <w:color w:val="FFFFFF"/>
          <w:sz w:val="24"/>
          <w:szCs w:val="24"/>
        </w:rPr>
        <w:fldChar w:fldCharType="separate"/>
      </w:r>
      <w:r w:rsidRPr="00132D08">
        <w:rPr>
          <w:rFonts w:ascii="Times New Roman" w:hAnsi="Times New Roman" w:cs="Times New Roman"/>
          <w:noProof/>
          <w:color w:val="FFFFFF"/>
          <w:sz w:val="24"/>
          <w:szCs w:val="24"/>
        </w:rPr>
        <w:t>-13,96</w:t>
      </w:r>
      <w:r w:rsidRPr="00132D08">
        <w:rPr>
          <w:rFonts w:ascii="Times New Roman" w:hAnsi="Times New Roman" w:cs="Times New Roman"/>
          <w:color w:val="FFFFFF"/>
          <w:sz w:val="24"/>
          <w:szCs w:val="24"/>
        </w:rPr>
        <w:fldChar w:fldCharType="end"/>
      </w:r>
    </w:p>
    <w:p w:rsidR="00F83AA9" w:rsidRPr="0077220C" w:rsidRDefault="00F83AA9" w:rsidP="000662A0">
      <w:pPr>
        <w:pStyle w:val="ConsPlusNormal"/>
        <w:spacing w:line="360" w:lineRule="auto"/>
        <w:ind w:firstLine="540"/>
        <w:jc w:val="both"/>
        <w:rPr>
          <w:rFonts w:ascii="Times New Roman" w:hAnsi="Times New Roman" w:cs="Times New Roman"/>
          <w:color w:val="000000"/>
          <w:sz w:val="24"/>
          <w:szCs w:val="24"/>
        </w:rPr>
      </w:pPr>
      <w:r w:rsidRPr="0077220C">
        <w:rPr>
          <w:rFonts w:ascii="Times New Roman" w:hAnsi="Times New Roman" w:cs="Times New Roman"/>
          <w:color w:val="000000"/>
          <w:sz w:val="24"/>
          <w:szCs w:val="24"/>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w:t>
      </w:r>
      <w:r w:rsidRPr="00232CBA">
        <w:rPr>
          <w:rFonts w:ascii="Times New Roman" w:hAnsi="Times New Roman" w:cs="Times New Roman"/>
          <w:color w:val="000000"/>
          <w:sz w:val="24"/>
          <w:szCs w:val="24"/>
        </w:rPr>
        <w:t>от котельной не</w:t>
      </w:r>
      <w:r>
        <w:rPr>
          <w:rFonts w:ascii="Times New Roman" w:hAnsi="Times New Roman" w:cs="Times New Roman"/>
          <w:color w:val="000000"/>
          <w:sz w:val="24"/>
          <w:szCs w:val="24"/>
        </w:rPr>
        <w:t xml:space="preserve"> </w:t>
      </w:r>
      <w:r w:rsidRPr="0077220C">
        <w:rPr>
          <w:rFonts w:ascii="Times New Roman" w:hAnsi="Times New Roman" w:cs="Times New Roman"/>
          <w:color w:val="000000"/>
          <w:sz w:val="24"/>
          <w:szCs w:val="24"/>
        </w:rPr>
        <w:t xml:space="preserve">превышает указанные допустимые величины. </w:t>
      </w:r>
    </w:p>
    <w:p w:rsidR="00F83AA9" w:rsidRPr="00105373" w:rsidRDefault="00F83AA9" w:rsidP="007F34DC">
      <w:pPr>
        <w:pStyle w:val="Heading3"/>
        <w:jc w:val="both"/>
        <w:rPr>
          <w:rFonts w:ascii="Times New Roman" w:hAnsi="Times New Roman" w:cs="Times New Roman"/>
          <w:sz w:val="28"/>
          <w:szCs w:val="28"/>
        </w:rPr>
      </w:pPr>
      <w:bookmarkStart w:id="54" w:name="_Toc371415679"/>
      <w:bookmarkStart w:id="55" w:name="_Toc435712823"/>
      <w:r>
        <w:rPr>
          <w:rFonts w:ascii="Times New Roman" w:hAnsi="Times New Roman" w:cs="Times New Roman"/>
          <w:sz w:val="28"/>
          <w:szCs w:val="28"/>
        </w:rPr>
        <w:t xml:space="preserve">1.3.12. </w:t>
      </w:r>
      <w:r w:rsidRPr="00105373">
        <w:rPr>
          <w:rFonts w:ascii="Times New Roman" w:hAnsi="Times New Roman" w:cs="Times New Roman"/>
          <w:sz w:val="28"/>
          <w:szCs w:val="28"/>
        </w:rPr>
        <w:t>Предписания надзорных органов по запрещению дальнейшей эксплуатации участков тепловой сети и результаты их исполнения.</w:t>
      </w:r>
      <w:bookmarkEnd w:id="54"/>
      <w:bookmarkEnd w:id="55"/>
    </w:p>
    <w:p w:rsidR="00F83AA9" w:rsidRPr="0077220C" w:rsidRDefault="00F83AA9" w:rsidP="00312F5D">
      <w:pPr>
        <w:pStyle w:val="NoSpacing"/>
        <w:spacing w:before="120" w:after="120" w:line="360" w:lineRule="auto"/>
        <w:ind w:firstLine="567"/>
        <w:jc w:val="both"/>
        <w:rPr>
          <w:rFonts w:ascii="Times New Roman" w:hAnsi="Times New Roman" w:cs="Times New Roman"/>
          <w:sz w:val="24"/>
          <w:szCs w:val="24"/>
        </w:rPr>
      </w:pPr>
      <w:r w:rsidRPr="0077220C">
        <w:rPr>
          <w:rFonts w:ascii="Times New Roman" w:hAnsi="Times New Roman" w:cs="Times New Roman"/>
          <w:sz w:val="24"/>
          <w:szCs w:val="24"/>
        </w:rPr>
        <w:t>По данным</w:t>
      </w:r>
      <w:r>
        <w:rPr>
          <w:rFonts w:ascii="Times New Roman" w:hAnsi="Times New Roman" w:cs="Times New Roman"/>
          <w:sz w:val="24"/>
          <w:szCs w:val="24"/>
        </w:rPr>
        <w:t>,</w:t>
      </w:r>
      <w:r w:rsidRPr="0077220C">
        <w:rPr>
          <w:rFonts w:ascii="Times New Roman" w:hAnsi="Times New Roman" w:cs="Times New Roman"/>
          <w:sz w:val="24"/>
          <w:szCs w:val="24"/>
        </w:rPr>
        <w:t xml:space="preserve"> полученным </w:t>
      </w:r>
      <w:r>
        <w:rPr>
          <w:rFonts w:ascii="Times New Roman" w:hAnsi="Times New Roman" w:cs="Times New Roman"/>
          <w:sz w:val="24"/>
          <w:szCs w:val="24"/>
        </w:rPr>
        <w:t xml:space="preserve">от </w:t>
      </w:r>
      <w:r w:rsidRPr="0077220C">
        <w:rPr>
          <w:rFonts w:ascii="Times New Roman" w:hAnsi="Times New Roman" w:cs="Times New Roman"/>
          <w:sz w:val="24"/>
          <w:szCs w:val="24"/>
        </w:rPr>
        <w:t>ресурсоснабжающей организации</w:t>
      </w:r>
      <w:r>
        <w:rPr>
          <w:rFonts w:ascii="Times New Roman" w:hAnsi="Times New Roman" w:cs="Times New Roman"/>
          <w:sz w:val="24"/>
          <w:szCs w:val="24"/>
        </w:rPr>
        <w:t>,</w:t>
      </w:r>
      <w:r w:rsidRPr="0077220C">
        <w:rPr>
          <w:rFonts w:ascii="Times New Roman" w:hAnsi="Times New Roman" w:cs="Times New Roman"/>
          <w:sz w:val="24"/>
          <w:szCs w:val="24"/>
        </w:rPr>
        <w:t xml:space="preserve"> предписаний надзорных органов по запрещению дальнейшей эксплуатации участков тепловой сети не выдавалось.</w:t>
      </w:r>
    </w:p>
    <w:p w:rsidR="00F83AA9" w:rsidRPr="00105373" w:rsidRDefault="00F83AA9" w:rsidP="007F34DC">
      <w:pPr>
        <w:pStyle w:val="Heading3"/>
        <w:jc w:val="both"/>
        <w:rPr>
          <w:rFonts w:ascii="Times New Roman" w:hAnsi="Times New Roman" w:cs="Times New Roman"/>
          <w:sz w:val="28"/>
          <w:szCs w:val="28"/>
        </w:rPr>
      </w:pPr>
      <w:bookmarkStart w:id="56" w:name="_Toc371415680"/>
      <w:bookmarkStart w:id="57" w:name="_Toc435712824"/>
      <w:r>
        <w:rPr>
          <w:rFonts w:ascii="Times New Roman" w:hAnsi="Times New Roman" w:cs="Times New Roman"/>
          <w:sz w:val="28"/>
          <w:szCs w:val="28"/>
        </w:rPr>
        <w:t xml:space="preserve">1.3.13. </w:t>
      </w:r>
      <w:r w:rsidRPr="00105373">
        <w:rPr>
          <w:rFonts w:ascii="Times New Roman" w:hAnsi="Times New Roman" w:cs="Times New Roman"/>
          <w:sz w:val="28"/>
          <w:szCs w:val="28"/>
        </w:rPr>
        <w:t xml:space="preserve">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w:t>
      </w:r>
      <w:r w:rsidRPr="00D22D94">
        <w:rPr>
          <w:rFonts w:ascii="Times New Roman" w:hAnsi="Times New Roman" w:cs="Times New Roman"/>
          <w:sz w:val="28"/>
          <w:szCs w:val="28"/>
        </w:rPr>
        <w:t>энергии</w:t>
      </w:r>
      <w:r>
        <w:rPr>
          <w:rFonts w:ascii="Times New Roman" w:hAnsi="Times New Roman" w:cs="Times New Roman"/>
          <w:sz w:val="28"/>
          <w:szCs w:val="28"/>
        </w:rPr>
        <w:t xml:space="preserve"> </w:t>
      </w:r>
      <w:r w:rsidRPr="00D22D94">
        <w:rPr>
          <w:rFonts w:ascii="Times New Roman" w:hAnsi="Times New Roman" w:cs="Times New Roman"/>
          <w:sz w:val="28"/>
          <w:szCs w:val="28"/>
        </w:rPr>
        <w:t>потребителям</w:t>
      </w:r>
      <w:r w:rsidRPr="00105373">
        <w:rPr>
          <w:rFonts w:ascii="Times New Roman" w:hAnsi="Times New Roman" w:cs="Times New Roman"/>
          <w:sz w:val="28"/>
          <w:szCs w:val="28"/>
        </w:rPr>
        <w:t>.</w:t>
      </w:r>
      <w:bookmarkEnd w:id="56"/>
      <w:bookmarkEnd w:id="57"/>
    </w:p>
    <w:p w:rsidR="00F83AA9" w:rsidRPr="00C16D87" w:rsidRDefault="00F83AA9" w:rsidP="00453B7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rsidR="00F83AA9" w:rsidRPr="00C16D87" w:rsidRDefault="00F83AA9" w:rsidP="00453B7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При независимой схеме присоединения применяется теплообменник, разделяющий теплоносители сист</w:t>
      </w:r>
      <w:r>
        <w:rPr>
          <w:rFonts w:ascii="Times New Roman" w:hAnsi="Times New Roman" w:cs="Times New Roman"/>
          <w:sz w:val="24"/>
          <w:szCs w:val="24"/>
        </w:rPr>
        <w:t>емы отопления и тепловых сетей.</w:t>
      </w:r>
    </w:p>
    <w:p w:rsidR="00F83AA9" w:rsidRPr="00C16D87" w:rsidRDefault="00F83AA9" w:rsidP="00453B7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F83AA9" w:rsidRPr="00C16D87" w:rsidRDefault="00F83AA9" w:rsidP="00453B7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Оптимальным является вариант схемы присоединения, при которой обеспечивается непосредственная обратная связь между пользователем тепловой энергии и теплопроизводителем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F83AA9" w:rsidRPr="00C16D87" w:rsidRDefault="00F83AA9" w:rsidP="00453B7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F83AA9" w:rsidRPr="00C16D87" w:rsidRDefault="00F83AA9" w:rsidP="00453B7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 xml:space="preserve">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дросселировании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схемы применялись и без элеватора.При наличии достаточного для работы элеватора перепада давления на вводе </w:t>
      </w:r>
      <w:r>
        <w:rPr>
          <w:rFonts w:ascii="Times New Roman" w:hAnsi="Times New Roman" w:cs="Times New Roman"/>
          <w:sz w:val="24"/>
          <w:szCs w:val="24"/>
        </w:rPr>
        <w:t>оптимальные</w:t>
      </w:r>
      <w:r w:rsidRPr="00C16D87">
        <w:rPr>
          <w:rFonts w:ascii="Times New Roman" w:hAnsi="Times New Roman" w:cs="Times New Roman"/>
          <w:sz w:val="24"/>
          <w:szCs w:val="24"/>
        </w:rPr>
        <w:t xml:space="preserve"> характеристики имеет узел смешения в виде регулируемого водоструйного элеватора, в котором с помощью сервомотора изменяется сечение сопла элеватора.</w:t>
      </w:r>
    </w:p>
    <w:p w:rsidR="00F83AA9" w:rsidRPr="00C16D87" w:rsidRDefault="00F83AA9" w:rsidP="00453B7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Применяются также схема с использованием трехходового клапана, данная схемаотличается значительно более широким диапазоном коэффициента смешения по сравнению со схемой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F83AA9" w:rsidRPr="00C16D87" w:rsidRDefault="00F83AA9" w:rsidP="00453B7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Смесительные узлы с использованием гидравлического разделителя и четырехходового клапана применяются в основном при присоединении к местным тепл</w:t>
      </w:r>
      <w:r>
        <w:rPr>
          <w:rFonts w:ascii="Times New Roman" w:hAnsi="Times New Roman" w:cs="Times New Roman"/>
          <w:sz w:val="24"/>
          <w:szCs w:val="24"/>
        </w:rPr>
        <w:t>овым сетям от ведомственной, ин</w:t>
      </w:r>
      <w:r w:rsidRPr="00C16D87">
        <w:rPr>
          <w:rFonts w:ascii="Times New Roman" w:hAnsi="Times New Roman" w:cs="Times New Roman"/>
          <w:sz w:val="24"/>
          <w:szCs w:val="24"/>
        </w:rPr>
        <w:t>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соосные, вертикальные со сдвигом подсоединенных к нему трубопроводов отопления относительно трубопроводов тепловых сетей, 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F83AA9" w:rsidRPr="00F86E3D" w:rsidRDefault="00F83AA9" w:rsidP="00453B7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 xml:space="preserve">При независимой схеме присоединения применяются скоростные теплообменники различного типа: гладкотрубные, спиральнотрубные, пластинчатые (как правило, одноходовые </w:t>
      </w:r>
      <w:r w:rsidRPr="00F86E3D">
        <w:rPr>
          <w:rFonts w:ascii="Times New Roman" w:hAnsi="Times New Roman" w:cs="Times New Roman"/>
          <w:sz w:val="24"/>
          <w:szCs w:val="24"/>
        </w:rPr>
        <w:t xml:space="preserve">разборные или полуразборные). </w:t>
      </w:r>
    </w:p>
    <w:p w:rsidR="00F83AA9" w:rsidRDefault="00F83AA9" w:rsidP="0087673E">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Потребители тепловой энергии расположенные</w:t>
      </w:r>
      <w:r w:rsidRPr="00F86E3D">
        <w:rPr>
          <w:rFonts w:ascii="Times New Roman" w:hAnsi="Times New Roman" w:cs="Times New Roman"/>
          <w:sz w:val="24"/>
          <w:szCs w:val="24"/>
        </w:rPr>
        <w:t xml:space="preserve"> в </w:t>
      </w:r>
      <w:r>
        <w:rPr>
          <w:rFonts w:ascii="Times New Roman" w:hAnsi="Times New Roman" w:cs="Times New Roman"/>
          <w:sz w:val="24"/>
          <w:szCs w:val="24"/>
        </w:rPr>
        <w:t>п. Колобово имеют зависимое присоединение в системе теплоснабжения.</w:t>
      </w:r>
    </w:p>
    <w:p w:rsidR="00F83AA9" w:rsidRPr="00967887" w:rsidRDefault="00F83AA9" w:rsidP="007F34DC">
      <w:pPr>
        <w:pStyle w:val="Heading3"/>
        <w:jc w:val="both"/>
        <w:rPr>
          <w:rFonts w:ascii="Times New Roman" w:hAnsi="Times New Roman" w:cs="Times New Roman"/>
          <w:sz w:val="28"/>
          <w:szCs w:val="28"/>
        </w:rPr>
      </w:pPr>
      <w:bookmarkStart w:id="58" w:name="_Toc371415681"/>
      <w:bookmarkStart w:id="59" w:name="_Toc435712825"/>
      <w:r w:rsidRPr="00967887">
        <w:rPr>
          <w:rFonts w:ascii="Times New Roman" w:hAnsi="Times New Roman" w:cs="Times New Roman"/>
          <w:sz w:val="28"/>
          <w:szCs w:val="28"/>
        </w:rPr>
        <w:t>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8"/>
      <w:bookmarkEnd w:id="59"/>
    </w:p>
    <w:p w:rsidR="00F83AA9" w:rsidRPr="00BB63BA" w:rsidRDefault="00F83AA9" w:rsidP="00E47790">
      <w:pPr>
        <w:pStyle w:val="NoSpacing"/>
        <w:spacing w:line="360" w:lineRule="auto"/>
        <w:ind w:firstLine="567"/>
        <w:jc w:val="both"/>
        <w:rPr>
          <w:sz w:val="24"/>
          <w:szCs w:val="24"/>
        </w:rPr>
      </w:pPr>
      <w:bookmarkStart w:id="60" w:name="_Toc371415682"/>
      <w:r w:rsidRPr="00AE1B91">
        <w:rPr>
          <w:rFonts w:ascii="Times New Roman" w:hAnsi="Times New Roman" w:cs="Times New Roman"/>
          <w:sz w:val="24"/>
          <w:szCs w:val="24"/>
        </w:rPr>
        <w:t>Информация о</w:t>
      </w:r>
      <w:r>
        <w:rPr>
          <w:rFonts w:ascii="Times New Roman" w:hAnsi="Times New Roman" w:cs="Times New Roman"/>
          <w:sz w:val="24"/>
          <w:szCs w:val="24"/>
        </w:rPr>
        <w:t xml:space="preserve"> </w:t>
      </w:r>
      <w:r w:rsidRPr="00AE1B91">
        <w:rPr>
          <w:rFonts w:ascii="Times New Roman" w:hAnsi="Times New Roman" w:cs="Times New Roman"/>
          <w:sz w:val="24"/>
          <w:szCs w:val="24"/>
        </w:rPr>
        <w:t>количестве потребителей тепловой энергии с установленными приборами учета отпущенной тепловой энергии, отсутствует, либо не предоставлена.</w:t>
      </w:r>
    </w:p>
    <w:p w:rsidR="00F83AA9" w:rsidRPr="00717C1B" w:rsidRDefault="00F83AA9" w:rsidP="00717C1B">
      <w:pPr>
        <w:pStyle w:val="Heading3"/>
        <w:jc w:val="both"/>
        <w:rPr>
          <w:rFonts w:ascii="Times New Roman" w:hAnsi="Times New Roman" w:cs="Times New Roman"/>
          <w:sz w:val="28"/>
          <w:szCs w:val="28"/>
        </w:rPr>
      </w:pPr>
      <w:bookmarkStart w:id="61" w:name="_Toc435712826"/>
      <w:r w:rsidRPr="00717C1B">
        <w:rPr>
          <w:rFonts w:ascii="Times New Roman" w:hAnsi="Times New Roman" w:cs="Times New Roman"/>
          <w:sz w:val="28"/>
          <w:szCs w:val="28"/>
        </w:rPr>
        <w:t>1.3.15.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0"/>
      <w:bookmarkEnd w:id="61"/>
    </w:p>
    <w:p w:rsidR="00F83AA9" w:rsidRPr="00C16D87" w:rsidRDefault="00F83AA9" w:rsidP="0087673E">
      <w:pPr>
        <w:pStyle w:val="NoSpacing"/>
        <w:spacing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Диспетчеризация осуществляется оперативным персоналом источников тепловой энергии,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rsidR="00F83AA9" w:rsidRPr="00717C1B" w:rsidRDefault="00F83AA9" w:rsidP="0029441D">
      <w:pPr>
        <w:pStyle w:val="Heading3"/>
        <w:spacing w:before="0"/>
        <w:jc w:val="both"/>
        <w:rPr>
          <w:rFonts w:ascii="Times New Roman" w:hAnsi="Times New Roman" w:cs="Times New Roman"/>
          <w:sz w:val="28"/>
          <w:szCs w:val="28"/>
        </w:rPr>
      </w:pPr>
      <w:bookmarkStart w:id="62" w:name="_Toc371415683"/>
      <w:bookmarkStart w:id="63" w:name="_Toc435712827"/>
      <w:r w:rsidRPr="00870DFF">
        <w:rPr>
          <w:rFonts w:ascii="Times New Roman" w:hAnsi="Times New Roman" w:cs="Times New Roman"/>
          <w:sz w:val="28"/>
          <w:szCs w:val="28"/>
        </w:rPr>
        <w:t>1.3.16. Уровень автоматизации и обслуживания центральных тепловых пунктов, насосных станций.</w:t>
      </w:r>
      <w:bookmarkEnd w:id="62"/>
      <w:bookmarkEnd w:id="63"/>
    </w:p>
    <w:p w:rsidR="00F83AA9" w:rsidRPr="00C16D87" w:rsidRDefault="00F83AA9" w:rsidP="006B434B">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Системы автоматизации и диспетчеризации ЦТП обеспечивают реальную экономию тепла и электроэнергии за счет высокой точности регулирования и оптимальных алгоритмов работы узлов технологического оборудования, сокращение эксплуатационных расходов, высокую помехоустойчивость, обеспеченную современными аппаратно-программными средствами.</w:t>
      </w:r>
    </w:p>
    <w:p w:rsidR="00F83AA9" w:rsidRPr="00C36C71" w:rsidRDefault="00F83AA9" w:rsidP="006B43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Центральные тепловые пункты в п. Колобово отсутствуют.</w:t>
      </w:r>
    </w:p>
    <w:p w:rsidR="00F83AA9" w:rsidRPr="00717C1B" w:rsidRDefault="00F83AA9" w:rsidP="0029441D">
      <w:pPr>
        <w:pStyle w:val="Heading3"/>
        <w:spacing w:before="0"/>
        <w:jc w:val="both"/>
        <w:rPr>
          <w:rFonts w:ascii="Times New Roman" w:hAnsi="Times New Roman" w:cs="Times New Roman"/>
          <w:sz w:val="28"/>
          <w:szCs w:val="28"/>
        </w:rPr>
      </w:pPr>
      <w:bookmarkStart w:id="64" w:name="_Toc371415684"/>
      <w:bookmarkStart w:id="65" w:name="_Toc435712828"/>
      <w:r>
        <w:rPr>
          <w:rFonts w:ascii="Times New Roman" w:hAnsi="Times New Roman" w:cs="Times New Roman"/>
          <w:sz w:val="28"/>
          <w:szCs w:val="28"/>
        </w:rPr>
        <w:t xml:space="preserve">1.3.17. </w:t>
      </w:r>
      <w:r w:rsidRPr="00717C1B">
        <w:rPr>
          <w:rFonts w:ascii="Times New Roman" w:hAnsi="Times New Roman" w:cs="Times New Roman"/>
          <w:sz w:val="28"/>
          <w:szCs w:val="28"/>
        </w:rPr>
        <w:t>Сведения о наличии защиты тепловых сетей от превышения давления.</w:t>
      </w:r>
      <w:bookmarkEnd w:id="64"/>
      <w:bookmarkEnd w:id="65"/>
    </w:p>
    <w:p w:rsidR="00F83AA9" w:rsidRPr="00BB63BA" w:rsidRDefault="00F83AA9" w:rsidP="00AE655E">
      <w:pPr>
        <w:pStyle w:val="NoSpacing"/>
        <w:spacing w:line="360" w:lineRule="auto"/>
        <w:ind w:firstLine="567"/>
        <w:jc w:val="both"/>
        <w:rPr>
          <w:sz w:val="24"/>
          <w:szCs w:val="24"/>
        </w:rPr>
      </w:pPr>
      <w:bookmarkStart w:id="66" w:name="_Toc371415685"/>
      <w:r w:rsidRPr="00BB63BA">
        <w:rPr>
          <w:rFonts w:ascii="Times New Roman" w:hAnsi="Times New Roman" w:cs="Times New Roman"/>
          <w:sz w:val="24"/>
          <w:szCs w:val="24"/>
        </w:rPr>
        <w:t xml:space="preserve">Информация </w:t>
      </w:r>
      <w:r>
        <w:rPr>
          <w:rFonts w:ascii="Times New Roman" w:hAnsi="Times New Roman" w:cs="Times New Roman"/>
          <w:sz w:val="24"/>
          <w:szCs w:val="24"/>
        </w:rPr>
        <w:t xml:space="preserve">о наличии защиты тепловых сетей от превышения давления </w:t>
      </w:r>
      <w:r w:rsidRPr="00BB63BA">
        <w:rPr>
          <w:rFonts w:ascii="Times New Roman" w:hAnsi="Times New Roman" w:cs="Times New Roman"/>
          <w:sz w:val="24"/>
          <w:szCs w:val="24"/>
        </w:rPr>
        <w:t xml:space="preserve">в </w:t>
      </w:r>
      <w:r>
        <w:rPr>
          <w:rFonts w:ascii="Times New Roman" w:hAnsi="Times New Roman" w:cs="Times New Roman"/>
          <w:sz w:val="24"/>
          <w:szCs w:val="24"/>
        </w:rPr>
        <w:t>п. Колобово</w:t>
      </w:r>
      <w:r w:rsidRPr="00BB63BA">
        <w:rPr>
          <w:rFonts w:ascii="Times New Roman" w:hAnsi="Times New Roman" w:cs="Times New Roman"/>
          <w:sz w:val="24"/>
          <w:szCs w:val="24"/>
        </w:rPr>
        <w:t>, отсутствует, либо не предоставлена.</w:t>
      </w:r>
    </w:p>
    <w:p w:rsidR="00F83AA9" w:rsidRPr="00717C1B" w:rsidRDefault="00F83AA9" w:rsidP="0029441D">
      <w:pPr>
        <w:pStyle w:val="Heading3"/>
        <w:spacing w:before="0"/>
        <w:jc w:val="both"/>
        <w:rPr>
          <w:rFonts w:ascii="Times New Roman" w:hAnsi="Times New Roman" w:cs="Times New Roman"/>
          <w:sz w:val="28"/>
          <w:szCs w:val="28"/>
        </w:rPr>
      </w:pPr>
      <w:bookmarkStart w:id="67" w:name="_Toc435712829"/>
      <w:r>
        <w:rPr>
          <w:rFonts w:ascii="Times New Roman" w:hAnsi="Times New Roman" w:cs="Times New Roman"/>
          <w:sz w:val="28"/>
          <w:szCs w:val="28"/>
        </w:rPr>
        <w:t xml:space="preserve">1.3.18. </w:t>
      </w:r>
      <w:r w:rsidRPr="00717C1B">
        <w:rPr>
          <w:rFonts w:ascii="Times New Roman" w:hAnsi="Times New Roman" w:cs="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66"/>
      <w:bookmarkEnd w:id="67"/>
    </w:p>
    <w:p w:rsidR="00F83AA9" w:rsidRDefault="00F83AA9" w:rsidP="002304A4">
      <w:pPr>
        <w:pStyle w:val="NoSpacing"/>
        <w:spacing w:before="120" w:line="360" w:lineRule="auto"/>
        <w:ind w:firstLine="567"/>
        <w:jc w:val="both"/>
        <w:rPr>
          <w:rFonts w:ascii="Times New Roman" w:hAnsi="Times New Roman" w:cs="Times New Roman"/>
          <w:sz w:val="32"/>
          <w:szCs w:val="32"/>
          <w:highlight w:val="yellow"/>
        </w:rPr>
      </w:pPr>
      <w:r>
        <w:rPr>
          <w:rFonts w:ascii="Times New Roman" w:hAnsi="Times New Roman" w:cs="Times New Roman"/>
          <w:sz w:val="24"/>
          <w:szCs w:val="24"/>
        </w:rPr>
        <w:t>К 2015 году</w:t>
      </w:r>
      <w:r w:rsidRPr="00C16D87">
        <w:rPr>
          <w:rFonts w:ascii="Times New Roman" w:hAnsi="Times New Roman" w:cs="Times New Roman"/>
          <w:sz w:val="24"/>
          <w:szCs w:val="24"/>
        </w:rPr>
        <w:t xml:space="preserve"> в </w:t>
      </w:r>
      <w:r>
        <w:rPr>
          <w:rFonts w:ascii="Times New Roman" w:hAnsi="Times New Roman" w:cs="Times New Roman"/>
          <w:sz w:val="24"/>
          <w:szCs w:val="24"/>
        </w:rPr>
        <w:t>п. Колобово</w:t>
      </w:r>
      <w:r w:rsidRPr="00C16D87">
        <w:rPr>
          <w:rFonts w:ascii="Times New Roman" w:hAnsi="Times New Roman" w:cs="Times New Roman"/>
          <w:sz w:val="24"/>
          <w:szCs w:val="24"/>
        </w:rPr>
        <w:t xml:space="preserve"> бесхозяйные тепловые сети </w:t>
      </w:r>
      <w:r>
        <w:rPr>
          <w:rFonts w:ascii="Times New Roman" w:hAnsi="Times New Roman" w:cs="Times New Roman"/>
          <w:sz w:val="24"/>
          <w:szCs w:val="24"/>
        </w:rPr>
        <w:t>не выявлены</w:t>
      </w:r>
      <w:r w:rsidRPr="00C16D87">
        <w:rPr>
          <w:rFonts w:ascii="Times New Roman" w:hAnsi="Times New Roman" w:cs="Times New Roman"/>
          <w:sz w:val="24"/>
          <w:szCs w:val="24"/>
        </w:rPr>
        <w:t>.</w:t>
      </w:r>
      <w:r>
        <w:rPr>
          <w:rFonts w:ascii="Times New Roman" w:hAnsi="Times New Roman" w:cs="Times New Roman"/>
          <w:sz w:val="32"/>
          <w:szCs w:val="32"/>
          <w:highlight w:val="yellow"/>
        </w:rPr>
        <w:br w:type="page"/>
      </w:r>
    </w:p>
    <w:p w:rsidR="00F83AA9" w:rsidRDefault="00F83AA9" w:rsidP="00141A73">
      <w:pPr>
        <w:pStyle w:val="Heading2"/>
      </w:pPr>
      <w:bookmarkStart w:id="68" w:name="_Toc371415686"/>
      <w:bookmarkStart w:id="69" w:name="_Toc435712830"/>
      <w:bookmarkStart w:id="70" w:name="_Toc339455062"/>
      <w:r w:rsidRPr="008E7C2F">
        <w:t>Зоны действия источников тепловой энергии.</w:t>
      </w:r>
      <w:bookmarkEnd w:id="68"/>
      <w:bookmarkEnd w:id="69"/>
    </w:p>
    <w:p w:rsidR="00F83AA9" w:rsidRPr="0018323D" w:rsidRDefault="00F83AA9" w:rsidP="00F9646B">
      <w:pPr>
        <w:spacing w:after="0" w:line="360" w:lineRule="auto"/>
        <w:ind w:firstLine="567"/>
        <w:jc w:val="both"/>
        <w:rPr>
          <w:rFonts w:ascii="Times New Roman" w:hAnsi="Times New Roman" w:cs="Times New Roman"/>
          <w:b/>
          <w:bCs/>
          <w:sz w:val="24"/>
          <w:szCs w:val="24"/>
        </w:rPr>
      </w:pPr>
      <w:r w:rsidRPr="00690B78">
        <w:rPr>
          <w:rFonts w:ascii="Times New Roman" w:hAnsi="Times New Roman" w:cs="Times New Roman"/>
          <w:sz w:val="24"/>
          <w:szCs w:val="24"/>
        </w:rPr>
        <w:t xml:space="preserve">Более детальная прорисовка </w:t>
      </w:r>
      <w:r>
        <w:rPr>
          <w:rFonts w:ascii="Times New Roman" w:hAnsi="Times New Roman" w:cs="Times New Roman"/>
          <w:sz w:val="24"/>
          <w:szCs w:val="24"/>
        </w:rPr>
        <w:t xml:space="preserve">зоны действия котельной п. Колобово представлена </w:t>
      </w:r>
      <w:r w:rsidRPr="00690B78">
        <w:rPr>
          <w:rFonts w:ascii="Times New Roman" w:hAnsi="Times New Roman" w:cs="Times New Roman"/>
          <w:sz w:val="24"/>
          <w:szCs w:val="24"/>
        </w:rPr>
        <w:t>в электронной модели на базе Графико-информационного расчетного комплекса «ТеплоЭксперт».</w:t>
      </w:r>
    </w:p>
    <w:p w:rsidR="00F83AA9" w:rsidRPr="00DA3E8A" w:rsidRDefault="00F83AA9" w:rsidP="00440872">
      <w:pPr>
        <w:spacing w:after="0" w:line="360" w:lineRule="auto"/>
        <w:ind w:firstLine="567"/>
        <w:jc w:val="both"/>
        <w:rPr>
          <w:u w:val="single"/>
        </w:rPr>
      </w:pPr>
      <w:r w:rsidRPr="00DA3E8A">
        <w:rPr>
          <w:rFonts w:ascii="Times New Roman" w:hAnsi="Times New Roman" w:cs="Times New Roman"/>
          <w:sz w:val="24"/>
          <w:szCs w:val="24"/>
          <w:u w:val="single"/>
        </w:rPr>
        <w:t xml:space="preserve">Котельная </w:t>
      </w:r>
      <w:r>
        <w:rPr>
          <w:rFonts w:ascii="Times New Roman" w:hAnsi="Times New Roman" w:cs="Times New Roman"/>
          <w:sz w:val="24"/>
          <w:szCs w:val="24"/>
          <w:u w:val="single"/>
        </w:rPr>
        <w:t>п. Колобово</w:t>
      </w:r>
    </w:p>
    <w:p w:rsidR="00F83AA9" w:rsidRDefault="00F83AA9" w:rsidP="00440872">
      <w:pPr>
        <w:pStyle w:val="Caption"/>
        <w:keepNext/>
        <w:jc w:val="right"/>
      </w:pPr>
      <w:r>
        <w:t xml:space="preserve">Схема </w:t>
      </w:r>
      <w:fldSimple w:instr=" STYLEREF 1 \s ">
        <w:r>
          <w:rPr>
            <w:noProof/>
          </w:rPr>
          <w:t>1</w:t>
        </w:r>
      </w:fldSimple>
      <w:r>
        <w:t>.</w:t>
      </w:r>
      <w:fldSimple w:instr=" SEQ Схема \* ARABIC \s 1 ">
        <w:r>
          <w:rPr>
            <w:noProof/>
          </w:rPr>
          <w:t>2</w:t>
        </w:r>
      </w:fldSimple>
    </w:p>
    <w:p w:rsidR="00F83AA9" w:rsidRDefault="00F83AA9" w:rsidP="004C2F41">
      <w:pPr>
        <w:spacing w:after="0" w:line="360" w:lineRule="auto"/>
        <w:jc w:val="center"/>
        <w:rPr>
          <w:rFonts w:ascii="Times New Roman" w:hAnsi="Times New Roman" w:cs="Times New Roman"/>
          <w:sz w:val="24"/>
          <w:szCs w:val="24"/>
        </w:rPr>
      </w:pPr>
      <w:r w:rsidRPr="00070CFD">
        <w:rPr>
          <w:rFonts w:ascii="Times New Roman" w:hAnsi="Times New Roman" w:cs="Times New Roman"/>
          <w:noProof/>
          <w:sz w:val="24"/>
          <w:szCs w:val="24"/>
        </w:rPr>
        <w:pict>
          <v:shape id="Рисунок 1" o:spid="_x0000_i1033" type="#_x0000_t75" style="width:465pt;height:258.75pt;visibility:visible">
            <v:imagedata r:id="rId20" o:title=""/>
          </v:shape>
        </w:pict>
      </w:r>
    </w:p>
    <w:p w:rsidR="00F83AA9" w:rsidRPr="00440872" w:rsidRDefault="00F83AA9" w:rsidP="00440872">
      <w:pPr>
        <w:spacing w:before="240" w:after="0" w:line="360" w:lineRule="auto"/>
        <w:ind w:firstLine="567"/>
        <w:jc w:val="both"/>
        <w:rPr>
          <w:rFonts w:ascii="Times New Roman" w:hAnsi="Times New Roman" w:cs="Times New Roman"/>
          <w:sz w:val="24"/>
          <w:szCs w:val="24"/>
        </w:rPr>
      </w:pPr>
      <w:r w:rsidRPr="00440872">
        <w:rPr>
          <w:rFonts w:ascii="Times New Roman" w:hAnsi="Times New Roman" w:cs="Times New Roman"/>
          <w:sz w:val="24"/>
          <w:szCs w:val="24"/>
        </w:rPr>
        <w:t>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83AA9" w:rsidRPr="00440872" w:rsidRDefault="00F83AA9" w:rsidP="00440872">
      <w:pPr>
        <w:spacing w:after="0" w:line="360" w:lineRule="auto"/>
        <w:ind w:firstLine="567"/>
        <w:jc w:val="both"/>
        <w:rPr>
          <w:rFonts w:ascii="Times New Roman" w:hAnsi="Times New Roman" w:cs="Times New Roman"/>
          <w:sz w:val="24"/>
          <w:szCs w:val="24"/>
        </w:rPr>
      </w:pPr>
      <w:r w:rsidRPr="00440872">
        <w:rPr>
          <w:rFonts w:ascii="Times New Roman" w:hAnsi="Times New Roman" w:cs="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F83AA9" w:rsidRPr="00440872" w:rsidRDefault="00F83AA9" w:rsidP="00440872">
      <w:pPr>
        <w:spacing w:after="0" w:line="360" w:lineRule="auto"/>
        <w:ind w:firstLine="540"/>
        <w:jc w:val="both"/>
        <w:rPr>
          <w:rFonts w:ascii="Times New Roman" w:hAnsi="Times New Roman" w:cs="Times New Roman"/>
          <w:sz w:val="24"/>
          <w:szCs w:val="24"/>
        </w:rPr>
      </w:pPr>
      <w:r w:rsidRPr="00440872">
        <w:rPr>
          <w:rFonts w:ascii="Times New Roman" w:hAnsi="Times New Roman" w:cs="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F83AA9" w:rsidRPr="00440872" w:rsidRDefault="00F83AA9" w:rsidP="00440872">
      <w:pPr>
        <w:spacing w:after="0" w:line="360" w:lineRule="auto"/>
        <w:ind w:firstLine="540"/>
        <w:jc w:val="both"/>
        <w:rPr>
          <w:rFonts w:ascii="Times New Roman" w:hAnsi="Times New Roman" w:cs="Times New Roman"/>
          <w:sz w:val="24"/>
          <w:szCs w:val="24"/>
        </w:rPr>
      </w:pPr>
      <w:r w:rsidRPr="00440872">
        <w:rPr>
          <w:rFonts w:ascii="Times New Roman" w:hAnsi="Times New Roman" w:cs="Times New Roman"/>
          <w:sz w:val="24"/>
          <w:szCs w:val="24"/>
        </w:rPr>
        <w:t xml:space="preserve">Номограмма для определения эффективности подключения новых объектов к централизованной системе теплоснабжения от котельной </w:t>
      </w:r>
      <w:r>
        <w:rPr>
          <w:rFonts w:ascii="Times New Roman" w:hAnsi="Times New Roman" w:cs="Times New Roman"/>
          <w:sz w:val="24"/>
          <w:szCs w:val="24"/>
        </w:rPr>
        <w:t>п. Колобово</w:t>
      </w:r>
      <w:r w:rsidRPr="00440872">
        <w:rPr>
          <w:rFonts w:ascii="Times New Roman" w:hAnsi="Times New Roman" w:cs="Times New Roman"/>
          <w:sz w:val="24"/>
          <w:szCs w:val="24"/>
        </w:rPr>
        <w:t xml:space="preserve">  приведена ниже. </w:t>
      </w:r>
    </w:p>
    <w:p w:rsidR="00F83AA9" w:rsidRPr="00440872" w:rsidRDefault="00F83AA9" w:rsidP="00440872">
      <w:pPr>
        <w:spacing w:after="0" w:line="360" w:lineRule="auto"/>
        <w:ind w:firstLine="540"/>
        <w:jc w:val="both"/>
        <w:rPr>
          <w:rFonts w:ascii="Times New Roman" w:hAnsi="Times New Roman" w:cs="Times New Roman"/>
          <w:sz w:val="24"/>
          <w:szCs w:val="24"/>
        </w:rPr>
      </w:pPr>
      <w:r w:rsidRPr="00440872">
        <w:rPr>
          <w:rFonts w:ascii="Times New Roman" w:hAnsi="Times New Roman" w:cs="Times New Roman"/>
          <w:sz w:val="24"/>
          <w:szCs w:val="24"/>
        </w:rPr>
        <w:t xml:space="preserve">Обозначенная на номограмме линия темно синего цвета отражает максимальное расстояние от вновь подключаемых теплопотребляющих установок до источника теплоснабжения – котельной </w:t>
      </w:r>
      <w:r>
        <w:rPr>
          <w:rFonts w:ascii="Times New Roman" w:hAnsi="Times New Roman" w:cs="Times New Roman"/>
          <w:sz w:val="24"/>
          <w:szCs w:val="24"/>
        </w:rPr>
        <w:t>Колобовского городского поселения</w:t>
      </w:r>
      <w:r w:rsidRPr="00440872">
        <w:rPr>
          <w:rFonts w:ascii="Times New Roman" w:hAnsi="Times New Roman" w:cs="Times New Roman"/>
          <w:sz w:val="24"/>
          <w:szCs w:val="24"/>
        </w:rPr>
        <w:t>, при котором разность между дополнительными доходами и расходами в системе теплоснабжения будет равна нулю. В табличном виде данная зависимость выглядит следующим образом:</w:t>
      </w:r>
    </w:p>
    <w:p w:rsidR="00F83AA9" w:rsidRDefault="00F83AA9" w:rsidP="009E602A">
      <w:pPr>
        <w:pStyle w:val="Caption"/>
        <w:keepNext/>
        <w:jc w:val="right"/>
      </w:pPr>
      <w:r>
        <w:t xml:space="preserve">Таблица </w:t>
      </w:r>
      <w:fldSimple w:instr=" STYLEREF 1 \s ">
        <w:r>
          <w:rPr>
            <w:noProof/>
          </w:rPr>
          <w:t>1</w:t>
        </w:r>
      </w:fldSimple>
      <w:r>
        <w:t>.</w:t>
      </w:r>
      <w:fldSimple w:instr=" SEQ Таблица \* ARABIC \s 1 ">
        <w:r>
          <w:rPr>
            <w:noProof/>
          </w:rPr>
          <w:t>10</w:t>
        </w:r>
      </w:fldSimple>
    </w:p>
    <w:tbl>
      <w:tblPr>
        <w:tblW w:w="5190" w:type="dxa"/>
        <w:jc w:val="center"/>
        <w:tblLook w:val="0000"/>
      </w:tblPr>
      <w:tblGrid>
        <w:gridCol w:w="2940"/>
        <w:gridCol w:w="2250"/>
      </w:tblGrid>
      <w:tr w:rsidR="00F83AA9" w:rsidRPr="00070CFD">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F83AA9" w:rsidRPr="00440872" w:rsidRDefault="00F83AA9" w:rsidP="00440872">
            <w:pPr>
              <w:spacing w:after="0" w:line="240" w:lineRule="auto"/>
              <w:jc w:val="center"/>
              <w:rPr>
                <w:rFonts w:ascii="Times New Roman" w:hAnsi="Times New Roman" w:cs="Times New Roman"/>
                <w:sz w:val="24"/>
                <w:szCs w:val="24"/>
              </w:rPr>
            </w:pPr>
            <w:r w:rsidRPr="00440872">
              <w:rPr>
                <w:rFonts w:ascii="Times New Roman" w:hAnsi="Times New Roman" w:cs="Times New Roman"/>
                <w:sz w:val="24"/>
                <w:szCs w:val="24"/>
              </w:rPr>
              <w:t>Дополнительно подключаемая тепловая нагрузка, Гкал/ч</w:t>
            </w:r>
          </w:p>
        </w:tc>
        <w:tc>
          <w:tcPr>
            <w:tcW w:w="2250" w:type="dxa"/>
            <w:tcBorders>
              <w:top w:val="single" w:sz="4" w:space="0" w:color="auto"/>
              <w:left w:val="nil"/>
              <w:bottom w:val="single" w:sz="4" w:space="0" w:color="auto"/>
              <w:right w:val="single" w:sz="4" w:space="0" w:color="auto"/>
            </w:tcBorders>
            <w:vAlign w:val="center"/>
          </w:tcPr>
          <w:p w:rsidR="00F83AA9" w:rsidRPr="00440872" w:rsidRDefault="00F83AA9" w:rsidP="00440872">
            <w:pPr>
              <w:spacing w:after="0" w:line="240" w:lineRule="auto"/>
              <w:jc w:val="center"/>
              <w:rPr>
                <w:rFonts w:ascii="Times New Roman" w:hAnsi="Times New Roman" w:cs="Times New Roman"/>
                <w:sz w:val="24"/>
                <w:szCs w:val="24"/>
              </w:rPr>
            </w:pPr>
            <w:r w:rsidRPr="00440872">
              <w:rPr>
                <w:rFonts w:ascii="Times New Roman" w:hAnsi="Times New Roman" w:cs="Times New Roman"/>
                <w:sz w:val="24"/>
                <w:szCs w:val="24"/>
              </w:rPr>
              <w:t>Радиус эффективного теплоснабжения, км</w:t>
            </w:r>
          </w:p>
        </w:tc>
      </w:tr>
      <w:tr w:rsidR="00F83AA9" w:rsidRPr="00070CFD">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F83AA9" w:rsidRPr="00440872" w:rsidRDefault="00F83AA9" w:rsidP="00440872">
            <w:pPr>
              <w:spacing w:after="0"/>
              <w:jc w:val="center"/>
              <w:rPr>
                <w:rFonts w:ascii="Times New Roman" w:hAnsi="Times New Roman" w:cs="Times New Roman"/>
                <w:color w:val="000000"/>
                <w:sz w:val="24"/>
                <w:szCs w:val="24"/>
              </w:rPr>
            </w:pPr>
            <w:r w:rsidRPr="00440872">
              <w:rPr>
                <w:rFonts w:ascii="Times New Roman" w:hAnsi="Times New Roman" w:cs="Times New Roman"/>
                <w:color w:val="000000"/>
                <w:sz w:val="24"/>
                <w:szCs w:val="24"/>
              </w:rPr>
              <w:t>0,09</w:t>
            </w:r>
          </w:p>
        </w:tc>
        <w:tc>
          <w:tcPr>
            <w:tcW w:w="2250" w:type="dxa"/>
            <w:tcBorders>
              <w:top w:val="nil"/>
              <w:left w:val="nil"/>
              <w:bottom w:val="single" w:sz="4" w:space="0" w:color="auto"/>
              <w:right w:val="single" w:sz="4" w:space="0" w:color="auto"/>
            </w:tcBorders>
            <w:noWrap/>
            <w:vAlign w:val="bottom"/>
          </w:tcPr>
          <w:p w:rsidR="00F83AA9" w:rsidRPr="00440872" w:rsidRDefault="00F83AA9" w:rsidP="00440872">
            <w:pPr>
              <w:spacing w:after="0"/>
              <w:jc w:val="center"/>
              <w:rPr>
                <w:rFonts w:ascii="Times New Roman" w:hAnsi="Times New Roman" w:cs="Times New Roman"/>
                <w:color w:val="000000"/>
                <w:sz w:val="24"/>
                <w:szCs w:val="24"/>
              </w:rPr>
            </w:pPr>
            <w:r w:rsidRPr="00440872">
              <w:rPr>
                <w:rFonts w:ascii="Times New Roman" w:hAnsi="Times New Roman" w:cs="Times New Roman"/>
                <w:color w:val="000000"/>
                <w:sz w:val="24"/>
                <w:szCs w:val="24"/>
              </w:rPr>
              <w:t>0,47</w:t>
            </w:r>
          </w:p>
        </w:tc>
      </w:tr>
      <w:tr w:rsidR="00F83AA9" w:rsidRPr="00070CFD">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F83AA9" w:rsidRPr="00440872" w:rsidRDefault="00F83AA9" w:rsidP="00440872">
            <w:pPr>
              <w:spacing w:after="0"/>
              <w:jc w:val="center"/>
              <w:rPr>
                <w:rFonts w:ascii="Times New Roman" w:hAnsi="Times New Roman" w:cs="Times New Roman"/>
                <w:color w:val="000000"/>
                <w:sz w:val="24"/>
                <w:szCs w:val="24"/>
              </w:rPr>
            </w:pPr>
            <w:r w:rsidRPr="00440872">
              <w:rPr>
                <w:rFonts w:ascii="Times New Roman" w:hAnsi="Times New Roman" w:cs="Times New Roman"/>
                <w:color w:val="000000"/>
                <w:sz w:val="24"/>
                <w:szCs w:val="24"/>
              </w:rPr>
              <w:t>0,21</w:t>
            </w:r>
          </w:p>
        </w:tc>
        <w:tc>
          <w:tcPr>
            <w:tcW w:w="2250" w:type="dxa"/>
            <w:tcBorders>
              <w:top w:val="nil"/>
              <w:left w:val="nil"/>
              <w:bottom w:val="single" w:sz="4" w:space="0" w:color="auto"/>
              <w:right w:val="single" w:sz="4" w:space="0" w:color="auto"/>
            </w:tcBorders>
            <w:noWrap/>
            <w:vAlign w:val="bottom"/>
          </w:tcPr>
          <w:p w:rsidR="00F83AA9" w:rsidRPr="00440872" w:rsidRDefault="00F83AA9" w:rsidP="00440872">
            <w:pPr>
              <w:spacing w:after="0"/>
              <w:jc w:val="center"/>
              <w:rPr>
                <w:rFonts w:ascii="Times New Roman" w:hAnsi="Times New Roman" w:cs="Times New Roman"/>
                <w:color w:val="000000"/>
                <w:sz w:val="24"/>
                <w:szCs w:val="24"/>
              </w:rPr>
            </w:pPr>
            <w:r w:rsidRPr="00440872">
              <w:rPr>
                <w:rFonts w:ascii="Times New Roman" w:hAnsi="Times New Roman" w:cs="Times New Roman"/>
                <w:color w:val="000000"/>
                <w:sz w:val="24"/>
                <w:szCs w:val="24"/>
              </w:rPr>
              <w:t>1,02</w:t>
            </w:r>
          </w:p>
        </w:tc>
      </w:tr>
      <w:tr w:rsidR="00F83AA9" w:rsidRPr="00070CFD">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F83AA9" w:rsidRPr="00440872" w:rsidRDefault="00F83AA9" w:rsidP="00440872">
            <w:pPr>
              <w:spacing w:after="0"/>
              <w:jc w:val="center"/>
              <w:rPr>
                <w:rFonts w:ascii="Times New Roman" w:hAnsi="Times New Roman" w:cs="Times New Roman"/>
                <w:color w:val="000000"/>
                <w:sz w:val="24"/>
                <w:szCs w:val="24"/>
              </w:rPr>
            </w:pPr>
            <w:r w:rsidRPr="00440872">
              <w:rPr>
                <w:rFonts w:ascii="Times New Roman" w:hAnsi="Times New Roman" w:cs="Times New Roman"/>
                <w:color w:val="000000"/>
                <w:sz w:val="24"/>
                <w:szCs w:val="24"/>
              </w:rPr>
              <w:t>0,33</w:t>
            </w:r>
          </w:p>
        </w:tc>
        <w:tc>
          <w:tcPr>
            <w:tcW w:w="2250" w:type="dxa"/>
            <w:tcBorders>
              <w:top w:val="nil"/>
              <w:left w:val="nil"/>
              <w:bottom w:val="single" w:sz="4" w:space="0" w:color="auto"/>
              <w:right w:val="single" w:sz="4" w:space="0" w:color="auto"/>
            </w:tcBorders>
            <w:noWrap/>
            <w:vAlign w:val="bottom"/>
          </w:tcPr>
          <w:p w:rsidR="00F83AA9" w:rsidRPr="00440872" w:rsidRDefault="00F83AA9" w:rsidP="00440872">
            <w:pPr>
              <w:spacing w:after="0"/>
              <w:jc w:val="center"/>
              <w:rPr>
                <w:rFonts w:ascii="Times New Roman" w:hAnsi="Times New Roman" w:cs="Times New Roman"/>
                <w:color w:val="000000"/>
                <w:sz w:val="24"/>
                <w:szCs w:val="24"/>
              </w:rPr>
            </w:pPr>
            <w:r w:rsidRPr="00440872">
              <w:rPr>
                <w:rFonts w:ascii="Times New Roman" w:hAnsi="Times New Roman" w:cs="Times New Roman"/>
                <w:color w:val="000000"/>
                <w:sz w:val="24"/>
                <w:szCs w:val="24"/>
              </w:rPr>
              <w:t>1,51</w:t>
            </w:r>
          </w:p>
        </w:tc>
      </w:tr>
    </w:tbl>
    <w:p w:rsidR="00F83AA9" w:rsidRPr="00440872" w:rsidRDefault="00F83AA9" w:rsidP="009E602A">
      <w:pPr>
        <w:spacing w:before="120" w:after="0" w:line="360" w:lineRule="auto"/>
        <w:ind w:firstLine="539"/>
        <w:jc w:val="both"/>
        <w:rPr>
          <w:rFonts w:ascii="Times New Roman" w:hAnsi="Times New Roman" w:cs="Times New Roman"/>
          <w:sz w:val="24"/>
          <w:szCs w:val="24"/>
        </w:rPr>
      </w:pPr>
      <w:r w:rsidRPr="00440872">
        <w:rPr>
          <w:rFonts w:ascii="Times New Roman" w:hAnsi="Times New Roman" w:cs="Times New Roman"/>
          <w:sz w:val="24"/>
          <w:szCs w:val="24"/>
        </w:rPr>
        <w:t xml:space="preserve">Представленная ниже номограмма является «рабочим инструментом» для определения эффективности подключения новых объектов к централизованной системе теплоснабжения от </w:t>
      </w:r>
      <w:r>
        <w:rPr>
          <w:rFonts w:ascii="Times New Roman" w:hAnsi="Times New Roman" w:cs="Times New Roman"/>
          <w:sz w:val="24"/>
          <w:szCs w:val="24"/>
        </w:rPr>
        <w:t>котельной Колобовского городского поселения</w:t>
      </w:r>
      <w:r w:rsidRPr="00440872">
        <w:rPr>
          <w:rFonts w:ascii="Times New Roman" w:hAnsi="Times New Roman" w:cs="Times New Roman"/>
          <w:sz w:val="24"/>
          <w:szCs w:val="24"/>
        </w:rPr>
        <w:t>.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w:t>
      </w:r>
    </w:p>
    <w:p w:rsidR="00F83AA9" w:rsidRPr="00440872" w:rsidRDefault="00F83AA9" w:rsidP="00440872">
      <w:pPr>
        <w:spacing w:after="0" w:line="360" w:lineRule="auto"/>
        <w:ind w:firstLine="567"/>
        <w:jc w:val="both"/>
        <w:rPr>
          <w:rFonts w:ascii="Times New Roman" w:hAnsi="Times New Roman" w:cs="Times New Roman"/>
          <w:b/>
          <w:bCs/>
          <w:sz w:val="28"/>
          <w:szCs w:val="28"/>
        </w:rPr>
      </w:pPr>
      <w:r w:rsidRPr="00440872">
        <w:rPr>
          <w:rFonts w:ascii="Times New Roman" w:hAnsi="Times New Roman" w:cs="Times New Roman"/>
          <w:sz w:val="24"/>
          <w:szCs w:val="24"/>
        </w:rPr>
        <w:t xml:space="preserve">Важно отметить, что представленная </w:t>
      </w:r>
      <w:r w:rsidRPr="00440872">
        <w:rPr>
          <w:rFonts w:ascii="Times New Roman" w:hAnsi="Times New Roman" w:cs="Times New Roman"/>
          <w:color w:val="000000"/>
          <w:sz w:val="24"/>
          <w:szCs w:val="24"/>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F83AA9" w:rsidRPr="00440872" w:rsidRDefault="00F83AA9" w:rsidP="00440872">
      <w:pPr>
        <w:jc w:val="right"/>
        <w:rPr>
          <w:rFonts w:ascii="Times New Roman" w:hAnsi="Times New Roman" w:cs="Times New Roman"/>
          <w:sz w:val="24"/>
          <w:szCs w:val="24"/>
        </w:rPr>
      </w:pPr>
    </w:p>
    <w:p w:rsidR="00F83AA9" w:rsidRPr="00440872" w:rsidRDefault="00F83AA9" w:rsidP="00440872">
      <w:pPr>
        <w:jc w:val="center"/>
        <w:rPr>
          <w:rFonts w:ascii="Times New Roman" w:hAnsi="Times New Roman" w:cs="Times New Roman"/>
          <w:sz w:val="24"/>
          <w:szCs w:val="24"/>
        </w:rPr>
        <w:sectPr w:rsidR="00F83AA9" w:rsidRPr="00440872" w:rsidSect="009E602A">
          <w:headerReference w:type="default" r:id="rId21"/>
          <w:footerReference w:type="default" r:id="rId22"/>
          <w:pgSz w:w="11906" w:h="16838"/>
          <w:pgMar w:top="1031" w:right="850" w:bottom="1134" w:left="1701" w:header="568" w:footer="486" w:gutter="0"/>
          <w:cols w:space="708"/>
          <w:docGrid w:linePitch="360"/>
        </w:sectPr>
      </w:pPr>
    </w:p>
    <w:p w:rsidR="00F83AA9" w:rsidRDefault="00F83AA9" w:rsidP="00D5701C">
      <w:pPr>
        <w:pStyle w:val="Caption"/>
        <w:keepNext/>
        <w:jc w:val="right"/>
      </w:pPr>
      <w:r>
        <w:t xml:space="preserve">Диаграмма </w:t>
      </w:r>
      <w:fldSimple w:instr=" STYLEREF 1 \s ">
        <w:r>
          <w:rPr>
            <w:noProof/>
          </w:rPr>
          <w:t>1</w:t>
        </w:r>
      </w:fldSimple>
      <w:r>
        <w:t>.</w:t>
      </w:r>
      <w:fldSimple w:instr=" SEQ Диаграмма \* ARABIC \s 1 ">
        <w:r>
          <w:rPr>
            <w:noProof/>
          </w:rPr>
          <w:t>2</w:t>
        </w:r>
      </w:fldSimple>
    </w:p>
    <w:p w:rsidR="00F83AA9" w:rsidRPr="00440872" w:rsidRDefault="00F83AA9" w:rsidP="00440872">
      <w:pPr>
        <w:jc w:val="center"/>
        <w:rPr>
          <w:rFonts w:ascii="Times New Roman" w:hAnsi="Times New Roman" w:cs="Times New Roman"/>
          <w:sz w:val="24"/>
          <w:szCs w:val="24"/>
        </w:rPr>
      </w:pPr>
      <w:r w:rsidRPr="00070CFD">
        <w:rPr>
          <w:rFonts w:ascii="Times New Roman" w:hAnsi="Times New Roman" w:cs="Times New Roman"/>
          <w:noProof/>
          <w:sz w:val="24"/>
          <w:szCs w:val="24"/>
        </w:rPr>
        <w:pict>
          <v:shape id="Диаграмма 4" o:spid="_x0000_i1034" type="#_x0000_t75" style="width:590.25pt;height:423.75pt;visibility:visible">
            <v:imagedata r:id="rId23" o:title="" cropbottom="-23f"/>
            <o:lock v:ext="edit" aspectratio="f"/>
          </v:shape>
        </w:pict>
      </w:r>
    </w:p>
    <w:p w:rsidR="00F83AA9" w:rsidRPr="00440872" w:rsidRDefault="00F83AA9" w:rsidP="00440872">
      <w:pPr>
        <w:ind w:left="567"/>
        <w:rPr>
          <w:noProof/>
        </w:rPr>
        <w:sectPr w:rsidR="00F83AA9" w:rsidRPr="00440872" w:rsidSect="009E602A">
          <w:pgSz w:w="16838" w:h="11906" w:orient="landscape"/>
          <w:pgMar w:top="1701" w:right="1032" w:bottom="851" w:left="1134" w:header="567" w:footer="488" w:gutter="0"/>
          <w:cols w:space="708"/>
          <w:docGrid w:linePitch="360"/>
        </w:sectPr>
      </w:pPr>
    </w:p>
    <w:p w:rsidR="00F83AA9" w:rsidRPr="00EF2AA3" w:rsidRDefault="00F83AA9" w:rsidP="00141A73">
      <w:pPr>
        <w:pStyle w:val="Heading2"/>
      </w:pPr>
      <w:bookmarkStart w:id="71" w:name="_Toc371415689"/>
      <w:bookmarkStart w:id="72" w:name="_Toc435712831"/>
      <w:r w:rsidRPr="002B50AF">
        <w:t>Тепловые нагрузки потребителей тепловой энергии.</w:t>
      </w:r>
      <w:bookmarkEnd w:id="71"/>
      <w:bookmarkEnd w:id="72"/>
    </w:p>
    <w:p w:rsidR="00F83AA9" w:rsidRPr="006E0576" w:rsidRDefault="00F83AA9" w:rsidP="001B4862">
      <w:pPr>
        <w:pStyle w:val="Heading3"/>
        <w:spacing w:before="120"/>
        <w:jc w:val="both"/>
        <w:rPr>
          <w:rFonts w:ascii="Times New Roman" w:hAnsi="Times New Roman" w:cs="Times New Roman"/>
          <w:sz w:val="28"/>
          <w:szCs w:val="28"/>
        </w:rPr>
      </w:pPr>
      <w:bookmarkStart w:id="73" w:name="_Toc435712832"/>
      <w:r>
        <w:rPr>
          <w:rFonts w:ascii="Times New Roman" w:hAnsi="Times New Roman" w:cs="Times New Roman"/>
          <w:sz w:val="28"/>
          <w:szCs w:val="28"/>
        </w:rPr>
        <w:t xml:space="preserve">1.5.1. Значения </w:t>
      </w:r>
      <w:r w:rsidRPr="001B4862">
        <w:rPr>
          <w:rFonts w:ascii="Times New Roman" w:hAnsi="Times New Roman" w:cs="Times New Roman"/>
          <w:sz w:val="28"/>
          <w:szCs w:val="28"/>
        </w:rPr>
        <w:t>потребления тепловой энергии в расчетных элементах территориального деления при расчетных температурах наружного воздуха</w:t>
      </w:r>
      <w:r w:rsidRPr="006E0576">
        <w:rPr>
          <w:rFonts w:ascii="Times New Roman" w:hAnsi="Times New Roman" w:cs="Times New Roman"/>
          <w:sz w:val="28"/>
          <w:szCs w:val="28"/>
        </w:rPr>
        <w:t>.</w:t>
      </w:r>
      <w:bookmarkEnd w:id="73"/>
    </w:p>
    <w:p w:rsidR="00F83AA9" w:rsidRPr="001B4862" w:rsidRDefault="00F83AA9" w:rsidP="001B4862">
      <w:pPr>
        <w:spacing w:after="0" w:line="360" w:lineRule="auto"/>
        <w:ind w:firstLine="567"/>
        <w:jc w:val="both"/>
        <w:rPr>
          <w:rFonts w:ascii="Times New Roman" w:hAnsi="Times New Roman" w:cs="Times New Roman"/>
          <w:sz w:val="24"/>
          <w:szCs w:val="24"/>
          <w:lang w:eastAsia="en-US"/>
        </w:rPr>
      </w:pPr>
      <w:r w:rsidRPr="001B4862">
        <w:rPr>
          <w:rFonts w:ascii="Times New Roman" w:hAnsi="Times New Roman" w:cs="Times New Roman"/>
          <w:sz w:val="24"/>
          <w:szCs w:val="24"/>
          <w:lang w:eastAsia="en-US"/>
        </w:rPr>
        <w:t xml:space="preserve">Ниже в таблице представлены договорные присоединенные нагрузки по источникам теплоснабжения </w:t>
      </w:r>
      <w:r>
        <w:rPr>
          <w:rFonts w:ascii="Times New Roman" w:hAnsi="Times New Roman" w:cs="Times New Roman"/>
          <w:sz w:val="24"/>
          <w:szCs w:val="24"/>
          <w:lang w:eastAsia="en-US"/>
        </w:rPr>
        <w:t>п. Колобово.</w:t>
      </w:r>
    </w:p>
    <w:p w:rsidR="00F83AA9" w:rsidRDefault="00F83AA9" w:rsidP="00EF2AA3">
      <w:pPr>
        <w:pStyle w:val="Caption"/>
        <w:keepNext/>
        <w:jc w:val="right"/>
      </w:pPr>
      <w:r>
        <w:t xml:space="preserve">Таблица </w:t>
      </w:r>
      <w:fldSimple w:instr=" STYLEREF 1 \s ">
        <w:r>
          <w:rPr>
            <w:noProof/>
          </w:rPr>
          <w:t>1</w:t>
        </w:r>
      </w:fldSimple>
      <w:r>
        <w:t>.</w:t>
      </w:r>
      <w:fldSimple w:instr=" SEQ Таблица \* ARABIC \s 1 ">
        <w:r>
          <w:rPr>
            <w:noProof/>
          </w:rPr>
          <w:t>11</w:t>
        </w:r>
      </w:fldSimple>
    </w:p>
    <w:tbl>
      <w:tblPr>
        <w:tblW w:w="10075" w:type="dxa"/>
        <w:jc w:val="center"/>
        <w:tblLayout w:type="fixed"/>
        <w:tblLook w:val="00A0"/>
      </w:tblPr>
      <w:tblGrid>
        <w:gridCol w:w="4405"/>
        <w:gridCol w:w="1842"/>
        <w:gridCol w:w="1843"/>
        <w:gridCol w:w="1985"/>
      </w:tblGrid>
      <w:tr w:rsidR="00F83AA9" w:rsidRPr="00070CFD">
        <w:trPr>
          <w:trHeight w:val="330"/>
          <w:jc w:val="center"/>
        </w:trPr>
        <w:tc>
          <w:tcPr>
            <w:tcW w:w="4405" w:type="dxa"/>
            <w:tcBorders>
              <w:top w:val="single" w:sz="4" w:space="0" w:color="auto"/>
              <w:left w:val="single" w:sz="4" w:space="0" w:color="auto"/>
              <w:bottom w:val="single" w:sz="4" w:space="0" w:color="auto"/>
              <w:right w:val="nil"/>
            </w:tcBorders>
            <w:vAlign w:val="center"/>
          </w:tcPr>
          <w:p w:rsidR="00F83AA9" w:rsidRPr="001B4862" w:rsidRDefault="00F83AA9" w:rsidP="001B4862">
            <w:pPr>
              <w:spacing w:after="0"/>
              <w:jc w:val="center"/>
              <w:rPr>
                <w:rFonts w:ascii="Times New Roman" w:hAnsi="Times New Roman" w:cs="Times New Roman"/>
                <w:color w:val="000000"/>
                <w:lang w:eastAsia="en-US"/>
              </w:rPr>
            </w:pPr>
            <w:r w:rsidRPr="001B4862">
              <w:rPr>
                <w:rFonts w:ascii="Times New Roman" w:hAnsi="Times New Roman" w:cs="Times New Roman"/>
                <w:color w:val="000000"/>
                <w:lang w:eastAsia="en-US"/>
              </w:rPr>
              <w:t>Наименование источника</w:t>
            </w:r>
          </w:p>
        </w:tc>
        <w:tc>
          <w:tcPr>
            <w:tcW w:w="1842" w:type="dxa"/>
            <w:tcBorders>
              <w:top w:val="single" w:sz="4" w:space="0" w:color="auto"/>
              <w:left w:val="single" w:sz="4" w:space="0" w:color="auto"/>
              <w:bottom w:val="single" w:sz="4" w:space="0" w:color="auto"/>
              <w:right w:val="single" w:sz="4" w:space="0" w:color="auto"/>
            </w:tcBorders>
            <w:noWrap/>
            <w:vAlign w:val="center"/>
          </w:tcPr>
          <w:p w:rsidR="00F83AA9" w:rsidRPr="001B4862" w:rsidRDefault="00F83AA9" w:rsidP="001B4862">
            <w:pPr>
              <w:spacing w:after="0"/>
              <w:jc w:val="center"/>
              <w:rPr>
                <w:rFonts w:ascii="Times New Roman" w:hAnsi="Times New Roman" w:cs="Times New Roman"/>
                <w:color w:val="000000"/>
                <w:lang w:eastAsia="en-US"/>
              </w:rPr>
            </w:pPr>
            <w:r w:rsidRPr="001B4862">
              <w:rPr>
                <w:rFonts w:ascii="Times New Roman" w:hAnsi="Times New Roman" w:cs="Times New Roman"/>
                <w:color w:val="000000"/>
                <w:lang w:eastAsia="en-US"/>
              </w:rPr>
              <w:t>Установленная мощность источника, Гкал/ч</w:t>
            </w:r>
          </w:p>
        </w:tc>
        <w:tc>
          <w:tcPr>
            <w:tcW w:w="1843" w:type="dxa"/>
            <w:tcBorders>
              <w:top w:val="single" w:sz="4" w:space="0" w:color="auto"/>
              <w:left w:val="nil"/>
              <w:bottom w:val="single" w:sz="4" w:space="0" w:color="auto"/>
              <w:right w:val="single" w:sz="4" w:space="0" w:color="auto"/>
            </w:tcBorders>
            <w:noWrap/>
            <w:vAlign w:val="center"/>
          </w:tcPr>
          <w:p w:rsidR="00F83AA9" w:rsidRPr="001B4862" w:rsidRDefault="00F83AA9" w:rsidP="001B4862">
            <w:pPr>
              <w:spacing w:after="0"/>
              <w:jc w:val="center"/>
              <w:rPr>
                <w:rFonts w:ascii="Times New Roman" w:hAnsi="Times New Roman" w:cs="Times New Roman"/>
                <w:color w:val="000000"/>
                <w:lang w:eastAsia="en-US"/>
              </w:rPr>
            </w:pPr>
            <w:r w:rsidRPr="001B4862">
              <w:rPr>
                <w:rFonts w:ascii="Times New Roman" w:hAnsi="Times New Roman" w:cs="Times New Roman"/>
                <w:color w:val="000000"/>
                <w:lang w:eastAsia="en-US"/>
              </w:rPr>
              <w:t>Располагаемая мощность источника, Гкал/час</w:t>
            </w:r>
          </w:p>
        </w:tc>
        <w:tc>
          <w:tcPr>
            <w:tcW w:w="1985" w:type="dxa"/>
            <w:tcBorders>
              <w:top w:val="single" w:sz="4" w:space="0" w:color="auto"/>
              <w:left w:val="nil"/>
              <w:bottom w:val="single" w:sz="4" w:space="0" w:color="auto"/>
              <w:right w:val="single" w:sz="4" w:space="0" w:color="auto"/>
            </w:tcBorders>
            <w:noWrap/>
            <w:vAlign w:val="center"/>
          </w:tcPr>
          <w:p w:rsidR="00F83AA9" w:rsidRPr="001B4862" w:rsidRDefault="00F83AA9" w:rsidP="001B4862">
            <w:pPr>
              <w:spacing w:after="0"/>
              <w:jc w:val="center"/>
              <w:rPr>
                <w:rFonts w:ascii="Times New Roman" w:hAnsi="Times New Roman" w:cs="Times New Roman"/>
                <w:color w:val="000000"/>
                <w:lang w:eastAsia="en-US"/>
              </w:rPr>
            </w:pPr>
            <w:r w:rsidRPr="001B4862">
              <w:rPr>
                <w:rFonts w:ascii="Times New Roman" w:hAnsi="Times New Roman" w:cs="Times New Roman"/>
                <w:color w:val="000000"/>
                <w:lang w:eastAsia="en-US"/>
              </w:rPr>
              <w:t>Присоединенная нагрузка потребителей с учетом всех потерь, Гкал/ч</w:t>
            </w:r>
          </w:p>
        </w:tc>
      </w:tr>
      <w:tr w:rsidR="00F83AA9" w:rsidRPr="00070CFD">
        <w:trPr>
          <w:trHeight w:val="330"/>
          <w:jc w:val="center"/>
        </w:trPr>
        <w:tc>
          <w:tcPr>
            <w:tcW w:w="4405" w:type="dxa"/>
            <w:tcBorders>
              <w:top w:val="single" w:sz="4" w:space="0" w:color="auto"/>
              <w:left w:val="single" w:sz="8" w:space="0" w:color="auto"/>
              <w:bottom w:val="single" w:sz="8" w:space="0" w:color="auto"/>
              <w:right w:val="nil"/>
            </w:tcBorders>
            <w:vAlign w:val="center"/>
          </w:tcPr>
          <w:p w:rsidR="00F83AA9" w:rsidRPr="00070CFD" w:rsidRDefault="00F83AA9" w:rsidP="0037021E">
            <w:pPr>
              <w:widowControl w:val="0"/>
              <w:autoSpaceDE w:val="0"/>
              <w:autoSpaceDN w:val="0"/>
              <w:adjustRightInd w:val="0"/>
              <w:spacing w:after="0" w:line="240" w:lineRule="auto"/>
              <w:jc w:val="center"/>
              <w:rPr>
                <w:rFonts w:ascii="Times New Roman" w:hAnsi="Times New Roman" w:cs="Times New Roman"/>
              </w:rPr>
            </w:pPr>
            <w:r w:rsidRPr="00070CFD">
              <w:rPr>
                <w:rFonts w:ascii="Times New Roman" w:hAnsi="Times New Roman" w:cs="Times New Roman"/>
              </w:rPr>
              <w:t>Котельная п. Колобово</w:t>
            </w:r>
          </w:p>
        </w:tc>
        <w:tc>
          <w:tcPr>
            <w:tcW w:w="1842" w:type="dxa"/>
            <w:tcBorders>
              <w:top w:val="single" w:sz="4" w:space="0" w:color="auto"/>
              <w:left w:val="single" w:sz="4" w:space="0" w:color="auto"/>
              <w:bottom w:val="single" w:sz="4" w:space="0" w:color="auto"/>
              <w:right w:val="single" w:sz="4" w:space="0" w:color="auto"/>
            </w:tcBorders>
            <w:noWrap/>
            <w:vAlign w:val="center"/>
          </w:tcPr>
          <w:p w:rsidR="00F83AA9" w:rsidRPr="00FF7B5A" w:rsidRDefault="00F83AA9" w:rsidP="008007A4">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1843" w:type="dxa"/>
            <w:tcBorders>
              <w:top w:val="single" w:sz="4" w:space="0" w:color="auto"/>
              <w:left w:val="nil"/>
              <w:bottom w:val="single" w:sz="4" w:space="0" w:color="auto"/>
              <w:right w:val="single" w:sz="4" w:space="0" w:color="auto"/>
            </w:tcBorders>
            <w:noWrap/>
            <w:vAlign w:val="center"/>
          </w:tcPr>
          <w:p w:rsidR="00F83AA9" w:rsidRPr="00FF7B5A" w:rsidRDefault="00F83AA9" w:rsidP="008007A4">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Borders>
              <w:top w:val="single" w:sz="4" w:space="0" w:color="auto"/>
              <w:left w:val="nil"/>
              <w:bottom w:val="single" w:sz="4" w:space="0" w:color="auto"/>
              <w:right w:val="single" w:sz="4" w:space="0" w:color="auto"/>
            </w:tcBorders>
            <w:noWrap/>
            <w:vAlign w:val="center"/>
          </w:tcPr>
          <w:p w:rsidR="00F83AA9" w:rsidRPr="00865CE8" w:rsidRDefault="00F83AA9" w:rsidP="008007A4">
            <w:pPr>
              <w:spacing w:after="0"/>
              <w:jc w:val="center"/>
              <w:rPr>
                <w:rFonts w:ascii="Times New Roman" w:hAnsi="Times New Roman" w:cs="Times New Roman"/>
                <w:sz w:val="24"/>
                <w:szCs w:val="24"/>
              </w:rPr>
            </w:pPr>
            <w:r w:rsidRPr="00865CE8">
              <w:rPr>
                <w:rFonts w:ascii="Times New Roman" w:hAnsi="Times New Roman" w:cs="Times New Roman"/>
                <w:sz w:val="24"/>
                <w:szCs w:val="24"/>
              </w:rPr>
              <w:t>2,164</w:t>
            </w:r>
          </w:p>
        </w:tc>
      </w:tr>
    </w:tbl>
    <w:p w:rsidR="00F83AA9" w:rsidRPr="001B4862" w:rsidRDefault="00F83AA9" w:rsidP="001B4862"/>
    <w:p w:rsidR="00F83AA9" w:rsidRPr="006E0576" w:rsidRDefault="00F83AA9" w:rsidP="006A5C8C">
      <w:pPr>
        <w:pStyle w:val="Heading3"/>
        <w:spacing w:before="120"/>
        <w:jc w:val="both"/>
        <w:rPr>
          <w:rFonts w:ascii="Times New Roman" w:hAnsi="Times New Roman" w:cs="Times New Roman"/>
          <w:sz w:val="28"/>
          <w:szCs w:val="28"/>
        </w:rPr>
      </w:pPr>
      <w:bookmarkStart w:id="74" w:name="_Toc358702027"/>
      <w:bookmarkStart w:id="75" w:name="_Toc371415692"/>
      <w:bookmarkStart w:id="76" w:name="_Toc435712833"/>
      <w:r>
        <w:rPr>
          <w:rFonts w:ascii="Times New Roman" w:hAnsi="Times New Roman" w:cs="Times New Roman"/>
          <w:sz w:val="28"/>
          <w:szCs w:val="28"/>
        </w:rPr>
        <w:t>1.5.</w:t>
      </w:r>
      <w:r w:rsidRPr="001B4862">
        <w:rPr>
          <w:rFonts w:ascii="Times New Roman" w:hAnsi="Times New Roman" w:cs="Times New Roman"/>
          <w:sz w:val="28"/>
          <w:szCs w:val="28"/>
        </w:rPr>
        <w:t>2</w:t>
      </w:r>
      <w:r w:rsidRPr="006E0576">
        <w:rPr>
          <w:rFonts w:ascii="Times New Roman" w:hAnsi="Times New Roman" w:cs="Times New Roman"/>
          <w:sz w:val="28"/>
          <w:szCs w:val="28"/>
        </w:rPr>
        <w:t>. 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74"/>
      <w:bookmarkEnd w:id="75"/>
      <w:bookmarkEnd w:id="76"/>
    </w:p>
    <w:p w:rsidR="00F83AA9" w:rsidRPr="00C16D87" w:rsidRDefault="00F83AA9" w:rsidP="00AB451C">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 201</w:t>
      </w:r>
      <w:r w:rsidRPr="007A20AC">
        <w:rPr>
          <w:rFonts w:ascii="Times New Roman" w:hAnsi="Times New Roman" w:cs="Times New Roman"/>
          <w:sz w:val="24"/>
          <w:szCs w:val="24"/>
        </w:rPr>
        <w:t>5</w:t>
      </w:r>
      <w:r>
        <w:rPr>
          <w:rFonts w:ascii="Times New Roman" w:hAnsi="Times New Roman" w:cs="Times New Roman"/>
          <w:sz w:val="24"/>
          <w:szCs w:val="24"/>
        </w:rPr>
        <w:t xml:space="preserve"> году</w:t>
      </w:r>
      <w:r w:rsidRPr="00D52082">
        <w:rPr>
          <w:rFonts w:ascii="Times New Roman" w:hAnsi="Times New Roman" w:cs="Times New Roman"/>
          <w:sz w:val="24"/>
          <w:szCs w:val="24"/>
        </w:rPr>
        <w:t xml:space="preserve"> в </w:t>
      </w:r>
      <w:r>
        <w:rPr>
          <w:rFonts w:ascii="Times New Roman" w:hAnsi="Times New Roman" w:cs="Times New Roman"/>
          <w:sz w:val="24"/>
          <w:szCs w:val="24"/>
        </w:rPr>
        <w:t>п. Колобово</w:t>
      </w:r>
      <w:r w:rsidRPr="00D52082">
        <w:rPr>
          <w:rFonts w:ascii="Times New Roman" w:hAnsi="Times New Roman" w:cs="Times New Roman"/>
          <w:sz w:val="24"/>
          <w:szCs w:val="24"/>
        </w:rPr>
        <w:t xml:space="preserve"> отсутствуют квартиры, имеющие индивидуальное отопление.</w:t>
      </w:r>
    </w:p>
    <w:p w:rsidR="00F83AA9" w:rsidRPr="006E0576" w:rsidRDefault="00F83AA9" w:rsidP="006E0576">
      <w:pPr>
        <w:pStyle w:val="Heading3"/>
        <w:jc w:val="both"/>
        <w:rPr>
          <w:rFonts w:ascii="Times New Roman" w:hAnsi="Times New Roman" w:cs="Times New Roman"/>
          <w:sz w:val="28"/>
          <w:szCs w:val="28"/>
        </w:rPr>
      </w:pPr>
      <w:bookmarkStart w:id="77" w:name="_Toc371415693"/>
      <w:bookmarkStart w:id="78" w:name="_Toc435712834"/>
      <w:r>
        <w:rPr>
          <w:rFonts w:ascii="Times New Roman" w:hAnsi="Times New Roman" w:cs="Times New Roman"/>
          <w:sz w:val="28"/>
          <w:szCs w:val="28"/>
        </w:rPr>
        <w:t>1.5.</w:t>
      </w:r>
      <w:r w:rsidRPr="00EF2AA3">
        <w:rPr>
          <w:rFonts w:ascii="Times New Roman" w:hAnsi="Times New Roman" w:cs="Times New Roman"/>
          <w:sz w:val="28"/>
          <w:szCs w:val="28"/>
        </w:rPr>
        <w:t>3</w:t>
      </w:r>
      <w:r w:rsidRPr="006E0576">
        <w:rPr>
          <w:rFonts w:ascii="Times New Roman" w:hAnsi="Times New Roman" w:cs="Times New Roman"/>
          <w:sz w:val="28"/>
          <w:szCs w:val="28"/>
        </w:rPr>
        <w:t>. Значения потребления тепловой энергии в расчетных элементах территориального деления за отопительный период и за год в целом.</w:t>
      </w:r>
      <w:bookmarkEnd w:id="77"/>
      <w:bookmarkEnd w:id="78"/>
    </w:p>
    <w:p w:rsidR="00F83AA9" w:rsidRPr="00C16D87" w:rsidRDefault="00F83AA9" w:rsidP="00593718">
      <w:pPr>
        <w:pStyle w:val="NoSpacing"/>
        <w:spacing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 xml:space="preserve">Фактические значения потребления тепловой энергии, выработанной котельной </w:t>
      </w:r>
      <w:r>
        <w:rPr>
          <w:rFonts w:ascii="Times New Roman" w:hAnsi="Times New Roman" w:cs="Times New Roman"/>
          <w:sz w:val="24"/>
          <w:szCs w:val="24"/>
        </w:rPr>
        <w:t>п. Колобово</w:t>
      </w:r>
      <w:r w:rsidRPr="00C16D87">
        <w:rPr>
          <w:rFonts w:ascii="Times New Roman" w:hAnsi="Times New Roman" w:cs="Times New Roman"/>
          <w:sz w:val="24"/>
          <w:szCs w:val="24"/>
        </w:rPr>
        <w:t xml:space="preserve"> представлены в таблице</w:t>
      </w:r>
      <w:r>
        <w:rPr>
          <w:rFonts w:ascii="Times New Roman" w:hAnsi="Times New Roman" w:cs="Times New Roman"/>
          <w:sz w:val="24"/>
          <w:szCs w:val="24"/>
        </w:rPr>
        <w:t xml:space="preserve"> ниже.</w:t>
      </w:r>
    </w:p>
    <w:p w:rsidR="00F83AA9" w:rsidRDefault="00F83AA9" w:rsidP="00C16D87">
      <w:pPr>
        <w:pStyle w:val="Caption"/>
        <w:keepNext/>
        <w:jc w:val="right"/>
      </w:pPr>
      <w:r>
        <w:t xml:space="preserve">Таблица </w:t>
      </w:r>
      <w:fldSimple w:instr=" STYLEREF 1 \s ">
        <w:r>
          <w:rPr>
            <w:noProof/>
          </w:rPr>
          <w:t>1</w:t>
        </w:r>
      </w:fldSimple>
      <w:r>
        <w:t>.</w:t>
      </w:r>
      <w:fldSimple w:instr=" SEQ Таблица \* ARABIC \s 1 ">
        <w:r>
          <w:rPr>
            <w:noProof/>
          </w:rPr>
          <w:t>12</w:t>
        </w:r>
      </w:fldSimple>
    </w:p>
    <w:tbl>
      <w:tblPr>
        <w:tblW w:w="4677" w:type="pct"/>
        <w:jc w:val="center"/>
        <w:tblLook w:val="00A0"/>
      </w:tblPr>
      <w:tblGrid>
        <w:gridCol w:w="4170"/>
        <w:gridCol w:w="1671"/>
        <w:gridCol w:w="1583"/>
        <w:gridCol w:w="908"/>
        <w:gridCol w:w="1283"/>
      </w:tblGrid>
      <w:tr w:rsidR="00F83AA9" w:rsidRPr="00070CFD">
        <w:trPr>
          <w:trHeight w:val="1205"/>
          <w:jc w:val="center"/>
        </w:trPr>
        <w:tc>
          <w:tcPr>
            <w:tcW w:w="2169" w:type="pct"/>
            <w:tcBorders>
              <w:top w:val="single" w:sz="4" w:space="0" w:color="auto"/>
              <w:left w:val="single" w:sz="4" w:space="0" w:color="auto"/>
              <w:bottom w:val="single" w:sz="4" w:space="0" w:color="auto"/>
              <w:right w:val="single" w:sz="4" w:space="0" w:color="auto"/>
            </w:tcBorders>
            <w:noWrap/>
            <w:vAlign w:val="center"/>
          </w:tcPr>
          <w:p w:rsidR="00F83AA9" w:rsidRPr="00070CFD" w:rsidRDefault="00F83AA9" w:rsidP="007A20AC">
            <w:pPr>
              <w:spacing w:after="0"/>
              <w:jc w:val="center"/>
              <w:rPr>
                <w:rFonts w:ascii="Times New Roman" w:hAnsi="Times New Roman" w:cs="Times New Roman"/>
              </w:rPr>
            </w:pPr>
            <w:r w:rsidRPr="00070CFD">
              <w:rPr>
                <w:rFonts w:ascii="Times New Roman" w:hAnsi="Times New Roman" w:cs="Times New Roman"/>
              </w:rPr>
              <w:t>Наименование источника</w:t>
            </w:r>
          </w:p>
          <w:p w:rsidR="00F83AA9" w:rsidRPr="00070CFD" w:rsidRDefault="00F83AA9" w:rsidP="007A20AC">
            <w:pPr>
              <w:spacing w:after="0"/>
              <w:jc w:val="center"/>
              <w:rPr>
                <w:rFonts w:ascii="Times New Roman" w:hAnsi="Times New Roman" w:cs="Times New Roman"/>
              </w:rPr>
            </w:pPr>
            <w:r w:rsidRPr="00070CFD">
              <w:rPr>
                <w:rFonts w:ascii="Times New Roman" w:hAnsi="Times New Roman" w:cs="Times New Roman"/>
              </w:rPr>
              <w:t>теплоснабжения</w:t>
            </w:r>
          </w:p>
        </w:tc>
        <w:tc>
          <w:tcPr>
            <w:tcW w:w="869" w:type="pct"/>
            <w:tcBorders>
              <w:top w:val="single" w:sz="4" w:space="0" w:color="auto"/>
              <w:left w:val="nil"/>
              <w:bottom w:val="single" w:sz="4" w:space="0" w:color="auto"/>
              <w:right w:val="single" w:sz="4" w:space="0" w:color="auto"/>
            </w:tcBorders>
            <w:vAlign w:val="center"/>
          </w:tcPr>
          <w:p w:rsidR="00F83AA9" w:rsidRPr="00070CFD" w:rsidRDefault="00F83AA9" w:rsidP="007A20AC">
            <w:pPr>
              <w:spacing w:after="0"/>
              <w:jc w:val="center"/>
              <w:rPr>
                <w:rFonts w:ascii="Times New Roman" w:hAnsi="Times New Roman" w:cs="Times New Roman"/>
              </w:rPr>
            </w:pPr>
            <w:r w:rsidRPr="00070CFD">
              <w:rPr>
                <w:rFonts w:ascii="Times New Roman" w:hAnsi="Times New Roman" w:cs="Times New Roman"/>
              </w:rPr>
              <w:t>Производство т/э, Гкал</w:t>
            </w:r>
          </w:p>
        </w:tc>
        <w:tc>
          <w:tcPr>
            <w:tcW w:w="823" w:type="pct"/>
            <w:tcBorders>
              <w:top w:val="single" w:sz="4" w:space="0" w:color="auto"/>
              <w:left w:val="single" w:sz="4" w:space="0" w:color="auto"/>
              <w:bottom w:val="single" w:sz="4" w:space="0" w:color="auto"/>
              <w:right w:val="single" w:sz="4" w:space="0" w:color="auto"/>
            </w:tcBorders>
            <w:vAlign w:val="center"/>
          </w:tcPr>
          <w:p w:rsidR="00F83AA9" w:rsidRPr="00070CFD" w:rsidRDefault="00F83AA9" w:rsidP="007A20AC">
            <w:pPr>
              <w:spacing w:after="0"/>
              <w:jc w:val="center"/>
              <w:rPr>
                <w:rFonts w:ascii="Times New Roman" w:hAnsi="Times New Roman" w:cs="Times New Roman"/>
              </w:rPr>
            </w:pPr>
            <w:r w:rsidRPr="00070CFD">
              <w:rPr>
                <w:rFonts w:ascii="Times New Roman" w:hAnsi="Times New Roman" w:cs="Times New Roman"/>
              </w:rPr>
              <w:t>Расход т/э на собств.нужды, Гкал</w:t>
            </w:r>
          </w:p>
        </w:tc>
        <w:tc>
          <w:tcPr>
            <w:tcW w:w="472" w:type="pct"/>
            <w:tcBorders>
              <w:top w:val="single" w:sz="4" w:space="0" w:color="auto"/>
              <w:left w:val="nil"/>
              <w:bottom w:val="single" w:sz="4" w:space="0" w:color="auto"/>
              <w:right w:val="single" w:sz="4" w:space="0" w:color="auto"/>
            </w:tcBorders>
            <w:vAlign w:val="center"/>
          </w:tcPr>
          <w:p w:rsidR="00F83AA9" w:rsidRPr="00070CFD" w:rsidRDefault="00F83AA9" w:rsidP="007A20AC">
            <w:pPr>
              <w:spacing w:after="0"/>
              <w:jc w:val="center"/>
              <w:rPr>
                <w:rFonts w:ascii="Times New Roman" w:hAnsi="Times New Roman" w:cs="Times New Roman"/>
              </w:rPr>
            </w:pPr>
            <w:r w:rsidRPr="00070CFD">
              <w:rPr>
                <w:rFonts w:ascii="Times New Roman" w:hAnsi="Times New Roman" w:cs="Times New Roman"/>
              </w:rPr>
              <w:t>Потери т/э в т/с, Гкал</w:t>
            </w:r>
          </w:p>
        </w:tc>
        <w:tc>
          <w:tcPr>
            <w:tcW w:w="667" w:type="pct"/>
            <w:tcBorders>
              <w:top w:val="single" w:sz="4" w:space="0" w:color="auto"/>
              <w:left w:val="nil"/>
              <w:bottom w:val="single" w:sz="4" w:space="0" w:color="auto"/>
              <w:right w:val="single" w:sz="4" w:space="0" w:color="auto"/>
            </w:tcBorders>
            <w:vAlign w:val="center"/>
          </w:tcPr>
          <w:p w:rsidR="00F83AA9" w:rsidRPr="00070CFD" w:rsidRDefault="00F83AA9" w:rsidP="007A20AC">
            <w:pPr>
              <w:spacing w:after="0"/>
              <w:jc w:val="center"/>
              <w:rPr>
                <w:rFonts w:ascii="Times New Roman" w:hAnsi="Times New Roman" w:cs="Times New Roman"/>
              </w:rPr>
            </w:pPr>
            <w:r w:rsidRPr="00070CFD">
              <w:rPr>
                <w:rFonts w:ascii="Times New Roman" w:hAnsi="Times New Roman" w:cs="Times New Roman"/>
              </w:rPr>
              <w:t>Реализация т/энергии, Гкал</w:t>
            </w:r>
          </w:p>
        </w:tc>
      </w:tr>
      <w:tr w:rsidR="00F83AA9" w:rsidRPr="00070CFD">
        <w:trPr>
          <w:trHeight w:val="402"/>
          <w:jc w:val="center"/>
        </w:trPr>
        <w:tc>
          <w:tcPr>
            <w:tcW w:w="2169" w:type="pct"/>
            <w:tcBorders>
              <w:top w:val="single" w:sz="4" w:space="0" w:color="auto"/>
              <w:left w:val="single" w:sz="4" w:space="0" w:color="auto"/>
              <w:bottom w:val="single" w:sz="4" w:space="0" w:color="auto"/>
              <w:right w:val="single" w:sz="4" w:space="0" w:color="auto"/>
            </w:tcBorders>
            <w:noWrap/>
            <w:vAlign w:val="center"/>
          </w:tcPr>
          <w:p w:rsidR="00F83AA9" w:rsidRPr="008069B6" w:rsidRDefault="00F83AA9" w:rsidP="001B7B91">
            <w:pPr>
              <w:spacing w:after="0" w:line="240" w:lineRule="auto"/>
              <w:jc w:val="center"/>
              <w:rPr>
                <w:rFonts w:ascii="Times New Roman" w:hAnsi="Times New Roman" w:cs="Times New Roman"/>
              </w:rPr>
            </w:pPr>
            <w:r>
              <w:rPr>
                <w:rFonts w:ascii="Times New Roman" w:hAnsi="Times New Roman" w:cs="Times New Roman"/>
                <w:sz w:val="24"/>
                <w:szCs w:val="24"/>
              </w:rPr>
              <w:t xml:space="preserve">Котельная </w:t>
            </w:r>
            <w:r w:rsidRPr="00070CFD">
              <w:rPr>
                <w:rFonts w:ascii="Times New Roman" w:hAnsi="Times New Roman" w:cs="Times New Roman"/>
                <w:sz w:val="24"/>
                <w:szCs w:val="24"/>
              </w:rPr>
              <w:t>п. Колобово</w:t>
            </w:r>
          </w:p>
        </w:tc>
        <w:tc>
          <w:tcPr>
            <w:tcW w:w="869" w:type="pct"/>
            <w:tcBorders>
              <w:top w:val="single" w:sz="4" w:space="0" w:color="auto"/>
              <w:left w:val="nil"/>
              <w:bottom w:val="single" w:sz="4" w:space="0" w:color="auto"/>
              <w:right w:val="single" w:sz="4" w:space="0" w:color="auto"/>
            </w:tcBorders>
            <w:vAlign w:val="center"/>
          </w:tcPr>
          <w:p w:rsidR="00F83AA9" w:rsidRPr="00070CFD" w:rsidRDefault="00F83AA9" w:rsidP="007A20AC">
            <w:pPr>
              <w:spacing w:after="0" w:line="240" w:lineRule="auto"/>
              <w:jc w:val="center"/>
              <w:rPr>
                <w:rFonts w:ascii="Times New Roman" w:hAnsi="Times New Roman" w:cs="Times New Roman"/>
                <w:color w:val="000000"/>
              </w:rPr>
            </w:pPr>
            <w:r w:rsidRPr="00070CFD">
              <w:rPr>
                <w:rFonts w:ascii="Times New Roman" w:hAnsi="Times New Roman" w:cs="Times New Roman"/>
                <w:color w:val="000000"/>
              </w:rPr>
              <w:t>7548</w:t>
            </w:r>
          </w:p>
        </w:tc>
        <w:tc>
          <w:tcPr>
            <w:tcW w:w="823" w:type="pct"/>
            <w:tcBorders>
              <w:top w:val="single" w:sz="4" w:space="0" w:color="auto"/>
              <w:left w:val="single" w:sz="4" w:space="0" w:color="auto"/>
              <w:bottom w:val="single" w:sz="4" w:space="0" w:color="auto"/>
              <w:right w:val="single" w:sz="4" w:space="0" w:color="auto"/>
            </w:tcBorders>
            <w:noWrap/>
            <w:vAlign w:val="center"/>
          </w:tcPr>
          <w:p w:rsidR="00F83AA9" w:rsidRPr="00070CFD" w:rsidRDefault="00F83AA9" w:rsidP="007A20AC">
            <w:pPr>
              <w:spacing w:after="0" w:line="240" w:lineRule="auto"/>
              <w:jc w:val="center"/>
              <w:rPr>
                <w:rFonts w:ascii="Times New Roman" w:hAnsi="Times New Roman" w:cs="Times New Roman"/>
                <w:color w:val="000000"/>
              </w:rPr>
            </w:pPr>
            <w:r w:rsidRPr="00070CFD">
              <w:rPr>
                <w:rFonts w:ascii="Times New Roman" w:hAnsi="Times New Roman" w:cs="Times New Roman"/>
                <w:color w:val="000000"/>
              </w:rPr>
              <w:t>896</w:t>
            </w:r>
          </w:p>
        </w:tc>
        <w:tc>
          <w:tcPr>
            <w:tcW w:w="472" w:type="pct"/>
            <w:tcBorders>
              <w:top w:val="single" w:sz="4" w:space="0" w:color="auto"/>
              <w:left w:val="nil"/>
              <w:bottom w:val="single" w:sz="4" w:space="0" w:color="auto"/>
              <w:right w:val="single" w:sz="4" w:space="0" w:color="auto"/>
            </w:tcBorders>
            <w:noWrap/>
            <w:vAlign w:val="center"/>
          </w:tcPr>
          <w:p w:rsidR="00F83AA9" w:rsidRPr="00070CFD" w:rsidRDefault="00F83AA9" w:rsidP="007A20AC">
            <w:pPr>
              <w:spacing w:after="0" w:line="240" w:lineRule="auto"/>
              <w:jc w:val="center"/>
              <w:rPr>
                <w:rFonts w:ascii="Times New Roman" w:hAnsi="Times New Roman" w:cs="Times New Roman"/>
                <w:color w:val="000000"/>
              </w:rPr>
            </w:pPr>
            <w:r w:rsidRPr="00070CFD">
              <w:rPr>
                <w:rFonts w:ascii="Times New Roman" w:hAnsi="Times New Roman" w:cs="Times New Roman"/>
                <w:color w:val="000000"/>
              </w:rPr>
              <w:t>80</w:t>
            </w:r>
          </w:p>
        </w:tc>
        <w:tc>
          <w:tcPr>
            <w:tcW w:w="667" w:type="pct"/>
            <w:tcBorders>
              <w:top w:val="single" w:sz="4" w:space="0" w:color="auto"/>
              <w:left w:val="nil"/>
              <w:bottom w:val="single" w:sz="4" w:space="0" w:color="auto"/>
              <w:right w:val="single" w:sz="4" w:space="0" w:color="auto"/>
            </w:tcBorders>
            <w:noWrap/>
            <w:vAlign w:val="center"/>
          </w:tcPr>
          <w:p w:rsidR="00F83AA9" w:rsidRPr="00070CFD" w:rsidRDefault="00F83AA9" w:rsidP="007A20AC">
            <w:pPr>
              <w:spacing w:after="0" w:line="240" w:lineRule="auto"/>
              <w:jc w:val="center"/>
              <w:rPr>
                <w:rFonts w:ascii="Times New Roman" w:hAnsi="Times New Roman" w:cs="Times New Roman"/>
                <w:color w:val="000000"/>
              </w:rPr>
            </w:pPr>
            <w:r w:rsidRPr="00070CFD">
              <w:rPr>
                <w:rFonts w:ascii="Times New Roman" w:hAnsi="Times New Roman" w:cs="Times New Roman"/>
                <w:color w:val="000000"/>
              </w:rPr>
              <w:t>6572</w:t>
            </w:r>
          </w:p>
        </w:tc>
      </w:tr>
    </w:tbl>
    <w:p w:rsidR="00F83AA9" w:rsidRPr="00C16D87" w:rsidRDefault="00F83AA9" w:rsidP="008F471C">
      <w:pPr>
        <w:pStyle w:val="NoSpacing"/>
        <w:spacing w:before="240" w:line="360" w:lineRule="auto"/>
        <w:ind w:firstLine="567"/>
        <w:jc w:val="both"/>
        <w:rPr>
          <w:rFonts w:ascii="Times New Roman" w:hAnsi="Times New Roman" w:cs="Times New Roman"/>
          <w:sz w:val="24"/>
          <w:szCs w:val="24"/>
        </w:rPr>
      </w:pPr>
      <w:r>
        <w:rPr>
          <w:rFonts w:ascii="Times New Roman" w:hAnsi="Times New Roman" w:cs="Times New Roman"/>
          <w:sz w:val="24"/>
          <w:szCs w:val="24"/>
        </w:rPr>
        <w:t>И</w:t>
      </w:r>
      <w:r w:rsidRPr="00C16D87">
        <w:rPr>
          <w:rFonts w:ascii="Times New Roman" w:hAnsi="Times New Roman" w:cs="Times New Roman"/>
          <w:sz w:val="24"/>
          <w:szCs w:val="24"/>
        </w:rPr>
        <w:t xml:space="preserve">з представленной таблицы </w:t>
      </w:r>
      <w:r>
        <w:rPr>
          <w:rFonts w:ascii="Times New Roman" w:hAnsi="Times New Roman" w:cs="Times New Roman"/>
          <w:sz w:val="24"/>
          <w:szCs w:val="24"/>
        </w:rPr>
        <w:t xml:space="preserve">видно, что </w:t>
      </w:r>
      <w:r w:rsidRPr="00C16D87">
        <w:rPr>
          <w:rFonts w:ascii="Times New Roman" w:hAnsi="Times New Roman" w:cs="Times New Roman"/>
          <w:sz w:val="24"/>
          <w:szCs w:val="24"/>
        </w:rPr>
        <w:t>при</w:t>
      </w:r>
      <w:r>
        <w:rPr>
          <w:rFonts w:ascii="Times New Roman" w:hAnsi="Times New Roman" w:cs="Times New Roman"/>
          <w:sz w:val="24"/>
          <w:szCs w:val="24"/>
        </w:rPr>
        <w:t xml:space="preserve"> </w:t>
      </w:r>
      <w:r w:rsidRPr="00C16D87">
        <w:rPr>
          <w:rFonts w:ascii="Times New Roman" w:hAnsi="Times New Roman" w:cs="Times New Roman"/>
          <w:sz w:val="24"/>
          <w:szCs w:val="24"/>
        </w:rPr>
        <w:t xml:space="preserve">общем отпуске тепла в тепловую сеть потребителям </w:t>
      </w:r>
      <w:r>
        <w:rPr>
          <w:rFonts w:ascii="Times New Roman" w:hAnsi="Times New Roman" w:cs="Times New Roman"/>
          <w:sz w:val="24"/>
          <w:szCs w:val="24"/>
        </w:rPr>
        <w:t xml:space="preserve">котельной Колобовского городского поселения </w:t>
      </w:r>
      <w:r w:rsidRPr="00C16D87">
        <w:rPr>
          <w:rFonts w:ascii="Times New Roman" w:hAnsi="Times New Roman" w:cs="Times New Roman"/>
          <w:sz w:val="24"/>
          <w:szCs w:val="24"/>
        </w:rPr>
        <w:t xml:space="preserve">реализуется порядка </w:t>
      </w:r>
      <w:r>
        <w:rPr>
          <w:rFonts w:ascii="Times New Roman" w:hAnsi="Times New Roman" w:cs="Times New Roman"/>
          <w:sz w:val="24"/>
          <w:szCs w:val="24"/>
        </w:rPr>
        <w:t>87% тепловой энергии.</w:t>
      </w:r>
    </w:p>
    <w:p w:rsidR="00F83AA9" w:rsidRPr="006E0576" w:rsidRDefault="00F83AA9" w:rsidP="006E0576">
      <w:pPr>
        <w:pStyle w:val="Heading3"/>
        <w:jc w:val="both"/>
        <w:rPr>
          <w:rFonts w:ascii="Times New Roman" w:hAnsi="Times New Roman" w:cs="Times New Roman"/>
          <w:sz w:val="28"/>
          <w:szCs w:val="28"/>
        </w:rPr>
      </w:pPr>
      <w:bookmarkStart w:id="79" w:name="_Toc371415694"/>
      <w:bookmarkStart w:id="80" w:name="_Toc435712835"/>
      <w:r>
        <w:rPr>
          <w:rFonts w:ascii="Times New Roman" w:hAnsi="Times New Roman" w:cs="Times New Roman"/>
          <w:sz w:val="28"/>
          <w:szCs w:val="28"/>
        </w:rPr>
        <w:t>1.5.</w:t>
      </w:r>
      <w:r w:rsidRPr="00EF2AA3">
        <w:rPr>
          <w:rFonts w:ascii="Times New Roman" w:hAnsi="Times New Roman" w:cs="Times New Roman"/>
          <w:sz w:val="28"/>
          <w:szCs w:val="28"/>
        </w:rPr>
        <w:t>4</w:t>
      </w:r>
      <w:r w:rsidRPr="006E0576">
        <w:rPr>
          <w:rFonts w:ascii="Times New Roman" w:hAnsi="Times New Roman" w:cs="Times New Roman"/>
          <w:sz w:val="28"/>
          <w:szCs w:val="28"/>
        </w:rPr>
        <w:t>. Значения потребления тепловой энергии при расчетных температурах наружного воздуха в зонах действия источника тепловой энергии.</w:t>
      </w:r>
      <w:bookmarkEnd w:id="79"/>
      <w:bookmarkEnd w:id="80"/>
    </w:p>
    <w:p w:rsidR="00F83AA9" w:rsidRDefault="00F83AA9" w:rsidP="008F471C">
      <w:pPr>
        <w:pStyle w:val="NoSpacing"/>
        <w:spacing w:line="360" w:lineRule="auto"/>
        <w:ind w:firstLine="567"/>
        <w:jc w:val="both"/>
        <w:rPr>
          <w:rFonts w:ascii="Times New Roman" w:hAnsi="Times New Roman" w:cs="Times New Roman"/>
          <w:sz w:val="24"/>
          <w:szCs w:val="24"/>
        </w:rPr>
      </w:pPr>
      <w:r w:rsidRPr="00215A4F">
        <w:rPr>
          <w:rFonts w:ascii="Times New Roman" w:hAnsi="Times New Roman" w:cs="Times New Roman"/>
          <w:sz w:val="24"/>
          <w:szCs w:val="24"/>
        </w:rPr>
        <w:t xml:space="preserve">Значения потребления тепловой энергии </w:t>
      </w:r>
      <w:r>
        <w:rPr>
          <w:rFonts w:ascii="Times New Roman" w:hAnsi="Times New Roman" w:cs="Times New Roman"/>
          <w:sz w:val="24"/>
          <w:szCs w:val="24"/>
        </w:rPr>
        <w:t>представлены в пункте 1.5.1</w:t>
      </w:r>
      <w:r w:rsidRPr="00215A4F">
        <w:rPr>
          <w:rFonts w:ascii="Times New Roman" w:hAnsi="Times New Roman" w:cs="Times New Roman"/>
          <w:sz w:val="24"/>
          <w:szCs w:val="24"/>
        </w:rPr>
        <w:t xml:space="preserve"> данного документа.</w:t>
      </w:r>
    </w:p>
    <w:p w:rsidR="00F83AA9" w:rsidRDefault="00F83AA9" w:rsidP="001B4862">
      <w:pPr>
        <w:pStyle w:val="Heading3"/>
        <w:jc w:val="both"/>
        <w:rPr>
          <w:rFonts w:ascii="Times New Roman" w:hAnsi="Times New Roman" w:cs="Times New Roman"/>
          <w:sz w:val="28"/>
          <w:szCs w:val="28"/>
        </w:rPr>
      </w:pPr>
      <w:bookmarkStart w:id="81" w:name="_Toc435712836"/>
      <w:r>
        <w:rPr>
          <w:rFonts w:ascii="Times New Roman" w:hAnsi="Times New Roman" w:cs="Times New Roman"/>
          <w:sz w:val="28"/>
          <w:szCs w:val="28"/>
        </w:rPr>
        <w:t>1.5.5</w:t>
      </w:r>
      <w:r w:rsidRPr="006E0576">
        <w:rPr>
          <w:rFonts w:ascii="Times New Roman" w:hAnsi="Times New Roman" w:cs="Times New Roman"/>
          <w:sz w:val="28"/>
          <w:szCs w:val="28"/>
        </w:rPr>
        <w:t xml:space="preserve">. </w:t>
      </w:r>
      <w:r>
        <w:rPr>
          <w:rFonts w:ascii="Times New Roman" w:hAnsi="Times New Roman" w:cs="Times New Roman"/>
          <w:sz w:val="28"/>
          <w:szCs w:val="28"/>
        </w:rPr>
        <w:t>Существующий норматив</w:t>
      </w:r>
      <w:r w:rsidRPr="001B4862">
        <w:rPr>
          <w:rFonts w:ascii="Times New Roman" w:hAnsi="Times New Roman" w:cs="Times New Roman"/>
          <w:sz w:val="28"/>
          <w:szCs w:val="28"/>
        </w:rPr>
        <w:t xml:space="preserve"> потребления тепловой энергии для населения на отопление и горячее водоснабжение</w:t>
      </w:r>
      <w:r>
        <w:rPr>
          <w:rFonts w:ascii="Times New Roman" w:hAnsi="Times New Roman" w:cs="Times New Roman"/>
          <w:sz w:val="28"/>
          <w:szCs w:val="28"/>
        </w:rPr>
        <w:t>.</w:t>
      </w:r>
      <w:bookmarkEnd w:id="81"/>
    </w:p>
    <w:p w:rsidR="00F83AA9" w:rsidRPr="001B4862" w:rsidRDefault="00F83AA9" w:rsidP="001B4862">
      <w:pPr>
        <w:spacing w:after="0" w:line="360" w:lineRule="auto"/>
        <w:ind w:firstLine="567"/>
        <w:jc w:val="both"/>
        <w:rPr>
          <w:rFonts w:ascii="Times New Roman" w:hAnsi="Times New Roman" w:cs="Times New Roman"/>
          <w:sz w:val="24"/>
          <w:szCs w:val="24"/>
        </w:rPr>
      </w:pPr>
      <w:r w:rsidRPr="001B4862">
        <w:rPr>
          <w:rFonts w:ascii="Times New Roman" w:hAnsi="Times New Roman" w:cs="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w:t>
      </w:r>
      <w:r>
        <w:rPr>
          <w:rFonts w:ascii="Times New Roman" w:hAnsi="Times New Roman" w:cs="Times New Roman"/>
          <w:sz w:val="24"/>
          <w:szCs w:val="24"/>
        </w:rPr>
        <w:t>.</w:t>
      </w:r>
    </w:p>
    <w:p w:rsidR="00F83AA9" w:rsidRPr="001B4862" w:rsidRDefault="00F83AA9" w:rsidP="001B4862">
      <w:pPr>
        <w:keepNext/>
        <w:spacing w:line="240" w:lineRule="auto"/>
        <w:jc w:val="right"/>
        <w:rPr>
          <w:rFonts w:ascii="Times New Roman" w:hAnsi="Times New Roman" w:cs="Times New Roman"/>
          <w:b/>
          <w:bCs/>
          <w:sz w:val="24"/>
          <w:szCs w:val="24"/>
        </w:rPr>
      </w:pPr>
      <w:r w:rsidRPr="001B4862">
        <w:rPr>
          <w:rFonts w:ascii="Times New Roman" w:hAnsi="Times New Roman" w:cs="Times New Roman"/>
          <w:b/>
          <w:bCs/>
          <w:sz w:val="24"/>
          <w:szCs w:val="24"/>
        </w:rPr>
        <w:t xml:space="preserve">Таблица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STYLEREF 1 \s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sz w:val="24"/>
          <w:szCs w:val="24"/>
        </w:rPr>
        <w:fldChar w:fldCharType="end"/>
      </w:r>
      <w:r>
        <w:rPr>
          <w:rFonts w:ascii="Times New Roman" w:hAnsi="Times New Roman" w:cs="Times New Roman"/>
          <w:b/>
          <w:bCs/>
          <w:sz w:val="24"/>
          <w:szCs w:val="24"/>
        </w:rPr>
        <w:t>.</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Таблица \* ARABIC \s 1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13</w:t>
      </w:r>
      <w:r>
        <w:rPr>
          <w:rFonts w:ascii="Times New Roman" w:hAnsi="Times New Roman" w:cs="Times New Roman"/>
          <w:b/>
          <w:bCs/>
          <w:sz w:val="24"/>
          <w:szCs w:val="24"/>
        </w:rPr>
        <w:fldChar w:fldCharType="end"/>
      </w:r>
    </w:p>
    <w:tbl>
      <w:tblPr>
        <w:tblW w:w="5000" w:type="pct"/>
        <w:jc w:val="center"/>
        <w:tblCellMar>
          <w:left w:w="70" w:type="dxa"/>
          <w:right w:w="70" w:type="dxa"/>
        </w:tblCellMar>
        <w:tblLook w:val="00A0"/>
      </w:tblPr>
      <w:tblGrid>
        <w:gridCol w:w="3337"/>
        <w:gridCol w:w="2473"/>
        <w:gridCol w:w="2269"/>
        <w:gridCol w:w="2124"/>
      </w:tblGrid>
      <w:tr w:rsidR="00F83AA9" w:rsidRPr="00070CFD">
        <w:trPr>
          <w:cantSplit/>
          <w:trHeight w:val="132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25"/>
              <w:jc w:val="center"/>
              <w:rPr>
                <w:rFonts w:ascii="Times New Roman" w:hAnsi="Times New Roman" w:cs="Times New Roman"/>
                <w:lang w:eastAsia="en-US"/>
              </w:rPr>
            </w:pPr>
            <w:r w:rsidRPr="001B4862">
              <w:rPr>
                <w:rFonts w:ascii="Times New Roman" w:hAnsi="Times New Roman" w:cs="Times New Roman"/>
                <w:lang w:eastAsia="en-US"/>
              </w:rPr>
              <w:t>Наименование объекта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25"/>
              <w:jc w:val="center"/>
              <w:rPr>
                <w:rFonts w:ascii="Times New Roman" w:hAnsi="Times New Roman" w:cs="Times New Roman"/>
                <w:lang w:eastAsia="en-US"/>
              </w:rPr>
            </w:pPr>
            <w:r w:rsidRPr="001B4862">
              <w:rPr>
                <w:rFonts w:ascii="Times New Roman" w:hAnsi="Times New Roman" w:cs="Times New Roman"/>
                <w:lang w:eastAsia="en-US"/>
              </w:rPr>
              <w:t>Количество тепловой энергии, потребляемой за один отопительный период (Гкал.на 1 кв. м в отопительный период)</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25"/>
              <w:jc w:val="center"/>
              <w:rPr>
                <w:rFonts w:ascii="Times New Roman" w:hAnsi="Times New Roman" w:cs="Times New Roman"/>
                <w:lang w:eastAsia="en-US"/>
              </w:rPr>
            </w:pPr>
            <w:r w:rsidRPr="001B4862">
              <w:rPr>
                <w:rFonts w:ascii="Times New Roman" w:hAnsi="Times New Roman" w:cs="Times New Roman"/>
                <w:lang w:eastAsia="en-US"/>
              </w:rPr>
              <w:t>Норматив отопления из расчета платы за отопление равными долями в течение календарного года (Гкал.на 1 кв. м в месяц)</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25"/>
              <w:jc w:val="center"/>
              <w:rPr>
                <w:rFonts w:ascii="Times New Roman" w:hAnsi="Times New Roman" w:cs="Times New Roman"/>
                <w:lang w:eastAsia="en-US"/>
              </w:rPr>
            </w:pPr>
            <w:r w:rsidRPr="001B4862">
              <w:rPr>
                <w:rFonts w:ascii="Times New Roman" w:hAnsi="Times New Roman" w:cs="Times New Roman"/>
                <w:lang w:eastAsia="en-US"/>
              </w:rPr>
              <w:t>Норматив отопления из расчета платы в течение отопительного периода (Гкал.на 1 кв. м в месяц)</w:t>
            </w:r>
          </w:p>
        </w:tc>
      </w:tr>
      <w:tr w:rsidR="00F83AA9" w:rsidRPr="00070CFD">
        <w:trPr>
          <w:cantSplit/>
          <w:trHeight w:val="240"/>
          <w:jc w:val="center"/>
        </w:trPr>
        <w:tc>
          <w:tcPr>
            <w:tcW w:w="5000" w:type="pct"/>
            <w:gridSpan w:val="4"/>
            <w:tcBorders>
              <w:top w:val="single" w:sz="2" w:space="0" w:color="000000"/>
              <w:left w:val="single" w:sz="4" w:space="0" w:color="auto"/>
              <w:bottom w:val="single" w:sz="2" w:space="0" w:color="000000"/>
              <w:right w:val="single" w:sz="2" w:space="0" w:color="000000"/>
            </w:tcBorders>
            <w:vAlign w:val="center"/>
          </w:tcPr>
          <w:p w:rsidR="00F83AA9" w:rsidRPr="001B4862" w:rsidRDefault="00F83AA9" w:rsidP="001B4862">
            <w:pPr>
              <w:snapToGrid w:val="0"/>
              <w:spacing w:after="0"/>
              <w:jc w:val="center"/>
              <w:rPr>
                <w:rFonts w:ascii="Times New Roman" w:hAnsi="Times New Roman" w:cs="Times New Roman"/>
                <w:lang w:eastAsia="en-US"/>
              </w:rPr>
            </w:pPr>
            <w:r w:rsidRPr="001B4862">
              <w:rPr>
                <w:rFonts w:ascii="Times New Roman" w:hAnsi="Times New Roman" w:cs="Times New Roman"/>
                <w:lang w:eastAsia="en-US"/>
              </w:rPr>
              <w:t>Жилые и многоквартирные дома до 1999 года постройки включительно</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1-этажные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0,3629</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0,0302</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0,0497</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2-этажные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0,3567</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0,0297</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0,0489</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3-этажные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0,2460</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0,0205</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0,0337</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4-этажные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0,2405</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0,0200</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0,0329</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5-этажные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0,1990</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0,0166</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0,0273</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6-этажные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0,1956</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0,0163</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0,0268</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8-этажные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0,1897</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0,0158</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0,0260</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9-этажные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0,1901</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0,0158</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0,0260</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10-этажные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0,1850</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0,0154</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0,0253</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12-этажные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0,1875</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0,0156</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0,0257</w:t>
            </w:r>
          </w:p>
        </w:tc>
      </w:tr>
      <w:tr w:rsidR="00F83AA9" w:rsidRPr="00070CFD">
        <w:trPr>
          <w:cantSplit/>
          <w:trHeight w:val="240"/>
          <w:jc w:val="center"/>
        </w:trPr>
        <w:tc>
          <w:tcPr>
            <w:tcW w:w="5000" w:type="pct"/>
            <w:gridSpan w:val="4"/>
            <w:tcBorders>
              <w:top w:val="single" w:sz="2" w:space="0" w:color="000000"/>
              <w:left w:val="single" w:sz="4" w:space="0" w:color="auto"/>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Жилые и многоквартирные дома после 1999 года постройки</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3-этажные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0,1383</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0,0115</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0,0189</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5-этажные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0,1125</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0,0094</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0,0154</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8-этажные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0,0992</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0,0083</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0,0136</w:t>
            </w:r>
          </w:p>
        </w:tc>
      </w:tr>
      <w:tr w:rsidR="00F83AA9" w:rsidRPr="00070CFD">
        <w:trPr>
          <w:cantSplit/>
          <w:trHeight w:val="240"/>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9-этажные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0,0968</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0,0081</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0,0133</w:t>
            </w:r>
          </w:p>
        </w:tc>
      </w:tr>
      <w:tr w:rsidR="00F83AA9" w:rsidRPr="00070CFD">
        <w:trPr>
          <w:cantSplit/>
          <w:trHeight w:val="169"/>
          <w:jc w:val="center"/>
        </w:trPr>
        <w:tc>
          <w:tcPr>
            <w:tcW w:w="1635" w:type="pct"/>
            <w:tcBorders>
              <w:top w:val="single" w:sz="2" w:space="0" w:color="000000"/>
              <w:left w:val="single" w:sz="4" w:space="0" w:color="auto"/>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10-этажные жилые дома</w:t>
            </w:r>
          </w:p>
        </w:tc>
        <w:tc>
          <w:tcPr>
            <w:tcW w:w="12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0,0924</w:t>
            </w:r>
          </w:p>
        </w:tc>
        <w:tc>
          <w:tcPr>
            <w:tcW w:w="1112" w:type="pct"/>
            <w:tcBorders>
              <w:top w:val="single" w:sz="2" w:space="0" w:color="000000"/>
              <w:left w:val="single" w:sz="2" w:space="0" w:color="000000"/>
              <w:bottom w:val="single" w:sz="2" w:space="0" w:color="000000"/>
              <w:right w:val="nil"/>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0,0077</w:t>
            </w:r>
          </w:p>
        </w:tc>
        <w:tc>
          <w:tcPr>
            <w:tcW w:w="1041" w:type="pct"/>
            <w:tcBorders>
              <w:top w:val="single" w:sz="2" w:space="0" w:color="000000"/>
              <w:left w:val="single" w:sz="2" w:space="0" w:color="000000"/>
              <w:bottom w:val="single" w:sz="2" w:space="0" w:color="000000"/>
              <w:right w:val="single" w:sz="2" w:space="0" w:color="000000"/>
            </w:tcBorders>
            <w:vAlign w:val="center"/>
          </w:tcPr>
          <w:p w:rsidR="00F83AA9" w:rsidRPr="001B4862" w:rsidRDefault="00F83AA9" w:rsidP="001B4862">
            <w:pPr>
              <w:snapToGrid w:val="0"/>
              <w:spacing w:after="0"/>
              <w:ind w:left="-25" w:right="-10"/>
              <w:jc w:val="center"/>
              <w:rPr>
                <w:rFonts w:ascii="Times New Roman" w:hAnsi="Times New Roman" w:cs="Times New Roman"/>
                <w:lang w:eastAsia="en-US"/>
              </w:rPr>
            </w:pPr>
            <w:r w:rsidRPr="001B4862">
              <w:rPr>
                <w:rFonts w:ascii="Times New Roman" w:hAnsi="Times New Roman" w:cs="Times New Roman"/>
                <w:lang w:eastAsia="en-US"/>
              </w:rPr>
              <w:t>0,0126</w:t>
            </w:r>
          </w:p>
        </w:tc>
      </w:tr>
    </w:tbl>
    <w:p w:rsidR="00F83AA9" w:rsidRPr="001B4862" w:rsidRDefault="00F83AA9" w:rsidP="001B4862">
      <w:pPr>
        <w:rPr>
          <w:rFonts w:ascii="Times New Roman" w:hAnsi="Times New Roman" w:cs="Times New Roman"/>
          <w:sz w:val="24"/>
          <w:szCs w:val="24"/>
        </w:rPr>
      </w:pPr>
      <w:r w:rsidRPr="001B4862">
        <w:rPr>
          <w:rFonts w:ascii="Times New Roman" w:hAnsi="Times New Roman" w:cs="Times New Roman"/>
          <w:sz w:val="24"/>
          <w:szCs w:val="24"/>
          <w:lang w:eastAsia="en-US"/>
        </w:rPr>
        <w:br w:type="page"/>
      </w:r>
    </w:p>
    <w:p w:rsidR="00F83AA9" w:rsidRPr="001B4862" w:rsidRDefault="00F83AA9" w:rsidP="001B486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таблице 1.14 представлены н</w:t>
      </w:r>
      <w:r w:rsidRPr="001B4862">
        <w:rPr>
          <w:rFonts w:ascii="Times New Roman" w:hAnsi="Times New Roman" w:cs="Times New Roman"/>
          <w:sz w:val="24"/>
          <w:szCs w:val="24"/>
        </w:rPr>
        <w:t>ормативы потребления холодного и горячего водоснабжения.</w:t>
      </w:r>
    </w:p>
    <w:p w:rsidR="00F83AA9" w:rsidRPr="001B4862" w:rsidRDefault="00F83AA9" w:rsidP="001B4862">
      <w:pPr>
        <w:keepNext/>
        <w:spacing w:after="0" w:line="240" w:lineRule="auto"/>
        <w:jc w:val="right"/>
        <w:rPr>
          <w:rFonts w:ascii="Times New Roman" w:hAnsi="Times New Roman" w:cs="Times New Roman"/>
          <w:b/>
          <w:bCs/>
          <w:sz w:val="24"/>
          <w:szCs w:val="24"/>
        </w:rPr>
      </w:pPr>
      <w:r w:rsidRPr="001B4862">
        <w:rPr>
          <w:rFonts w:ascii="Times New Roman" w:hAnsi="Times New Roman" w:cs="Times New Roman"/>
          <w:b/>
          <w:bCs/>
          <w:sz w:val="24"/>
          <w:szCs w:val="24"/>
        </w:rPr>
        <w:t xml:space="preserve">Таблица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STYLEREF 1 \s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sz w:val="24"/>
          <w:szCs w:val="24"/>
        </w:rPr>
        <w:fldChar w:fldCharType="end"/>
      </w:r>
      <w:r>
        <w:rPr>
          <w:rFonts w:ascii="Times New Roman" w:hAnsi="Times New Roman" w:cs="Times New Roman"/>
          <w:b/>
          <w:bCs/>
          <w:sz w:val="24"/>
          <w:szCs w:val="24"/>
        </w:rPr>
        <w:t>.</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Таблица \* ARABIC \s 1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14</w:t>
      </w:r>
      <w:r>
        <w:rPr>
          <w:rFonts w:ascii="Times New Roman" w:hAnsi="Times New Roman" w:cs="Times New Roman"/>
          <w:b/>
          <w:bCs/>
          <w:sz w:val="24"/>
          <w:szCs w:val="24"/>
        </w:rPr>
        <w:fldChar w:fldCharType="end"/>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30"/>
        <w:gridCol w:w="1994"/>
        <w:gridCol w:w="25"/>
        <w:gridCol w:w="2066"/>
        <w:gridCol w:w="1764"/>
      </w:tblGrid>
      <w:tr w:rsidR="00F83AA9" w:rsidRPr="00070CFD">
        <w:trPr>
          <w:trHeight w:val="762"/>
        </w:trPr>
        <w:tc>
          <w:tcPr>
            <w:tcW w:w="2155" w:type="pct"/>
            <w:vMerge w:val="restar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Виды услуг</w:t>
            </w:r>
          </w:p>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(единица измерения)</w:t>
            </w:r>
          </w:p>
        </w:tc>
        <w:tc>
          <w:tcPr>
            <w:tcW w:w="1986" w:type="pct"/>
            <w:gridSpan w:val="3"/>
            <w:tcBorders>
              <w:bottom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Нормативы потребления в месяц на 1 человека</w:t>
            </w:r>
          </w:p>
        </w:tc>
        <w:tc>
          <w:tcPr>
            <w:tcW w:w="859" w:type="pct"/>
            <w:vMerge w:val="restart"/>
            <w:vAlign w:val="center"/>
          </w:tcPr>
          <w:p w:rsidR="00F83AA9" w:rsidRPr="00070CFD" w:rsidRDefault="00F83AA9" w:rsidP="00070CFD">
            <w:pPr>
              <w:widowControl w:val="0"/>
              <w:autoSpaceDE w:val="0"/>
              <w:autoSpaceDN w:val="0"/>
              <w:adjustRightInd w:val="0"/>
              <w:spacing w:after="0" w:line="240" w:lineRule="auto"/>
              <w:ind w:left="-97" w:firstLine="97"/>
              <w:jc w:val="center"/>
              <w:rPr>
                <w:rFonts w:ascii="Times New Roman" w:hAnsi="Times New Roman" w:cs="Times New Roman"/>
                <w:lang w:eastAsia="en-US"/>
              </w:rPr>
            </w:pPr>
            <w:r w:rsidRPr="00070CFD">
              <w:rPr>
                <w:rFonts w:ascii="Times New Roman" w:hAnsi="Times New Roman" w:cs="Times New Roman"/>
                <w:lang w:eastAsia="en-US"/>
              </w:rPr>
              <w:t>Примечание</w:t>
            </w:r>
          </w:p>
        </w:tc>
      </w:tr>
      <w:tr w:rsidR="00F83AA9" w:rsidRPr="00070CFD">
        <w:trPr>
          <w:trHeight w:val="748"/>
        </w:trPr>
        <w:tc>
          <w:tcPr>
            <w:tcW w:w="2155"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c>
          <w:tcPr>
            <w:tcW w:w="982" w:type="pct"/>
            <w:gridSpan w:val="2"/>
            <w:tcBorders>
              <w:top w:val="single" w:sz="4" w:space="0" w:color="auto"/>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Холодное водоснабжение</w:t>
            </w:r>
          </w:p>
        </w:tc>
        <w:tc>
          <w:tcPr>
            <w:tcW w:w="1005" w:type="pct"/>
            <w:tcBorders>
              <w:top w:val="single" w:sz="4" w:space="0" w:color="auto"/>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Горячее водоснабжение</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без канализации, без ванн</w:t>
            </w:r>
          </w:p>
        </w:tc>
        <w:tc>
          <w:tcPr>
            <w:tcW w:w="982" w:type="pct"/>
            <w:gridSpan w:val="2"/>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2,8</w:t>
            </w:r>
          </w:p>
        </w:tc>
        <w:tc>
          <w:tcPr>
            <w:tcW w:w="1005" w:type="pct"/>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w:t>
            </w:r>
          </w:p>
        </w:tc>
        <w:tc>
          <w:tcPr>
            <w:tcW w:w="859" w:type="pct"/>
            <w:vMerge w:val="restart"/>
            <w:textDirection w:val="btLr"/>
            <w:vAlign w:val="center"/>
          </w:tcPr>
          <w:p w:rsidR="00F83AA9" w:rsidRPr="00070CFD" w:rsidRDefault="00F83AA9" w:rsidP="00070CFD">
            <w:pPr>
              <w:widowControl w:val="0"/>
              <w:autoSpaceDE w:val="0"/>
              <w:autoSpaceDN w:val="0"/>
              <w:adjustRightInd w:val="0"/>
              <w:spacing w:after="0" w:line="240" w:lineRule="auto"/>
              <w:ind w:left="113" w:right="113"/>
              <w:jc w:val="center"/>
              <w:rPr>
                <w:rFonts w:ascii="Times New Roman" w:hAnsi="Times New Roman" w:cs="Times New Roman"/>
                <w:lang w:eastAsia="en-US"/>
              </w:rPr>
            </w:pPr>
            <w:r w:rsidRPr="00070CFD">
              <w:rPr>
                <w:rFonts w:ascii="Times New Roman" w:hAnsi="Times New Roman" w:cs="Times New Roman"/>
                <w:lang w:eastAsia="en-US"/>
              </w:rPr>
              <w:t>Водопровод</w:t>
            </w: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централизованным ГВС, с общими душевыми</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3,98</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1,52</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без ванн, без душа, без газоснабжения</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3,98</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ГВС (водоразборным краном) без ванн, без душа</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3,98</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0,91</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централизованным ГВС  без ванн, без душа</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4,38</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3,5</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без ванн, без душа, с газоснабжением</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4,99</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централизованным ГВС, с сидячими ваннами</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5,6</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3,65</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и ваннами с водонагревателями на твердом топливе</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5,99</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централизованным ГВС (от ЦТП, ИТП, котельных) и ваннами</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6,39</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4,26</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и ваннами с электронагревателями</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7,57</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r w:rsidR="00F83AA9" w:rsidRPr="00070CFD">
        <w:tc>
          <w:tcPr>
            <w:tcW w:w="2155" w:type="pct"/>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В домах с водопроводом, канализацией и ваннами с газовыми колонками</w:t>
            </w:r>
          </w:p>
        </w:tc>
        <w:tc>
          <w:tcPr>
            <w:tcW w:w="970" w:type="pct"/>
            <w:tcBorders>
              <w:righ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9,19</w:t>
            </w:r>
          </w:p>
        </w:tc>
        <w:tc>
          <w:tcPr>
            <w:tcW w:w="1017" w:type="pct"/>
            <w:gridSpan w:val="2"/>
            <w:tcBorders>
              <w:left w:val="single" w:sz="4" w:space="0" w:color="auto"/>
            </w:tcBorders>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r w:rsidRPr="00070CFD">
              <w:rPr>
                <w:rFonts w:ascii="Times New Roman" w:hAnsi="Times New Roman" w:cs="Times New Roman"/>
                <w:lang w:eastAsia="en-US"/>
              </w:rPr>
              <w:t>-</w:t>
            </w:r>
          </w:p>
        </w:tc>
        <w:tc>
          <w:tcPr>
            <w:tcW w:w="859" w:type="pct"/>
            <w:vMerge/>
            <w:vAlign w:val="center"/>
          </w:tcPr>
          <w:p w:rsidR="00F83AA9" w:rsidRPr="00070CFD" w:rsidRDefault="00F83AA9" w:rsidP="00070CFD">
            <w:pPr>
              <w:widowControl w:val="0"/>
              <w:autoSpaceDE w:val="0"/>
              <w:autoSpaceDN w:val="0"/>
              <w:adjustRightInd w:val="0"/>
              <w:spacing w:after="0" w:line="240" w:lineRule="auto"/>
              <w:jc w:val="center"/>
              <w:rPr>
                <w:rFonts w:ascii="Times New Roman" w:hAnsi="Times New Roman" w:cs="Times New Roman"/>
                <w:lang w:eastAsia="en-US"/>
              </w:rPr>
            </w:pPr>
          </w:p>
        </w:tc>
      </w:tr>
    </w:tbl>
    <w:p w:rsidR="00F83AA9" w:rsidRPr="001B4862" w:rsidRDefault="00F83AA9" w:rsidP="001B4862"/>
    <w:p w:rsidR="00F83AA9" w:rsidRPr="00215A4F" w:rsidRDefault="00F83AA9" w:rsidP="008F471C">
      <w:pPr>
        <w:pStyle w:val="NoSpacing"/>
        <w:spacing w:line="360" w:lineRule="auto"/>
        <w:ind w:firstLine="567"/>
        <w:jc w:val="both"/>
        <w:rPr>
          <w:rFonts w:ascii="Times New Roman" w:hAnsi="Times New Roman" w:cs="Times New Roman"/>
          <w:sz w:val="28"/>
          <w:szCs w:val="28"/>
        </w:rPr>
      </w:pPr>
    </w:p>
    <w:p w:rsidR="00F83AA9" w:rsidRPr="00AE655E" w:rsidRDefault="00F83AA9" w:rsidP="008F471C">
      <w:pPr>
        <w:pStyle w:val="Caption"/>
        <w:keepNext/>
        <w:spacing w:after="0"/>
        <w:jc w:val="right"/>
        <w:rPr>
          <w:highlight w:val="yellow"/>
        </w:rPr>
      </w:pPr>
    </w:p>
    <w:p w:rsidR="00F83AA9" w:rsidRDefault="00F83AA9" w:rsidP="006A5C8C">
      <w:pPr>
        <w:rPr>
          <w:rFonts w:ascii="Times New Roman" w:hAnsi="Times New Roman" w:cs="Times New Roman"/>
          <w:sz w:val="28"/>
          <w:szCs w:val="28"/>
        </w:rPr>
      </w:pPr>
      <w:bookmarkStart w:id="82" w:name="_Toc371415695"/>
      <w:r>
        <w:br w:type="page"/>
      </w:r>
    </w:p>
    <w:p w:rsidR="00F83AA9" w:rsidRPr="002B50AF" w:rsidRDefault="00F83AA9" w:rsidP="00141A73">
      <w:pPr>
        <w:pStyle w:val="Heading2"/>
      </w:pPr>
      <w:bookmarkStart w:id="83" w:name="_Toc435712837"/>
      <w:r w:rsidRPr="002B50AF">
        <w:t>Балансы тепловой мощности и тепловой нагрузки в зонах действия источников тепловой энергии.</w:t>
      </w:r>
      <w:bookmarkEnd w:id="82"/>
      <w:bookmarkEnd w:id="83"/>
    </w:p>
    <w:p w:rsidR="00F83AA9" w:rsidRPr="006E0576" w:rsidRDefault="00F83AA9" w:rsidP="006E0576">
      <w:pPr>
        <w:pStyle w:val="Heading3"/>
        <w:jc w:val="both"/>
        <w:rPr>
          <w:rFonts w:ascii="Times New Roman" w:hAnsi="Times New Roman" w:cs="Times New Roman"/>
          <w:sz w:val="28"/>
          <w:szCs w:val="28"/>
        </w:rPr>
      </w:pPr>
      <w:bookmarkStart w:id="84" w:name="_Toc371415696"/>
      <w:bookmarkStart w:id="85" w:name="_Toc435712838"/>
      <w:r w:rsidRPr="006E0576">
        <w:rPr>
          <w:rFonts w:ascii="Times New Roman" w:hAnsi="Times New Roman" w:cs="Times New Roman"/>
          <w:sz w:val="28"/>
          <w:szCs w:val="28"/>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84"/>
      <w:r>
        <w:rPr>
          <w:rFonts w:ascii="Times New Roman" w:hAnsi="Times New Roman" w:cs="Times New Roman"/>
          <w:sz w:val="28"/>
          <w:szCs w:val="28"/>
        </w:rPr>
        <w:t>, а в случае нескольких выводов тепловой мощности от одного источника тепловой энергии – по каждому из выводов.</w:t>
      </w:r>
      <w:bookmarkEnd w:id="85"/>
    </w:p>
    <w:p w:rsidR="00F83AA9" w:rsidRPr="00DA3E8A" w:rsidRDefault="00F83AA9" w:rsidP="00A91163">
      <w:pPr>
        <w:spacing w:after="0" w:line="360" w:lineRule="auto"/>
        <w:ind w:firstLine="567"/>
        <w:jc w:val="both"/>
        <w:rPr>
          <w:rFonts w:ascii="Times New Roman" w:hAnsi="Times New Roman" w:cs="Times New Roman"/>
          <w:sz w:val="24"/>
          <w:szCs w:val="24"/>
          <w:u w:val="single"/>
        </w:rPr>
      </w:pPr>
      <w:r w:rsidRPr="00DA3E8A">
        <w:rPr>
          <w:rFonts w:ascii="Times New Roman" w:hAnsi="Times New Roman" w:cs="Times New Roman"/>
          <w:sz w:val="24"/>
          <w:szCs w:val="24"/>
          <w:u w:val="single"/>
        </w:rPr>
        <w:t xml:space="preserve">Котельная </w:t>
      </w:r>
      <w:r>
        <w:rPr>
          <w:rFonts w:ascii="Times New Roman" w:hAnsi="Times New Roman" w:cs="Times New Roman"/>
          <w:sz w:val="24"/>
          <w:szCs w:val="24"/>
          <w:u w:val="single"/>
        </w:rPr>
        <w:t>Колобовского городского поселения</w:t>
      </w:r>
    </w:p>
    <w:p w:rsidR="00F83AA9" w:rsidRPr="00C16D87" w:rsidRDefault="00F83AA9" w:rsidP="00A91163">
      <w:pPr>
        <w:spacing w:after="0" w:line="360" w:lineRule="auto"/>
        <w:ind w:firstLine="567"/>
        <w:jc w:val="both"/>
        <w:rPr>
          <w:rFonts w:ascii="Times New Roman" w:hAnsi="Times New Roman" w:cs="Times New Roman"/>
          <w:sz w:val="24"/>
          <w:szCs w:val="24"/>
        </w:rPr>
      </w:pPr>
      <w:r w:rsidRPr="00C16D87">
        <w:rPr>
          <w:rFonts w:ascii="Times New Roman" w:hAnsi="Times New Roman" w:cs="Times New Roman"/>
          <w:sz w:val="24"/>
          <w:szCs w:val="24"/>
        </w:rPr>
        <w:t xml:space="preserve">Сведения </w:t>
      </w:r>
      <w:r>
        <w:rPr>
          <w:rFonts w:ascii="Times New Roman" w:hAnsi="Times New Roman" w:cs="Times New Roman"/>
          <w:sz w:val="24"/>
          <w:szCs w:val="24"/>
        </w:rPr>
        <w:t>о</w:t>
      </w:r>
      <w:r w:rsidRPr="00C16D87">
        <w:rPr>
          <w:rFonts w:ascii="Times New Roman" w:hAnsi="Times New Roman" w:cs="Times New Roman"/>
          <w:sz w:val="24"/>
          <w:szCs w:val="24"/>
        </w:rPr>
        <w:t xml:space="preserve"> присоединенной нагрузке и располагаемой мощности источника тепловой энергии</w:t>
      </w:r>
      <w:r>
        <w:rPr>
          <w:rFonts w:ascii="Times New Roman" w:hAnsi="Times New Roman" w:cs="Times New Roman"/>
          <w:sz w:val="24"/>
          <w:szCs w:val="24"/>
        </w:rPr>
        <w:t>,</w:t>
      </w:r>
      <w:r w:rsidRPr="00C16D87">
        <w:rPr>
          <w:rFonts w:ascii="Times New Roman" w:hAnsi="Times New Roman" w:cs="Times New Roman"/>
          <w:sz w:val="24"/>
          <w:szCs w:val="24"/>
        </w:rPr>
        <w:t xml:space="preserve"> обеспечивающ</w:t>
      </w:r>
      <w:r>
        <w:rPr>
          <w:rFonts w:ascii="Times New Roman" w:hAnsi="Times New Roman" w:cs="Times New Roman"/>
          <w:sz w:val="24"/>
          <w:szCs w:val="24"/>
        </w:rPr>
        <w:t>его</w:t>
      </w:r>
      <w:r w:rsidRPr="00C16D87">
        <w:rPr>
          <w:rFonts w:ascii="Times New Roman" w:hAnsi="Times New Roman" w:cs="Times New Roman"/>
          <w:sz w:val="24"/>
          <w:szCs w:val="24"/>
        </w:rPr>
        <w:t xml:space="preserve"> теплоснабжение потребителей</w:t>
      </w:r>
      <w:r>
        <w:rPr>
          <w:rFonts w:ascii="Times New Roman" w:hAnsi="Times New Roman" w:cs="Times New Roman"/>
          <w:sz w:val="24"/>
          <w:szCs w:val="24"/>
        </w:rPr>
        <w:t>,</w:t>
      </w:r>
      <w:r w:rsidRPr="00C16D87">
        <w:rPr>
          <w:rFonts w:ascii="Times New Roman" w:hAnsi="Times New Roman" w:cs="Times New Roman"/>
          <w:sz w:val="24"/>
          <w:szCs w:val="24"/>
        </w:rPr>
        <w:t xml:space="preserve">  представлены в таблице </w:t>
      </w:r>
      <w:r>
        <w:rPr>
          <w:rFonts w:ascii="Times New Roman" w:hAnsi="Times New Roman" w:cs="Times New Roman"/>
          <w:sz w:val="24"/>
          <w:szCs w:val="24"/>
        </w:rPr>
        <w:t>ниже.</w:t>
      </w:r>
    </w:p>
    <w:p w:rsidR="00F83AA9" w:rsidRDefault="00F83AA9" w:rsidP="00C16D87">
      <w:pPr>
        <w:pStyle w:val="Caption"/>
        <w:keepNext/>
        <w:jc w:val="right"/>
      </w:pPr>
      <w:r>
        <w:t xml:space="preserve">Таблица </w:t>
      </w:r>
      <w:fldSimple w:instr=" STYLEREF 1 \s ">
        <w:r>
          <w:rPr>
            <w:noProof/>
          </w:rPr>
          <w:t>1</w:t>
        </w:r>
      </w:fldSimple>
      <w:r>
        <w:t>.</w:t>
      </w:r>
      <w:fldSimple w:instr=" SEQ Таблица \* ARABIC \s 1 ">
        <w:r>
          <w:rPr>
            <w:noProof/>
          </w:rPr>
          <w:t>15</w:t>
        </w:r>
      </w:fldSimple>
    </w:p>
    <w:tbl>
      <w:tblPr>
        <w:tblW w:w="5000" w:type="pct"/>
        <w:jc w:val="center"/>
        <w:tblCellMar>
          <w:left w:w="40" w:type="dxa"/>
          <w:right w:w="40" w:type="dxa"/>
        </w:tblCellMar>
        <w:tblLook w:val="0000"/>
      </w:tblPr>
      <w:tblGrid>
        <w:gridCol w:w="1881"/>
        <w:gridCol w:w="1588"/>
        <w:gridCol w:w="1548"/>
        <w:gridCol w:w="1911"/>
        <w:gridCol w:w="1911"/>
        <w:gridCol w:w="1304"/>
      </w:tblGrid>
      <w:tr w:rsidR="00F83AA9" w:rsidRPr="00070CFD">
        <w:trPr>
          <w:trHeight w:val="1302"/>
          <w:jc w:val="center"/>
        </w:trPr>
        <w:tc>
          <w:tcPr>
            <w:tcW w:w="927" w:type="pct"/>
            <w:tcBorders>
              <w:top w:val="single" w:sz="6" w:space="0" w:color="auto"/>
              <w:left w:val="single" w:sz="6" w:space="0" w:color="auto"/>
              <w:bottom w:val="single" w:sz="6" w:space="0" w:color="auto"/>
              <w:right w:val="single" w:sz="6" w:space="0" w:color="auto"/>
            </w:tcBorders>
            <w:vAlign w:val="center"/>
          </w:tcPr>
          <w:p w:rsidR="00F83AA9" w:rsidRPr="00070CFD" w:rsidRDefault="00F83AA9" w:rsidP="00BC6F7E">
            <w:pPr>
              <w:autoSpaceDE w:val="0"/>
              <w:autoSpaceDN w:val="0"/>
              <w:adjustRightInd w:val="0"/>
              <w:spacing w:after="0" w:line="259" w:lineRule="exact"/>
              <w:jc w:val="center"/>
              <w:rPr>
                <w:rFonts w:ascii="Times New Roman" w:hAnsi="Times New Roman" w:cs="Times New Roman"/>
              </w:rPr>
            </w:pPr>
            <w:r w:rsidRPr="00070CFD">
              <w:rPr>
                <w:rFonts w:ascii="Times New Roman" w:hAnsi="Times New Roman" w:cs="Times New Roman"/>
              </w:rPr>
              <w:t>Наименование</w:t>
            </w:r>
          </w:p>
          <w:p w:rsidR="00F83AA9" w:rsidRPr="00070CFD" w:rsidRDefault="00F83AA9" w:rsidP="00BC6F7E">
            <w:pPr>
              <w:autoSpaceDE w:val="0"/>
              <w:autoSpaceDN w:val="0"/>
              <w:adjustRightInd w:val="0"/>
              <w:spacing w:after="0" w:line="259" w:lineRule="exact"/>
              <w:jc w:val="center"/>
              <w:rPr>
                <w:rFonts w:ascii="Times New Roman" w:hAnsi="Times New Roman" w:cs="Times New Roman"/>
              </w:rPr>
            </w:pPr>
            <w:r w:rsidRPr="00070CFD">
              <w:rPr>
                <w:rFonts w:ascii="Times New Roman" w:hAnsi="Times New Roman" w:cs="Times New Roman"/>
              </w:rPr>
              <w:t>источника теплоснабжения</w:t>
            </w:r>
          </w:p>
        </w:tc>
        <w:tc>
          <w:tcPr>
            <w:tcW w:w="783" w:type="pct"/>
            <w:tcBorders>
              <w:top w:val="single" w:sz="6" w:space="0" w:color="auto"/>
              <w:left w:val="single" w:sz="6" w:space="0" w:color="auto"/>
              <w:bottom w:val="single" w:sz="6" w:space="0" w:color="auto"/>
              <w:right w:val="single" w:sz="6" w:space="0" w:color="auto"/>
            </w:tcBorders>
            <w:vAlign w:val="center"/>
          </w:tcPr>
          <w:p w:rsidR="00F83AA9" w:rsidRPr="00070CFD" w:rsidRDefault="00F83AA9" w:rsidP="00BC6F7E">
            <w:pPr>
              <w:autoSpaceDE w:val="0"/>
              <w:autoSpaceDN w:val="0"/>
              <w:adjustRightInd w:val="0"/>
              <w:spacing w:after="0" w:line="259" w:lineRule="exact"/>
              <w:jc w:val="center"/>
              <w:rPr>
                <w:rFonts w:ascii="Times New Roman" w:hAnsi="Times New Roman" w:cs="Times New Roman"/>
              </w:rPr>
            </w:pPr>
            <w:r w:rsidRPr="00070CFD">
              <w:rPr>
                <w:rFonts w:ascii="Times New Roman" w:hAnsi="Times New Roman" w:cs="Times New Roman"/>
              </w:rPr>
              <w:t>Установленная мощность источника, Гкал/час</w:t>
            </w:r>
          </w:p>
        </w:tc>
        <w:tc>
          <w:tcPr>
            <w:tcW w:w="763" w:type="pct"/>
            <w:tcBorders>
              <w:top w:val="single" w:sz="6" w:space="0" w:color="auto"/>
              <w:left w:val="single" w:sz="6" w:space="0" w:color="auto"/>
              <w:bottom w:val="single" w:sz="6" w:space="0" w:color="auto"/>
              <w:right w:val="single" w:sz="6" w:space="0" w:color="auto"/>
            </w:tcBorders>
            <w:vAlign w:val="center"/>
          </w:tcPr>
          <w:p w:rsidR="00F83AA9" w:rsidRPr="00070CFD" w:rsidRDefault="00F83AA9" w:rsidP="00BC6F7E">
            <w:pPr>
              <w:autoSpaceDE w:val="0"/>
              <w:autoSpaceDN w:val="0"/>
              <w:adjustRightInd w:val="0"/>
              <w:spacing w:after="0" w:line="259" w:lineRule="exact"/>
              <w:jc w:val="center"/>
              <w:rPr>
                <w:rFonts w:ascii="Times New Roman" w:hAnsi="Times New Roman" w:cs="Times New Roman"/>
              </w:rPr>
            </w:pPr>
            <w:r w:rsidRPr="00070CFD">
              <w:rPr>
                <w:rFonts w:ascii="Times New Roman" w:hAnsi="Times New Roman" w:cs="Times New Roman"/>
              </w:rPr>
              <w:t>Располагаемая мощность источника, Гкал/час</w:t>
            </w:r>
          </w:p>
        </w:tc>
        <w:tc>
          <w:tcPr>
            <w:tcW w:w="942" w:type="pct"/>
            <w:tcBorders>
              <w:top w:val="single" w:sz="6" w:space="0" w:color="auto"/>
              <w:left w:val="single" w:sz="6" w:space="0" w:color="auto"/>
              <w:bottom w:val="single" w:sz="6" w:space="0" w:color="auto"/>
              <w:right w:val="single" w:sz="6" w:space="0" w:color="auto"/>
            </w:tcBorders>
            <w:vAlign w:val="center"/>
          </w:tcPr>
          <w:p w:rsidR="00F83AA9" w:rsidRPr="00070CFD" w:rsidRDefault="00F83AA9" w:rsidP="00BC6F7E">
            <w:pPr>
              <w:autoSpaceDE w:val="0"/>
              <w:autoSpaceDN w:val="0"/>
              <w:adjustRightInd w:val="0"/>
              <w:spacing w:after="0" w:line="259" w:lineRule="exact"/>
              <w:jc w:val="center"/>
              <w:rPr>
                <w:rFonts w:ascii="Times New Roman" w:hAnsi="Times New Roman" w:cs="Times New Roman"/>
              </w:rPr>
            </w:pPr>
            <w:r w:rsidRPr="00070CFD">
              <w:rPr>
                <w:rFonts w:ascii="Times New Roman" w:hAnsi="Times New Roman" w:cs="Times New Roman"/>
              </w:rPr>
              <w:t>Мощность нетто, Гкал/час</w:t>
            </w:r>
          </w:p>
        </w:tc>
        <w:tc>
          <w:tcPr>
            <w:tcW w:w="942" w:type="pct"/>
            <w:tcBorders>
              <w:top w:val="single" w:sz="6" w:space="0" w:color="auto"/>
              <w:left w:val="single" w:sz="6" w:space="0" w:color="auto"/>
              <w:bottom w:val="single" w:sz="6" w:space="0" w:color="auto"/>
              <w:right w:val="single" w:sz="6" w:space="0" w:color="auto"/>
            </w:tcBorders>
            <w:vAlign w:val="center"/>
          </w:tcPr>
          <w:p w:rsidR="00F83AA9" w:rsidRPr="00070CFD" w:rsidRDefault="00F83AA9" w:rsidP="00BC6F7E">
            <w:pPr>
              <w:autoSpaceDE w:val="0"/>
              <w:autoSpaceDN w:val="0"/>
              <w:adjustRightInd w:val="0"/>
              <w:spacing w:after="0" w:line="259" w:lineRule="exact"/>
              <w:jc w:val="center"/>
              <w:rPr>
                <w:rFonts w:ascii="Times New Roman" w:hAnsi="Times New Roman" w:cs="Times New Roman"/>
              </w:rPr>
            </w:pPr>
            <w:r w:rsidRPr="00070CFD">
              <w:rPr>
                <w:rFonts w:ascii="Times New Roman" w:hAnsi="Times New Roman" w:cs="Times New Roman"/>
              </w:rPr>
              <w:t>Присоединенная нагрузка потребителей с учетом всех потерь, Гкал/час</w:t>
            </w:r>
          </w:p>
        </w:tc>
        <w:tc>
          <w:tcPr>
            <w:tcW w:w="643" w:type="pct"/>
            <w:tcBorders>
              <w:top w:val="single" w:sz="6" w:space="0" w:color="auto"/>
              <w:left w:val="single" w:sz="6" w:space="0" w:color="auto"/>
              <w:bottom w:val="single" w:sz="6" w:space="0" w:color="auto"/>
              <w:right w:val="single" w:sz="6" w:space="0" w:color="auto"/>
            </w:tcBorders>
            <w:vAlign w:val="center"/>
          </w:tcPr>
          <w:p w:rsidR="00F83AA9" w:rsidRPr="00070CFD" w:rsidRDefault="00F83AA9" w:rsidP="00BC6F7E">
            <w:pPr>
              <w:autoSpaceDE w:val="0"/>
              <w:autoSpaceDN w:val="0"/>
              <w:adjustRightInd w:val="0"/>
              <w:spacing w:after="0" w:line="259" w:lineRule="exact"/>
              <w:jc w:val="center"/>
              <w:rPr>
                <w:rFonts w:ascii="Times New Roman" w:hAnsi="Times New Roman" w:cs="Times New Roman"/>
              </w:rPr>
            </w:pPr>
            <w:r w:rsidRPr="00070CFD">
              <w:rPr>
                <w:rFonts w:ascii="Times New Roman" w:hAnsi="Times New Roman" w:cs="Times New Roman"/>
              </w:rPr>
              <w:t>Резервная тепловая мощность источника, Гкал/час</w:t>
            </w:r>
          </w:p>
        </w:tc>
      </w:tr>
      <w:tr w:rsidR="00F83AA9" w:rsidRPr="00070CFD">
        <w:trPr>
          <w:trHeight w:val="652"/>
          <w:jc w:val="center"/>
        </w:trPr>
        <w:tc>
          <w:tcPr>
            <w:tcW w:w="927" w:type="pct"/>
            <w:tcBorders>
              <w:top w:val="single" w:sz="6" w:space="0" w:color="auto"/>
              <w:left w:val="single" w:sz="6" w:space="0" w:color="auto"/>
              <w:bottom w:val="single" w:sz="6" w:space="0" w:color="auto"/>
              <w:right w:val="single" w:sz="6" w:space="0" w:color="auto"/>
            </w:tcBorders>
            <w:vAlign w:val="center"/>
          </w:tcPr>
          <w:p w:rsidR="00F83AA9" w:rsidRPr="008069B6" w:rsidRDefault="00F83AA9" w:rsidP="002C135F">
            <w:pPr>
              <w:spacing w:after="0" w:line="240" w:lineRule="auto"/>
              <w:jc w:val="center"/>
              <w:rPr>
                <w:rFonts w:ascii="Times New Roman" w:hAnsi="Times New Roman" w:cs="Times New Roman"/>
              </w:rPr>
            </w:pPr>
            <w:r>
              <w:rPr>
                <w:rFonts w:ascii="Times New Roman" w:hAnsi="Times New Roman" w:cs="Times New Roman"/>
                <w:sz w:val="24"/>
                <w:szCs w:val="24"/>
              </w:rPr>
              <w:t xml:space="preserve">Котельная </w:t>
            </w:r>
            <w:r w:rsidRPr="00070CFD">
              <w:rPr>
                <w:rFonts w:ascii="Times New Roman" w:hAnsi="Times New Roman" w:cs="Times New Roman"/>
                <w:sz w:val="24"/>
                <w:szCs w:val="24"/>
              </w:rPr>
              <w:t>п. Колобово</w:t>
            </w:r>
          </w:p>
        </w:tc>
        <w:tc>
          <w:tcPr>
            <w:tcW w:w="783" w:type="pct"/>
            <w:tcBorders>
              <w:top w:val="single" w:sz="6" w:space="0" w:color="auto"/>
              <w:left w:val="single" w:sz="6" w:space="0" w:color="auto"/>
              <w:bottom w:val="single" w:sz="6" w:space="0" w:color="auto"/>
              <w:right w:val="single" w:sz="6" w:space="0" w:color="auto"/>
            </w:tcBorders>
            <w:vAlign w:val="center"/>
          </w:tcPr>
          <w:p w:rsidR="00F83AA9" w:rsidRPr="00FF7B5A" w:rsidRDefault="00F83AA9" w:rsidP="008007A4">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763" w:type="pct"/>
            <w:tcBorders>
              <w:top w:val="single" w:sz="6" w:space="0" w:color="auto"/>
              <w:left w:val="single" w:sz="6" w:space="0" w:color="auto"/>
              <w:bottom w:val="single" w:sz="6" w:space="0" w:color="auto"/>
              <w:right w:val="single" w:sz="6" w:space="0" w:color="auto"/>
            </w:tcBorders>
            <w:vAlign w:val="center"/>
          </w:tcPr>
          <w:p w:rsidR="00F83AA9" w:rsidRPr="00FF7B5A" w:rsidRDefault="00F83AA9" w:rsidP="008007A4">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942" w:type="pct"/>
            <w:tcBorders>
              <w:top w:val="single" w:sz="6" w:space="0" w:color="auto"/>
              <w:left w:val="single" w:sz="6" w:space="0" w:color="auto"/>
              <w:bottom w:val="single" w:sz="6" w:space="0" w:color="auto"/>
              <w:right w:val="single" w:sz="6" w:space="0" w:color="auto"/>
            </w:tcBorders>
            <w:vAlign w:val="center"/>
          </w:tcPr>
          <w:p w:rsidR="00F83AA9" w:rsidRPr="00070CFD" w:rsidRDefault="00F83AA9" w:rsidP="00BC6F7E">
            <w:pPr>
              <w:autoSpaceDE w:val="0"/>
              <w:autoSpaceDN w:val="0"/>
              <w:adjustRightInd w:val="0"/>
              <w:spacing w:after="0" w:line="254" w:lineRule="exact"/>
              <w:jc w:val="center"/>
              <w:rPr>
                <w:rFonts w:ascii="Times New Roman" w:hAnsi="Times New Roman" w:cs="Times New Roman"/>
              </w:rPr>
            </w:pPr>
            <w:r w:rsidRPr="00070CFD">
              <w:rPr>
                <w:rFonts w:ascii="Times New Roman" w:hAnsi="Times New Roman" w:cs="Times New Roman"/>
              </w:rPr>
              <w:t>2,485</w:t>
            </w:r>
          </w:p>
        </w:tc>
        <w:tc>
          <w:tcPr>
            <w:tcW w:w="942" w:type="pct"/>
            <w:tcBorders>
              <w:top w:val="single" w:sz="6" w:space="0" w:color="auto"/>
              <w:left w:val="single" w:sz="6" w:space="0" w:color="auto"/>
              <w:bottom w:val="single" w:sz="6" w:space="0" w:color="auto"/>
              <w:right w:val="single" w:sz="6" w:space="0" w:color="auto"/>
            </w:tcBorders>
            <w:vAlign w:val="center"/>
          </w:tcPr>
          <w:p w:rsidR="00F83AA9" w:rsidRPr="00865CE8" w:rsidRDefault="00F83AA9" w:rsidP="008007A4">
            <w:pPr>
              <w:spacing w:after="0"/>
              <w:jc w:val="center"/>
              <w:rPr>
                <w:rFonts w:ascii="Times New Roman" w:hAnsi="Times New Roman" w:cs="Times New Roman"/>
                <w:sz w:val="24"/>
                <w:szCs w:val="24"/>
              </w:rPr>
            </w:pPr>
            <w:r w:rsidRPr="00865CE8">
              <w:rPr>
                <w:rFonts w:ascii="Times New Roman" w:hAnsi="Times New Roman" w:cs="Times New Roman"/>
                <w:sz w:val="24"/>
                <w:szCs w:val="24"/>
              </w:rPr>
              <w:t>2,164</w:t>
            </w:r>
          </w:p>
        </w:tc>
        <w:tc>
          <w:tcPr>
            <w:tcW w:w="643" w:type="pct"/>
            <w:tcBorders>
              <w:top w:val="single" w:sz="6" w:space="0" w:color="auto"/>
              <w:left w:val="single" w:sz="6" w:space="0" w:color="auto"/>
              <w:bottom w:val="single" w:sz="6" w:space="0" w:color="auto"/>
              <w:right w:val="single" w:sz="6" w:space="0" w:color="auto"/>
            </w:tcBorders>
            <w:vAlign w:val="center"/>
          </w:tcPr>
          <w:p w:rsidR="00F83AA9" w:rsidRPr="00070CFD" w:rsidRDefault="00F83AA9" w:rsidP="002C135F">
            <w:pPr>
              <w:autoSpaceDE w:val="0"/>
              <w:autoSpaceDN w:val="0"/>
              <w:adjustRightInd w:val="0"/>
              <w:spacing w:after="0" w:line="254" w:lineRule="exact"/>
              <w:jc w:val="center"/>
              <w:rPr>
                <w:rFonts w:ascii="Times New Roman" w:hAnsi="Times New Roman" w:cs="Times New Roman"/>
              </w:rPr>
            </w:pPr>
            <w:r w:rsidRPr="00070CFD">
              <w:rPr>
                <w:rFonts w:ascii="Times New Roman" w:hAnsi="Times New Roman" w:cs="Times New Roman"/>
              </w:rPr>
              <w:t>0,336</w:t>
            </w:r>
          </w:p>
        </w:tc>
      </w:tr>
    </w:tbl>
    <w:p w:rsidR="00F83AA9" w:rsidRPr="0085117D" w:rsidRDefault="00F83AA9" w:rsidP="002A1E30">
      <w:pPr>
        <w:spacing w:before="240" w:after="0" w:line="360" w:lineRule="auto"/>
        <w:ind w:firstLine="567"/>
        <w:jc w:val="both"/>
        <w:rPr>
          <w:rFonts w:ascii="Times New Roman" w:hAnsi="Times New Roman" w:cs="Times New Roman"/>
          <w:sz w:val="24"/>
          <w:szCs w:val="24"/>
        </w:rPr>
      </w:pPr>
      <w:r w:rsidRPr="00464859">
        <w:rPr>
          <w:rFonts w:ascii="Times New Roman" w:hAnsi="Times New Roman" w:cs="Times New Roman"/>
          <w:sz w:val="24"/>
          <w:szCs w:val="24"/>
        </w:rPr>
        <w:t>Из таблицы 1.</w:t>
      </w:r>
      <w:r>
        <w:rPr>
          <w:rFonts w:ascii="Times New Roman" w:hAnsi="Times New Roman" w:cs="Times New Roman"/>
          <w:sz w:val="24"/>
          <w:szCs w:val="24"/>
        </w:rPr>
        <w:t>15</w:t>
      </w:r>
      <w:r w:rsidRPr="00464859">
        <w:rPr>
          <w:rFonts w:ascii="Times New Roman" w:hAnsi="Times New Roman" w:cs="Times New Roman"/>
          <w:sz w:val="24"/>
          <w:szCs w:val="24"/>
        </w:rPr>
        <w:t xml:space="preserve"> и диаграммы 1.3</w:t>
      </w:r>
      <w:r>
        <w:rPr>
          <w:rFonts w:ascii="Times New Roman" w:hAnsi="Times New Roman" w:cs="Times New Roman"/>
          <w:sz w:val="24"/>
          <w:szCs w:val="24"/>
        </w:rPr>
        <w:t xml:space="preserve"> </w:t>
      </w:r>
      <w:r w:rsidRPr="00464859">
        <w:rPr>
          <w:rFonts w:ascii="Times New Roman" w:hAnsi="Times New Roman" w:cs="Times New Roman"/>
          <w:sz w:val="24"/>
          <w:szCs w:val="24"/>
        </w:rPr>
        <w:t xml:space="preserve">видно, что загруженность </w:t>
      </w:r>
      <w:r>
        <w:rPr>
          <w:rFonts w:ascii="Times New Roman" w:hAnsi="Times New Roman" w:cs="Times New Roman"/>
          <w:sz w:val="24"/>
          <w:szCs w:val="24"/>
        </w:rPr>
        <w:t xml:space="preserve">котельной Колобовского городского поселения </w:t>
      </w:r>
      <w:r w:rsidRPr="00464859">
        <w:rPr>
          <w:rFonts w:ascii="Times New Roman" w:hAnsi="Times New Roman" w:cs="Times New Roman"/>
          <w:sz w:val="24"/>
          <w:szCs w:val="24"/>
        </w:rPr>
        <w:t xml:space="preserve">составляет около </w:t>
      </w:r>
      <w:r>
        <w:rPr>
          <w:rFonts w:ascii="Times New Roman" w:hAnsi="Times New Roman" w:cs="Times New Roman"/>
          <w:sz w:val="24"/>
          <w:szCs w:val="24"/>
        </w:rPr>
        <w:t>86,56</w:t>
      </w:r>
      <w:r w:rsidRPr="00464859">
        <w:rPr>
          <w:rFonts w:ascii="Times New Roman" w:hAnsi="Times New Roman" w:cs="Times New Roman"/>
          <w:sz w:val="24"/>
          <w:szCs w:val="24"/>
        </w:rPr>
        <w:t>%.</w:t>
      </w:r>
    </w:p>
    <w:p w:rsidR="00F83AA9" w:rsidRDefault="00F83AA9" w:rsidP="00C16D87">
      <w:pPr>
        <w:pStyle w:val="Caption"/>
        <w:keepNext/>
        <w:jc w:val="right"/>
      </w:pPr>
      <w:r>
        <w:t xml:space="preserve">Диаграмма </w:t>
      </w:r>
      <w:fldSimple w:instr=" STYLEREF 1 \s ">
        <w:r>
          <w:rPr>
            <w:noProof/>
          </w:rPr>
          <w:t>1</w:t>
        </w:r>
      </w:fldSimple>
      <w:r>
        <w:t>.</w:t>
      </w:r>
      <w:fldSimple w:instr=" SEQ Диаграмма \* ARABIC \s 1 ">
        <w:r>
          <w:rPr>
            <w:noProof/>
          </w:rPr>
          <w:t>3</w:t>
        </w:r>
      </w:fldSimple>
    </w:p>
    <w:p w:rsidR="00F83AA9" w:rsidRDefault="00F83AA9" w:rsidP="00490739">
      <w:pPr>
        <w:jc w:val="center"/>
        <w:rPr>
          <w:rFonts w:ascii="Times New Roman" w:hAnsi="Times New Roman" w:cs="Times New Roman"/>
          <w:i/>
          <w:iCs/>
          <w:sz w:val="28"/>
          <w:szCs w:val="28"/>
          <w:u w:val="single"/>
        </w:rPr>
      </w:pPr>
      <w:bookmarkStart w:id="86" w:name="_Toc371415699"/>
      <w:r w:rsidRPr="00070CFD">
        <w:rPr>
          <w:rFonts w:ascii="Times New Roman" w:hAnsi="Times New Roman" w:cs="Times New Roman"/>
          <w:i/>
          <w:iCs/>
          <w:noProof/>
          <w:sz w:val="28"/>
          <w:szCs w:val="28"/>
          <w:u w:val="single"/>
        </w:rPr>
        <w:pict>
          <v:shape id="Диаграмма 6" o:spid="_x0000_i1035" type="#_x0000_t75" style="width:414.75pt;height:297pt;visibility:visible">
            <v:imagedata r:id="rId24" o:title="" cropbottom="-11f"/>
            <o:lock v:ext="edit" aspectratio="f"/>
          </v:shape>
        </w:pict>
      </w:r>
      <w:r>
        <w:rPr>
          <w:rFonts w:ascii="Times New Roman" w:hAnsi="Times New Roman" w:cs="Times New Roman"/>
          <w:i/>
          <w:iCs/>
          <w:sz w:val="28"/>
          <w:szCs w:val="28"/>
          <w:u w:val="single"/>
        </w:rPr>
        <w:br w:type="page"/>
      </w:r>
    </w:p>
    <w:p w:rsidR="00F83AA9" w:rsidRPr="006E0576" w:rsidRDefault="00F83AA9" w:rsidP="00E533B4">
      <w:pPr>
        <w:pStyle w:val="Heading3"/>
        <w:jc w:val="both"/>
        <w:rPr>
          <w:rFonts w:ascii="Times New Roman" w:hAnsi="Times New Roman" w:cs="Times New Roman"/>
          <w:sz w:val="28"/>
          <w:szCs w:val="28"/>
        </w:rPr>
      </w:pPr>
      <w:bookmarkStart w:id="87" w:name="_Toc435712839"/>
      <w:bookmarkStart w:id="88" w:name="_Toc371415707"/>
      <w:bookmarkEnd w:id="86"/>
      <w:r>
        <w:rPr>
          <w:rFonts w:ascii="Times New Roman" w:hAnsi="Times New Roman" w:cs="Times New Roman"/>
          <w:sz w:val="28"/>
          <w:szCs w:val="28"/>
        </w:rPr>
        <w:t>1.6.2</w:t>
      </w:r>
      <w:r w:rsidRPr="006E0576">
        <w:rPr>
          <w:rFonts w:ascii="Times New Roman" w:hAnsi="Times New Roman" w:cs="Times New Roman"/>
          <w:sz w:val="28"/>
          <w:szCs w:val="28"/>
        </w:rPr>
        <w:t>.</w:t>
      </w:r>
      <w:r>
        <w:rPr>
          <w:rFonts w:ascii="Times New Roman" w:hAnsi="Times New Roman" w:cs="Times New Roman"/>
          <w:sz w:val="28"/>
          <w:szCs w:val="28"/>
        </w:rPr>
        <w:t xml:space="preserve"> Резерв и дефицит тепловой мощности нетто по каждому источнику тепловой энергии и вывод тепловой мощности от источников тепловой энергии.</w:t>
      </w:r>
      <w:bookmarkEnd w:id="87"/>
    </w:p>
    <w:p w:rsidR="00F83AA9" w:rsidRPr="004666E3" w:rsidRDefault="00F83AA9" w:rsidP="004666E3">
      <w:pPr>
        <w:spacing w:line="360" w:lineRule="auto"/>
        <w:ind w:firstLine="567"/>
        <w:jc w:val="both"/>
        <w:rPr>
          <w:rFonts w:ascii="Times New Roman" w:hAnsi="Times New Roman" w:cs="Times New Roman"/>
          <w:sz w:val="24"/>
          <w:szCs w:val="24"/>
        </w:rPr>
      </w:pPr>
      <w:r w:rsidRPr="004666E3">
        <w:rPr>
          <w:rFonts w:ascii="Times New Roman" w:hAnsi="Times New Roman" w:cs="Times New Roman"/>
          <w:sz w:val="24"/>
          <w:szCs w:val="24"/>
        </w:rPr>
        <w:t xml:space="preserve">Резерв и дефицит тепловой мощности нетто по каждому источнику тепловой энергии в </w:t>
      </w:r>
      <w:r>
        <w:rPr>
          <w:rFonts w:ascii="Times New Roman" w:hAnsi="Times New Roman" w:cs="Times New Roman"/>
          <w:sz w:val="24"/>
          <w:szCs w:val="24"/>
        </w:rPr>
        <w:t>п. Колобово представлены в пункте 1.6.5</w:t>
      </w:r>
      <w:r w:rsidRPr="004666E3">
        <w:rPr>
          <w:rFonts w:ascii="Times New Roman" w:hAnsi="Times New Roman" w:cs="Times New Roman"/>
          <w:sz w:val="24"/>
          <w:szCs w:val="24"/>
        </w:rPr>
        <w:t xml:space="preserve"> данного документа.</w:t>
      </w:r>
    </w:p>
    <w:p w:rsidR="00F83AA9" w:rsidRPr="00BB457B" w:rsidRDefault="00F83AA9" w:rsidP="00BB457B">
      <w:pPr>
        <w:pStyle w:val="Heading3"/>
        <w:jc w:val="both"/>
        <w:rPr>
          <w:rFonts w:ascii="Times New Roman" w:hAnsi="Times New Roman" w:cs="Times New Roman"/>
          <w:sz w:val="28"/>
          <w:szCs w:val="28"/>
        </w:rPr>
      </w:pPr>
      <w:bookmarkStart w:id="89" w:name="_Toc435712840"/>
      <w:r>
        <w:rPr>
          <w:rFonts w:ascii="Times New Roman" w:hAnsi="Times New Roman" w:cs="Times New Roman"/>
          <w:sz w:val="28"/>
          <w:szCs w:val="28"/>
        </w:rPr>
        <w:t>1.6.3</w:t>
      </w:r>
      <w:r w:rsidRPr="00BB457B">
        <w:rPr>
          <w:rFonts w:ascii="Times New Roman" w:hAnsi="Times New Roman" w:cs="Times New Roman"/>
          <w:sz w:val="28"/>
          <w:szCs w:val="28"/>
        </w:rPr>
        <w:t>. Гидравлические режимы, обеспечивающие передачу тепловой энергии от источника тепловой энергии до самого удаленного потребителя</w:t>
      </w:r>
      <w:r>
        <w:rPr>
          <w:rFonts w:ascii="Times New Roman" w:hAnsi="Times New Roman" w:cs="Times New Roman"/>
          <w:sz w:val="28"/>
          <w:szCs w:val="28"/>
        </w:rPr>
        <w:t>,</w:t>
      </w:r>
      <w:r w:rsidRPr="00BB457B">
        <w:rPr>
          <w:rFonts w:ascii="Times New Roman" w:hAnsi="Times New Roman" w:cs="Times New Roman"/>
          <w:sz w:val="28"/>
          <w:szCs w:val="28"/>
        </w:rPr>
        <w:t xml:space="preserve"> и </w:t>
      </w:r>
      <w:r>
        <w:rPr>
          <w:rFonts w:ascii="Times New Roman" w:hAnsi="Times New Roman" w:cs="Times New Roman"/>
          <w:sz w:val="28"/>
          <w:szCs w:val="28"/>
        </w:rPr>
        <w:t xml:space="preserve">характеризующие </w:t>
      </w:r>
      <w:r w:rsidRPr="00BB457B">
        <w:rPr>
          <w:rFonts w:ascii="Times New Roman" w:hAnsi="Times New Roman" w:cs="Times New Roman"/>
          <w:sz w:val="28"/>
          <w:szCs w:val="28"/>
        </w:rPr>
        <w:t>существующие возможности передачи тепловой энергии</w:t>
      </w:r>
      <w:bookmarkEnd w:id="88"/>
      <w:r>
        <w:rPr>
          <w:rFonts w:ascii="Times New Roman" w:hAnsi="Times New Roman" w:cs="Times New Roman"/>
          <w:sz w:val="28"/>
          <w:szCs w:val="28"/>
        </w:rPr>
        <w:t xml:space="preserve"> от источника к потребителю.</w:t>
      </w:r>
      <w:bookmarkEnd w:id="89"/>
    </w:p>
    <w:p w:rsidR="00F83AA9" w:rsidRPr="0030550B" w:rsidRDefault="00F83AA9" w:rsidP="00CE055A">
      <w:pPr>
        <w:spacing w:after="0" w:line="360" w:lineRule="auto"/>
        <w:ind w:firstLine="567"/>
        <w:jc w:val="both"/>
        <w:rPr>
          <w:rFonts w:ascii="Times New Roman" w:hAnsi="Times New Roman" w:cs="Times New Roman"/>
          <w:sz w:val="24"/>
          <w:szCs w:val="24"/>
        </w:rPr>
      </w:pPr>
      <w:r w:rsidRPr="0030550B">
        <w:rPr>
          <w:rFonts w:ascii="Times New Roman" w:hAnsi="Times New Roman" w:cs="Times New Roman"/>
          <w:sz w:val="24"/>
          <w:szCs w:val="24"/>
        </w:rPr>
        <w:t>Более детальный 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Pr>
          <w:rFonts w:ascii="Times New Roman" w:hAnsi="Times New Roman" w:cs="Times New Roman"/>
          <w:sz w:val="24"/>
          <w:szCs w:val="24"/>
        </w:rPr>
        <w:t>, представлен</w:t>
      </w:r>
      <w:r w:rsidRPr="0030550B">
        <w:rPr>
          <w:rFonts w:ascii="Times New Roman" w:hAnsi="Times New Roman" w:cs="Times New Roman"/>
          <w:sz w:val="24"/>
          <w:szCs w:val="24"/>
        </w:rPr>
        <w:t xml:space="preserve"> в электронной модели системы теплоснабжения </w:t>
      </w:r>
      <w:r>
        <w:rPr>
          <w:rFonts w:ascii="Times New Roman" w:hAnsi="Times New Roman" w:cs="Times New Roman"/>
          <w:sz w:val="24"/>
          <w:szCs w:val="24"/>
        </w:rPr>
        <w:t>на базе г</w:t>
      </w:r>
      <w:r w:rsidRPr="0030550B">
        <w:rPr>
          <w:rFonts w:ascii="Times New Roman" w:hAnsi="Times New Roman" w:cs="Times New Roman"/>
          <w:sz w:val="24"/>
          <w:szCs w:val="24"/>
        </w:rPr>
        <w:t xml:space="preserve">рафико-информационном расчетном комплексе «ТеплоЭксперт». </w:t>
      </w:r>
    </w:p>
    <w:p w:rsidR="00F83AA9" w:rsidRPr="0030550B" w:rsidRDefault="00F83AA9" w:rsidP="00CE055A">
      <w:pPr>
        <w:spacing w:after="0" w:line="360" w:lineRule="auto"/>
        <w:ind w:firstLine="567"/>
        <w:jc w:val="both"/>
        <w:rPr>
          <w:rFonts w:ascii="Times New Roman" w:hAnsi="Times New Roman" w:cs="Times New Roman"/>
          <w:sz w:val="24"/>
          <w:szCs w:val="24"/>
        </w:rPr>
      </w:pPr>
      <w:r w:rsidRPr="0030550B">
        <w:rPr>
          <w:rFonts w:ascii="Times New Roman" w:hAnsi="Times New Roman" w:cs="Times New Roman"/>
          <w:sz w:val="24"/>
          <w:szCs w:val="24"/>
        </w:rPr>
        <w:t>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Pr>
          <w:rFonts w:ascii="Times New Roman" w:hAnsi="Times New Roman" w:cs="Times New Roman"/>
          <w:sz w:val="24"/>
          <w:szCs w:val="24"/>
        </w:rPr>
        <w:t xml:space="preserve">, </w:t>
      </w:r>
      <w:r w:rsidRPr="00DF1EAE">
        <w:rPr>
          <w:rFonts w:ascii="Times New Roman" w:hAnsi="Times New Roman" w:cs="Times New Roman"/>
          <w:sz w:val="24"/>
          <w:szCs w:val="24"/>
        </w:rPr>
        <w:t>представлены в пункте 1.3.6 данного документа.</w:t>
      </w:r>
    </w:p>
    <w:p w:rsidR="00F83AA9" w:rsidRPr="00BB457B" w:rsidRDefault="00F83AA9" w:rsidP="00312F5D">
      <w:pPr>
        <w:pStyle w:val="Heading3"/>
        <w:spacing w:before="120"/>
        <w:jc w:val="both"/>
        <w:rPr>
          <w:rFonts w:ascii="Times New Roman" w:hAnsi="Times New Roman" w:cs="Times New Roman"/>
          <w:sz w:val="28"/>
          <w:szCs w:val="28"/>
        </w:rPr>
      </w:pPr>
      <w:bookmarkStart w:id="90" w:name="_Toc371415708"/>
      <w:bookmarkStart w:id="91" w:name="_Toc435712841"/>
      <w:r>
        <w:rPr>
          <w:rFonts w:ascii="Times New Roman" w:hAnsi="Times New Roman" w:cs="Times New Roman"/>
          <w:sz w:val="28"/>
          <w:szCs w:val="28"/>
        </w:rPr>
        <w:t>1.6.4</w:t>
      </w:r>
      <w:r w:rsidRPr="00BB457B">
        <w:rPr>
          <w:rFonts w:ascii="Times New Roman" w:hAnsi="Times New Roman" w:cs="Times New Roman"/>
          <w:sz w:val="28"/>
          <w:szCs w:val="28"/>
        </w:rPr>
        <w:t>. Причины возникновения дефицитов тепловой мощности и последствия влияния дефицитов на качество теплоснабжения.</w:t>
      </w:r>
      <w:bookmarkEnd w:id="90"/>
      <w:bookmarkEnd w:id="91"/>
    </w:p>
    <w:p w:rsidR="00F83AA9" w:rsidRPr="0030550B" w:rsidRDefault="00F83AA9" w:rsidP="00507B02">
      <w:pPr>
        <w:spacing w:after="0" w:line="360" w:lineRule="auto"/>
        <w:ind w:firstLine="567"/>
        <w:jc w:val="both"/>
        <w:rPr>
          <w:rFonts w:ascii="Times New Roman" w:hAnsi="Times New Roman" w:cs="Times New Roman"/>
          <w:sz w:val="24"/>
          <w:szCs w:val="24"/>
        </w:rPr>
      </w:pPr>
      <w:r w:rsidRPr="0030550B">
        <w:rPr>
          <w:rFonts w:ascii="Times New Roman" w:hAnsi="Times New Roman" w:cs="Times New Roman"/>
          <w:sz w:val="24"/>
          <w:szCs w:val="24"/>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F83AA9" w:rsidRPr="0030550B" w:rsidRDefault="00F83AA9" w:rsidP="00DE2484">
      <w:pPr>
        <w:pStyle w:val="NoSpacing"/>
        <w:spacing w:line="360" w:lineRule="auto"/>
        <w:ind w:firstLine="567"/>
        <w:jc w:val="both"/>
        <w:rPr>
          <w:rFonts w:ascii="Times New Roman" w:hAnsi="Times New Roman" w:cs="Times New Roman"/>
          <w:sz w:val="24"/>
          <w:szCs w:val="24"/>
        </w:rPr>
      </w:pPr>
      <w:r w:rsidRPr="0030550B">
        <w:rPr>
          <w:rFonts w:ascii="Times New Roman" w:hAnsi="Times New Roman" w:cs="Times New Roman"/>
          <w:sz w:val="24"/>
          <w:szCs w:val="24"/>
        </w:rPr>
        <w:t>Основные причины возникновения дефицита и снижения качества теплоснабжения:</w:t>
      </w:r>
    </w:p>
    <w:p w:rsidR="00F83AA9" w:rsidRPr="0030550B" w:rsidRDefault="00F83AA9" w:rsidP="002572EC">
      <w:pPr>
        <w:pStyle w:val="NoSpacing"/>
        <w:spacing w:line="360" w:lineRule="auto"/>
        <w:ind w:firstLine="567"/>
        <w:jc w:val="both"/>
        <w:rPr>
          <w:rFonts w:ascii="Times New Roman" w:hAnsi="Times New Roman" w:cs="Times New Roman"/>
          <w:sz w:val="24"/>
          <w:szCs w:val="24"/>
        </w:rPr>
      </w:pPr>
      <w:r w:rsidRPr="0030550B">
        <w:rPr>
          <w:rFonts w:ascii="Times New Roman" w:hAnsi="Times New Roman" w:cs="Times New Roman"/>
          <w:sz w:val="24"/>
          <w:szCs w:val="24"/>
        </w:rPr>
        <w:t>1. Возникновение непокрываемых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w:t>
      </w:r>
      <w:r>
        <w:rPr>
          <w:rFonts w:ascii="Times New Roman" w:hAnsi="Times New Roman" w:cs="Times New Roman"/>
          <w:sz w:val="24"/>
          <w:szCs w:val="24"/>
        </w:rPr>
        <w:t xml:space="preserve"> и</w:t>
      </w:r>
      <w:r w:rsidRPr="0030550B">
        <w:rPr>
          <w:rFonts w:ascii="Times New Roman" w:hAnsi="Times New Roman" w:cs="Times New Roman"/>
          <w:sz w:val="24"/>
          <w:szCs w:val="24"/>
        </w:rPr>
        <w:t xml:space="preserve"> пересмотрени</w:t>
      </w:r>
      <w:r>
        <w:rPr>
          <w:rFonts w:ascii="Times New Roman" w:hAnsi="Times New Roman" w:cs="Times New Roman"/>
          <w:sz w:val="24"/>
          <w:szCs w:val="24"/>
        </w:rPr>
        <w:t>е</w:t>
      </w:r>
      <w:r w:rsidRPr="0030550B">
        <w:rPr>
          <w:rFonts w:ascii="Times New Roman" w:hAnsi="Times New Roman" w:cs="Times New Roman"/>
          <w:sz w:val="24"/>
          <w:szCs w:val="24"/>
        </w:rPr>
        <w:t xml:space="preserve">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w:t>
      </w:r>
      <w:r>
        <w:rPr>
          <w:rFonts w:ascii="Times New Roman" w:hAnsi="Times New Roman" w:cs="Times New Roman"/>
          <w:sz w:val="24"/>
          <w:szCs w:val="24"/>
        </w:rPr>
        <w:t>, и</w:t>
      </w:r>
      <w:r w:rsidRPr="0030550B">
        <w:rPr>
          <w:rFonts w:ascii="Times New Roman" w:hAnsi="Times New Roman" w:cs="Times New Roman"/>
          <w:sz w:val="24"/>
          <w:szCs w:val="24"/>
        </w:rPr>
        <w:t xml:space="preserve">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p>
    <w:p w:rsidR="00F83AA9" w:rsidRPr="0030550B" w:rsidRDefault="00F83AA9" w:rsidP="00DE2484">
      <w:pPr>
        <w:pStyle w:val="NoSpacing"/>
        <w:spacing w:line="360" w:lineRule="auto"/>
        <w:ind w:firstLine="567"/>
        <w:jc w:val="both"/>
        <w:rPr>
          <w:rFonts w:ascii="Times New Roman" w:hAnsi="Times New Roman" w:cs="Times New Roman"/>
          <w:sz w:val="24"/>
          <w:szCs w:val="24"/>
        </w:rPr>
      </w:pPr>
      <w:r w:rsidRPr="0030550B">
        <w:rPr>
          <w:rFonts w:ascii="Times New Roman" w:hAnsi="Times New Roman" w:cs="Times New Roman"/>
          <w:sz w:val="24"/>
          <w:szCs w:val="24"/>
        </w:rPr>
        <w:t>2. Рост объемов теплопотребления в связи с подключением новых потребителей.</w:t>
      </w:r>
    </w:p>
    <w:p w:rsidR="00F83AA9" w:rsidRPr="003D1F48" w:rsidRDefault="00F83AA9" w:rsidP="002572EC">
      <w:pPr>
        <w:pStyle w:val="NoSpacing"/>
        <w:spacing w:line="360" w:lineRule="auto"/>
        <w:ind w:firstLine="567"/>
        <w:jc w:val="both"/>
        <w:rPr>
          <w:rFonts w:ascii="Times New Roman" w:hAnsi="Times New Roman" w:cs="Times New Roman"/>
          <w:sz w:val="28"/>
          <w:szCs w:val="28"/>
        </w:rPr>
      </w:pPr>
      <w:r w:rsidRPr="007C3A7D">
        <w:rPr>
          <w:rFonts w:ascii="Times New Roman" w:hAnsi="Times New Roman" w:cs="Times New Roman"/>
          <w:sz w:val="24"/>
          <w:szCs w:val="24"/>
        </w:rPr>
        <w:t xml:space="preserve">В </w:t>
      </w:r>
      <w:r>
        <w:rPr>
          <w:rFonts w:ascii="Times New Roman" w:hAnsi="Times New Roman" w:cs="Times New Roman"/>
          <w:sz w:val="24"/>
          <w:szCs w:val="24"/>
        </w:rPr>
        <w:t>п. Колобово дефицит тепловой мощности на источниках теплоснабжения отсутствует.</w:t>
      </w:r>
    </w:p>
    <w:p w:rsidR="00F83AA9" w:rsidRPr="00BB457B" w:rsidRDefault="00F83AA9" w:rsidP="00BB457B">
      <w:pPr>
        <w:pStyle w:val="Heading3"/>
        <w:jc w:val="both"/>
        <w:rPr>
          <w:rFonts w:ascii="Times New Roman" w:hAnsi="Times New Roman" w:cs="Times New Roman"/>
          <w:sz w:val="28"/>
          <w:szCs w:val="28"/>
        </w:rPr>
      </w:pPr>
      <w:bookmarkStart w:id="92" w:name="_Toc371415709"/>
      <w:bookmarkStart w:id="93" w:name="_Toc435712842"/>
      <w:r>
        <w:rPr>
          <w:rFonts w:ascii="Times New Roman" w:hAnsi="Times New Roman" w:cs="Times New Roman"/>
          <w:sz w:val="28"/>
          <w:szCs w:val="28"/>
        </w:rPr>
        <w:t>1.6.5</w:t>
      </w:r>
      <w:r w:rsidRPr="00BB457B">
        <w:rPr>
          <w:rFonts w:ascii="Times New Roman" w:hAnsi="Times New Roman" w:cs="Times New Roman"/>
          <w:sz w:val="28"/>
          <w:szCs w:val="28"/>
        </w:rPr>
        <w:t>.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w:t>
      </w:r>
      <w:r>
        <w:rPr>
          <w:rFonts w:ascii="Times New Roman" w:hAnsi="Times New Roman" w:cs="Times New Roman"/>
          <w:sz w:val="28"/>
          <w:szCs w:val="28"/>
        </w:rPr>
        <w:t>ости нетто в зоны действия с де</w:t>
      </w:r>
      <w:r w:rsidRPr="00BB457B">
        <w:rPr>
          <w:rFonts w:ascii="Times New Roman" w:hAnsi="Times New Roman" w:cs="Times New Roman"/>
          <w:sz w:val="28"/>
          <w:szCs w:val="28"/>
        </w:rPr>
        <w:t>фицитом тепловой мощности.</w:t>
      </w:r>
      <w:bookmarkEnd w:id="92"/>
      <w:bookmarkEnd w:id="93"/>
    </w:p>
    <w:p w:rsidR="00F83AA9" w:rsidRPr="003D1F48" w:rsidRDefault="00F83AA9" w:rsidP="007C3A7D">
      <w:pPr>
        <w:pStyle w:val="NoSpacing"/>
        <w:spacing w:line="360" w:lineRule="auto"/>
        <w:ind w:firstLine="567"/>
        <w:jc w:val="both"/>
        <w:rPr>
          <w:rFonts w:ascii="Times New Roman" w:hAnsi="Times New Roman" w:cs="Times New Roman"/>
          <w:sz w:val="28"/>
          <w:szCs w:val="28"/>
        </w:rPr>
      </w:pPr>
      <w:r w:rsidRPr="0030550B">
        <w:rPr>
          <w:rFonts w:ascii="Times New Roman" w:hAnsi="Times New Roman" w:cs="Times New Roman"/>
          <w:sz w:val="24"/>
          <w:szCs w:val="24"/>
        </w:rPr>
        <w:t>Возможность расширения технологических зон действия от источников тепловой энергии приведена  в таблице</w:t>
      </w:r>
      <w:r>
        <w:rPr>
          <w:rFonts w:ascii="Times New Roman" w:hAnsi="Times New Roman" w:cs="Times New Roman"/>
          <w:sz w:val="24"/>
          <w:szCs w:val="24"/>
        </w:rPr>
        <w:t xml:space="preserve"> ниже.</w:t>
      </w:r>
    </w:p>
    <w:p w:rsidR="00F83AA9" w:rsidRDefault="00F83AA9" w:rsidP="007C3A7D">
      <w:pPr>
        <w:pStyle w:val="Caption"/>
        <w:keepNext/>
        <w:jc w:val="right"/>
      </w:pPr>
      <w:r>
        <w:t xml:space="preserve">Таблица </w:t>
      </w:r>
      <w:fldSimple w:instr=" STYLEREF 1 \s ">
        <w:r>
          <w:rPr>
            <w:noProof/>
          </w:rPr>
          <w:t>1</w:t>
        </w:r>
      </w:fldSimple>
      <w:r>
        <w:t>.</w:t>
      </w:r>
      <w:fldSimple w:instr=" SEQ Таблица \* ARABIC \s 1 ">
        <w:r>
          <w:rPr>
            <w:noProof/>
          </w:rPr>
          <w:t>16</w:t>
        </w:r>
      </w:fldSimple>
    </w:p>
    <w:tbl>
      <w:tblPr>
        <w:tblW w:w="10239" w:type="dxa"/>
        <w:jc w:val="center"/>
        <w:tblLayout w:type="fixed"/>
        <w:tblLook w:val="00A0"/>
      </w:tblPr>
      <w:tblGrid>
        <w:gridCol w:w="3003"/>
        <w:gridCol w:w="2208"/>
        <w:gridCol w:w="5028"/>
      </w:tblGrid>
      <w:tr w:rsidR="00F83AA9" w:rsidRPr="00070CFD">
        <w:trPr>
          <w:trHeight w:val="713"/>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F83AA9" w:rsidRPr="00312F5D" w:rsidRDefault="00F83AA9" w:rsidP="002A1E30">
            <w:pPr>
              <w:spacing w:after="0" w:line="240" w:lineRule="auto"/>
              <w:jc w:val="center"/>
              <w:rPr>
                <w:rFonts w:ascii="Times New Roman" w:hAnsi="Times New Roman" w:cs="Times New Roman"/>
              </w:rPr>
            </w:pPr>
            <w:r w:rsidRPr="00312F5D">
              <w:rPr>
                <w:rFonts w:ascii="Times New Roman" w:hAnsi="Times New Roman" w:cs="Times New Roman"/>
              </w:rPr>
              <w:t>Наименование источника тепловой энергии</w:t>
            </w:r>
          </w:p>
        </w:tc>
        <w:tc>
          <w:tcPr>
            <w:tcW w:w="2208" w:type="dxa"/>
            <w:tcBorders>
              <w:top w:val="single" w:sz="4" w:space="0" w:color="auto"/>
              <w:left w:val="nil"/>
              <w:bottom w:val="single" w:sz="4" w:space="0" w:color="auto"/>
              <w:right w:val="single" w:sz="4" w:space="0" w:color="auto"/>
            </w:tcBorders>
            <w:vAlign w:val="center"/>
          </w:tcPr>
          <w:p w:rsidR="00F83AA9" w:rsidRPr="00312F5D" w:rsidRDefault="00F83AA9" w:rsidP="002A1E30">
            <w:pPr>
              <w:spacing w:after="0" w:line="240" w:lineRule="auto"/>
              <w:jc w:val="center"/>
              <w:rPr>
                <w:rFonts w:ascii="Times New Roman" w:hAnsi="Times New Roman" w:cs="Times New Roman"/>
              </w:rPr>
            </w:pPr>
            <w:r w:rsidRPr="00312F5D">
              <w:rPr>
                <w:rFonts w:ascii="Times New Roman" w:hAnsi="Times New Roman" w:cs="Times New Roman"/>
              </w:rPr>
              <w:t>Резервная тепловая мощность источника, Гкал/ч</w:t>
            </w:r>
          </w:p>
        </w:tc>
        <w:tc>
          <w:tcPr>
            <w:tcW w:w="5028" w:type="dxa"/>
            <w:tcBorders>
              <w:top w:val="single" w:sz="4" w:space="0" w:color="auto"/>
              <w:left w:val="nil"/>
              <w:bottom w:val="single" w:sz="4" w:space="0" w:color="auto"/>
              <w:right w:val="single" w:sz="4" w:space="0" w:color="auto"/>
            </w:tcBorders>
            <w:vAlign w:val="center"/>
          </w:tcPr>
          <w:p w:rsidR="00F83AA9" w:rsidRPr="00312F5D" w:rsidRDefault="00F83AA9" w:rsidP="002A1E30">
            <w:pPr>
              <w:spacing w:after="0" w:line="240" w:lineRule="auto"/>
              <w:jc w:val="center"/>
              <w:rPr>
                <w:rFonts w:ascii="Times New Roman" w:hAnsi="Times New Roman" w:cs="Times New Roman"/>
              </w:rPr>
            </w:pPr>
            <w:r w:rsidRPr="00312F5D">
              <w:rPr>
                <w:rFonts w:ascii="Times New Roman" w:hAnsi="Times New Roman" w:cs="Times New Roman"/>
              </w:rPr>
              <w:t>Расширение зоны теплоснабжения</w:t>
            </w:r>
          </w:p>
        </w:tc>
      </w:tr>
      <w:tr w:rsidR="00F83AA9" w:rsidRPr="00070CF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F83AA9" w:rsidRPr="00312F5D" w:rsidRDefault="00F83AA9" w:rsidP="002A1E30">
            <w:pPr>
              <w:spacing w:after="0" w:line="240" w:lineRule="auto"/>
              <w:jc w:val="center"/>
              <w:rPr>
                <w:rFonts w:ascii="Times New Roman" w:hAnsi="Times New Roman" w:cs="Times New Roman"/>
              </w:rPr>
            </w:pPr>
            <w:r>
              <w:rPr>
                <w:rFonts w:ascii="Times New Roman" w:hAnsi="Times New Roman" w:cs="Times New Roman"/>
                <w:sz w:val="24"/>
                <w:szCs w:val="24"/>
              </w:rPr>
              <w:t xml:space="preserve">Котельная </w:t>
            </w:r>
            <w:r w:rsidRPr="00070CFD">
              <w:rPr>
                <w:rFonts w:ascii="Times New Roman" w:hAnsi="Times New Roman" w:cs="Times New Roman"/>
                <w:sz w:val="24"/>
                <w:szCs w:val="24"/>
              </w:rPr>
              <w:t>п. Колобово</w:t>
            </w:r>
          </w:p>
        </w:tc>
        <w:tc>
          <w:tcPr>
            <w:tcW w:w="2208" w:type="dxa"/>
            <w:tcBorders>
              <w:top w:val="single" w:sz="4" w:space="0" w:color="auto"/>
              <w:left w:val="nil"/>
              <w:bottom w:val="single" w:sz="4" w:space="0" w:color="auto"/>
              <w:right w:val="single" w:sz="4" w:space="0" w:color="auto"/>
            </w:tcBorders>
            <w:vAlign w:val="center"/>
          </w:tcPr>
          <w:p w:rsidR="00F83AA9" w:rsidRPr="00F314C2" w:rsidRDefault="00F83AA9" w:rsidP="002A1E30">
            <w:pPr>
              <w:spacing w:after="0" w:line="240" w:lineRule="auto"/>
              <w:jc w:val="center"/>
              <w:rPr>
                <w:rFonts w:ascii="Times New Roman" w:hAnsi="Times New Roman" w:cs="Times New Roman"/>
              </w:rPr>
            </w:pPr>
            <w:r w:rsidRPr="00070CFD">
              <w:rPr>
                <w:rFonts w:ascii="Times New Roman" w:hAnsi="Times New Roman" w:cs="Times New Roman"/>
              </w:rPr>
              <w:t>0,336</w:t>
            </w:r>
          </w:p>
        </w:tc>
        <w:tc>
          <w:tcPr>
            <w:tcW w:w="5028" w:type="dxa"/>
            <w:tcBorders>
              <w:top w:val="single" w:sz="4" w:space="0" w:color="auto"/>
              <w:left w:val="nil"/>
              <w:bottom w:val="single" w:sz="4" w:space="0" w:color="auto"/>
              <w:right w:val="single" w:sz="4" w:space="0" w:color="auto"/>
            </w:tcBorders>
            <w:vAlign w:val="center"/>
          </w:tcPr>
          <w:p w:rsidR="00F83AA9" w:rsidRPr="00312F5D" w:rsidRDefault="00F83AA9" w:rsidP="002A1E30">
            <w:pPr>
              <w:spacing w:after="0" w:line="240" w:lineRule="auto"/>
              <w:jc w:val="center"/>
              <w:rPr>
                <w:rFonts w:ascii="Times New Roman" w:hAnsi="Times New Roman" w:cs="Times New Roman"/>
              </w:rPr>
            </w:pPr>
            <w:r w:rsidRPr="00312F5D">
              <w:rPr>
                <w:rFonts w:ascii="Times New Roman" w:hAnsi="Times New Roman" w:cs="Times New Roman"/>
              </w:rPr>
              <w:t>Присутствует возможность расширения технологической зоны действия  источника</w:t>
            </w:r>
          </w:p>
        </w:tc>
      </w:tr>
    </w:tbl>
    <w:p w:rsidR="00F83AA9" w:rsidRDefault="00F83AA9" w:rsidP="00C26487">
      <w:pPr>
        <w:spacing w:before="240" w:line="360" w:lineRule="auto"/>
        <w:ind w:firstLine="567"/>
        <w:jc w:val="both"/>
        <w:rPr>
          <w:rFonts w:ascii="Times New Roman" w:hAnsi="Times New Roman" w:cs="Times New Roman"/>
          <w:sz w:val="24"/>
          <w:szCs w:val="24"/>
        </w:rPr>
      </w:pPr>
      <w:bookmarkStart w:id="94" w:name="_Toc371415710"/>
      <w:bookmarkEnd w:id="70"/>
    </w:p>
    <w:p w:rsidR="00F83AA9" w:rsidRPr="00FC655C" w:rsidRDefault="00F83AA9" w:rsidP="00141A73">
      <w:pPr>
        <w:pStyle w:val="Heading2"/>
      </w:pPr>
      <w:bookmarkStart w:id="95" w:name="_Toc435712843"/>
      <w:r w:rsidRPr="00A34DB7">
        <w:t xml:space="preserve">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w:t>
      </w:r>
      <w:r>
        <w:t>п. Колобово</w:t>
      </w:r>
      <w:r w:rsidRPr="00A34DB7">
        <w:t>.</w:t>
      </w:r>
      <w:bookmarkEnd w:id="94"/>
      <w:bookmarkEnd w:id="95"/>
    </w:p>
    <w:p w:rsidR="00F83AA9" w:rsidRPr="003C6277" w:rsidRDefault="00F83AA9" w:rsidP="00312F5D">
      <w:pPr>
        <w:spacing w:before="240" w:after="0" w:line="360" w:lineRule="auto"/>
        <w:ind w:firstLine="709"/>
        <w:jc w:val="both"/>
        <w:rPr>
          <w:color w:val="000000"/>
        </w:rPr>
      </w:pPr>
      <w:r w:rsidRPr="003C6277">
        <w:rPr>
          <w:rFonts w:ascii="Times New Roman" w:hAnsi="Times New Roman" w:cs="Times New Roman"/>
          <w:color w:val="000000"/>
          <w:sz w:val="24"/>
          <w:szCs w:val="24"/>
        </w:rPr>
        <w:t xml:space="preserve">Существующие и перспективные балансы производительности водоподготовительных установок приведены в </w:t>
      </w:r>
      <w:r>
        <w:rPr>
          <w:rFonts w:ascii="Times New Roman" w:hAnsi="Times New Roman" w:cs="Times New Roman"/>
          <w:color w:val="000000"/>
          <w:sz w:val="24"/>
          <w:szCs w:val="24"/>
        </w:rPr>
        <w:t>пункте 5</w:t>
      </w:r>
      <w:r w:rsidRPr="003C6277">
        <w:rPr>
          <w:rFonts w:ascii="Times New Roman" w:hAnsi="Times New Roman" w:cs="Times New Roman"/>
          <w:color w:val="000000"/>
          <w:sz w:val="24"/>
          <w:szCs w:val="24"/>
        </w:rPr>
        <w:t>.1 данного документа.</w:t>
      </w:r>
      <w:r w:rsidRPr="003C6277">
        <w:rPr>
          <w:color w:val="000000"/>
        </w:rPr>
        <w:tab/>
      </w:r>
    </w:p>
    <w:p w:rsidR="00F83AA9" w:rsidRDefault="00F83AA9">
      <w:pPr>
        <w:rPr>
          <w:rFonts w:ascii="Times New Roman" w:hAnsi="Times New Roman" w:cs="Times New Roman"/>
          <w:sz w:val="28"/>
          <w:szCs w:val="28"/>
        </w:rPr>
      </w:pPr>
      <w:r>
        <w:rPr>
          <w:sz w:val="28"/>
          <w:szCs w:val="28"/>
        </w:rPr>
        <w:br w:type="page"/>
      </w:r>
    </w:p>
    <w:p w:rsidR="00F83AA9" w:rsidRPr="003D1F48" w:rsidRDefault="00F83AA9" w:rsidP="00141A73">
      <w:pPr>
        <w:pStyle w:val="Heading2"/>
      </w:pPr>
      <w:bookmarkStart w:id="96" w:name="_Toc371415711"/>
      <w:bookmarkStart w:id="97" w:name="_Toc435712844"/>
      <w:r w:rsidRPr="003D1F48">
        <w:t>Топливные балансы источников тепловой энергии и система обеспечения топливом.</w:t>
      </w:r>
      <w:bookmarkEnd w:id="96"/>
      <w:bookmarkEnd w:id="97"/>
    </w:p>
    <w:p w:rsidR="00F83AA9" w:rsidRPr="00BB457B" w:rsidRDefault="00F83AA9" w:rsidP="00141A73">
      <w:pPr>
        <w:pStyle w:val="Heading3"/>
        <w:spacing w:before="0"/>
        <w:rPr>
          <w:rFonts w:ascii="Times New Roman" w:hAnsi="Times New Roman" w:cs="Times New Roman"/>
          <w:sz w:val="28"/>
          <w:szCs w:val="28"/>
        </w:rPr>
      </w:pPr>
      <w:bookmarkStart w:id="98" w:name="_Toc371415712"/>
      <w:bookmarkStart w:id="99" w:name="_Toc435712845"/>
      <w:r w:rsidRPr="00BB457B">
        <w:rPr>
          <w:rFonts w:ascii="Times New Roman" w:hAnsi="Times New Roman" w:cs="Times New Roman"/>
          <w:sz w:val="28"/>
          <w:szCs w:val="28"/>
        </w:rPr>
        <w:t>1.8.1. Описание видов и количества используемого основного топлива для каждого источника тепловой энергии.</w:t>
      </w:r>
      <w:bookmarkEnd w:id="98"/>
      <w:bookmarkEnd w:id="99"/>
    </w:p>
    <w:p w:rsidR="00F83AA9" w:rsidRPr="006A5C8C" w:rsidRDefault="00F83AA9" w:rsidP="002319F6">
      <w:pPr>
        <w:spacing w:after="0" w:line="360" w:lineRule="auto"/>
        <w:ind w:firstLine="585"/>
        <w:jc w:val="both"/>
        <w:rPr>
          <w:rFonts w:ascii="Times New Roman" w:hAnsi="Times New Roman" w:cs="Times New Roman"/>
          <w:sz w:val="24"/>
          <w:szCs w:val="24"/>
        </w:rPr>
      </w:pPr>
      <w:r w:rsidRPr="000D4BC0">
        <w:rPr>
          <w:rFonts w:ascii="Times New Roman" w:hAnsi="Times New Roman" w:cs="Times New Roman"/>
          <w:sz w:val="24"/>
          <w:szCs w:val="24"/>
        </w:rPr>
        <w:t xml:space="preserve">В качестве основного топлива на </w:t>
      </w:r>
      <w:r>
        <w:rPr>
          <w:rFonts w:ascii="Times New Roman" w:hAnsi="Times New Roman" w:cs="Times New Roman"/>
          <w:sz w:val="24"/>
          <w:szCs w:val="24"/>
        </w:rPr>
        <w:t>котельной Колобовского городского поселения</w:t>
      </w:r>
      <w:r w:rsidRPr="000D4BC0">
        <w:rPr>
          <w:rFonts w:ascii="Times New Roman" w:hAnsi="Times New Roman" w:cs="Times New Roman"/>
          <w:sz w:val="24"/>
          <w:szCs w:val="24"/>
        </w:rPr>
        <w:t xml:space="preserve"> применяется </w:t>
      </w:r>
      <w:r>
        <w:rPr>
          <w:rFonts w:ascii="Times New Roman" w:hAnsi="Times New Roman" w:cs="Times New Roman"/>
          <w:sz w:val="24"/>
          <w:szCs w:val="24"/>
        </w:rPr>
        <w:t>природный газ</w:t>
      </w:r>
      <w:r w:rsidRPr="000D4BC0">
        <w:rPr>
          <w:rFonts w:ascii="Times New Roman" w:hAnsi="Times New Roman" w:cs="Times New Roman"/>
          <w:sz w:val="24"/>
          <w:szCs w:val="24"/>
        </w:rPr>
        <w:t>. Потребление топлива приведено в таблице</w:t>
      </w:r>
      <w:r>
        <w:rPr>
          <w:rFonts w:ascii="Times New Roman" w:hAnsi="Times New Roman" w:cs="Times New Roman"/>
          <w:sz w:val="24"/>
          <w:szCs w:val="24"/>
        </w:rPr>
        <w:t xml:space="preserve"> ниже.</w:t>
      </w:r>
    </w:p>
    <w:p w:rsidR="00F83AA9" w:rsidRDefault="00F83AA9" w:rsidP="008648D5">
      <w:pPr>
        <w:pStyle w:val="Caption"/>
        <w:keepNext/>
        <w:jc w:val="right"/>
      </w:pPr>
      <w:r>
        <w:t xml:space="preserve">Таблица </w:t>
      </w:r>
      <w:fldSimple w:instr=" STYLEREF 1 \s ">
        <w:r>
          <w:rPr>
            <w:noProof/>
          </w:rPr>
          <w:t>1</w:t>
        </w:r>
      </w:fldSimple>
      <w:r>
        <w:t>.</w:t>
      </w:r>
      <w:fldSimple w:instr=" SEQ Таблица \* ARABIC \s 1 ">
        <w:r>
          <w:rPr>
            <w:noProof/>
          </w:rPr>
          <w:t>17</w:t>
        </w:r>
      </w:fldSimple>
    </w:p>
    <w:tbl>
      <w:tblPr>
        <w:tblW w:w="5091" w:type="pct"/>
        <w:jc w:val="center"/>
        <w:tblLook w:val="00A0"/>
      </w:tblPr>
      <w:tblGrid>
        <w:gridCol w:w="6361"/>
        <w:gridCol w:w="1815"/>
        <w:gridCol w:w="2290"/>
      </w:tblGrid>
      <w:tr w:rsidR="00F83AA9" w:rsidRPr="00070CFD">
        <w:trPr>
          <w:trHeight w:val="404"/>
          <w:jc w:val="center"/>
        </w:trPr>
        <w:tc>
          <w:tcPr>
            <w:tcW w:w="3039" w:type="pct"/>
            <w:vMerge w:val="restart"/>
            <w:tcBorders>
              <w:top w:val="single" w:sz="4" w:space="0" w:color="auto"/>
              <w:left w:val="single" w:sz="4" w:space="0" w:color="auto"/>
              <w:bottom w:val="single" w:sz="4" w:space="0" w:color="auto"/>
              <w:right w:val="single" w:sz="4" w:space="0" w:color="auto"/>
            </w:tcBorders>
            <w:noWrap/>
            <w:vAlign w:val="center"/>
          </w:tcPr>
          <w:p w:rsidR="00F83AA9" w:rsidRPr="00166E94" w:rsidRDefault="00F83AA9" w:rsidP="00166E94">
            <w:pPr>
              <w:spacing w:after="0" w:line="240" w:lineRule="auto"/>
              <w:jc w:val="center"/>
              <w:rPr>
                <w:rFonts w:ascii="Times New Roman" w:hAnsi="Times New Roman" w:cs="Times New Roman"/>
                <w:color w:val="000000"/>
                <w:sz w:val="24"/>
                <w:szCs w:val="24"/>
              </w:rPr>
            </w:pPr>
            <w:r w:rsidRPr="00166E94">
              <w:rPr>
                <w:rFonts w:ascii="Times New Roman" w:hAnsi="Times New Roman" w:cs="Times New Roman"/>
                <w:color w:val="000000"/>
                <w:sz w:val="24"/>
                <w:szCs w:val="24"/>
              </w:rPr>
              <w:t>Наименование источника</w:t>
            </w:r>
          </w:p>
        </w:tc>
        <w:tc>
          <w:tcPr>
            <w:tcW w:w="867" w:type="pct"/>
            <w:vMerge w:val="restart"/>
            <w:tcBorders>
              <w:top w:val="single" w:sz="4" w:space="0" w:color="auto"/>
              <w:left w:val="single" w:sz="4" w:space="0" w:color="auto"/>
              <w:bottom w:val="single" w:sz="4" w:space="0" w:color="auto"/>
              <w:right w:val="single" w:sz="4" w:space="0" w:color="auto"/>
            </w:tcBorders>
            <w:vAlign w:val="center"/>
          </w:tcPr>
          <w:p w:rsidR="00F83AA9" w:rsidRPr="00166E94" w:rsidRDefault="00F83AA9" w:rsidP="00166E94">
            <w:pPr>
              <w:spacing w:after="0" w:line="240" w:lineRule="auto"/>
              <w:jc w:val="center"/>
              <w:rPr>
                <w:rFonts w:ascii="Times New Roman" w:hAnsi="Times New Roman" w:cs="Times New Roman"/>
                <w:color w:val="000000"/>
                <w:sz w:val="24"/>
                <w:szCs w:val="24"/>
              </w:rPr>
            </w:pPr>
            <w:r w:rsidRPr="00166E94">
              <w:rPr>
                <w:rFonts w:ascii="Times New Roman" w:hAnsi="Times New Roman" w:cs="Times New Roman"/>
                <w:color w:val="000000"/>
                <w:sz w:val="24"/>
                <w:szCs w:val="24"/>
              </w:rPr>
              <w:t>Расход условного топлива,</w:t>
            </w:r>
            <w:r w:rsidRPr="00166E94">
              <w:rPr>
                <w:rFonts w:ascii="Times New Roman" w:hAnsi="Times New Roman" w:cs="Times New Roman"/>
                <w:color w:val="000000"/>
                <w:sz w:val="24"/>
                <w:szCs w:val="24"/>
              </w:rPr>
              <w:br/>
              <w:t>т.у.т.</w:t>
            </w:r>
          </w:p>
        </w:tc>
        <w:tc>
          <w:tcPr>
            <w:tcW w:w="1094" w:type="pct"/>
            <w:vMerge w:val="restart"/>
            <w:tcBorders>
              <w:top w:val="single" w:sz="4" w:space="0" w:color="auto"/>
              <w:left w:val="single" w:sz="4" w:space="0" w:color="auto"/>
              <w:bottom w:val="single" w:sz="4" w:space="0" w:color="auto"/>
              <w:right w:val="single" w:sz="4" w:space="0" w:color="auto"/>
            </w:tcBorders>
            <w:vAlign w:val="center"/>
          </w:tcPr>
          <w:p w:rsidR="00F83AA9" w:rsidRPr="00166E94" w:rsidRDefault="00F83AA9" w:rsidP="00DE35EB">
            <w:pPr>
              <w:spacing w:after="0" w:line="240" w:lineRule="auto"/>
              <w:jc w:val="center"/>
              <w:rPr>
                <w:rFonts w:ascii="Times New Roman" w:hAnsi="Times New Roman" w:cs="Times New Roman"/>
                <w:color w:val="000000"/>
                <w:sz w:val="24"/>
                <w:szCs w:val="24"/>
              </w:rPr>
            </w:pPr>
            <w:r w:rsidRPr="00166E94">
              <w:rPr>
                <w:rFonts w:ascii="Times New Roman" w:hAnsi="Times New Roman" w:cs="Times New Roman"/>
                <w:color w:val="000000"/>
                <w:sz w:val="24"/>
                <w:szCs w:val="24"/>
              </w:rPr>
              <w:t xml:space="preserve">Расход натурального топлива, </w:t>
            </w:r>
            <w:r>
              <w:rPr>
                <w:rFonts w:ascii="Times New Roman" w:hAnsi="Times New Roman" w:cs="Times New Roman"/>
                <w:color w:val="000000"/>
                <w:sz w:val="24"/>
                <w:szCs w:val="24"/>
              </w:rPr>
              <w:t>тыс.куб.м</w:t>
            </w:r>
          </w:p>
        </w:tc>
      </w:tr>
      <w:tr w:rsidR="00F83AA9" w:rsidRPr="00070CFD">
        <w:trPr>
          <w:trHeight w:val="404"/>
          <w:jc w:val="center"/>
        </w:trPr>
        <w:tc>
          <w:tcPr>
            <w:tcW w:w="3039" w:type="pct"/>
            <w:vMerge/>
            <w:tcBorders>
              <w:top w:val="single" w:sz="4" w:space="0" w:color="auto"/>
              <w:left w:val="single" w:sz="4" w:space="0" w:color="auto"/>
              <w:bottom w:val="single" w:sz="4" w:space="0" w:color="auto"/>
              <w:right w:val="single" w:sz="4" w:space="0" w:color="auto"/>
            </w:tcBorders>
            <w:vAlign w:val="center"/>
          </w:tcPr>
          <w:p w:rsidR="00F83AA9" w:rsidRPr="00166E94" w:rsidRDefault="00F83AA9" w:rsidP="00166E94">
            <w:pPr>
              <w:spacing w:after="0" w:line="240" w:lineRule="auto"/>
              <w:rPr>
                <w:rFonts w:ascii="Times New Roman" w:hAnsi="Times New Roman" w:cs="Times New Roman"/>
                <w:color w:val="000000"/>
                <w:sz w:val="24"/>
                <w:szCs w:val="24"/>
              </w:rPr>
            </w:pPr>
          </w:p>
        </w:tc>
        <w:tc>
          <w:tcPr>
            <w:tcW w:w="867" w:type="pct"/>
            <w:vMerge/>
            <w:tcBorders>
              <w:top w:val="single" w:sz="4" w:space="0" w:color="auto"/>
              <w:left w:val="single" w:sz="4" w:space="0" w:color="auto"/>
              <w:bottom w:val="single" w:sz="4" w:space="0" w:color="auto"/>
              <w:right w:val="single" w:sz="4" w:space="0" w:color="auto"/>
            </w:tcBorders>
            <w:vAlign w:val="center"/>
          </w:tcPr>
          <w:p w:rsidR="00F83AA9" w:rsidRPr="00166E94" w:rsidRDefault="00F83AA9" w:rsidP="00166E94">
            <w:pPr>
              <w:spacing w:after="0" w:line="240" w:lineRule="auto"/>
              <w:rPr>
                <w:rFonts w:ascii="Times New Roman" w:hAnsi="Times New Roman" w:cs="Times New Roman"/>
                <w:color w:val="000000"/>
                <w:sz w:val="24"/>
                <w:szCs w:val="24"/>
              </w:rPr>
            </w:pPr>
          </w:p>
        </w:tc>
        <w:tc>
          <w:tcPr>
            <w:tcW w:w="1094" w:type="pct"/>
            <w:vMerge/>
            <w:tcBorders>
              <w:top w:val="single" w:sz="4" w:space="0" w:color="auto"/>
              <w:left w:val="single" w:sz="4" w:space="0" w:color="auto"/>
              <w:bottom w:val="single" w:sz="4" w:space="0" w:color="auto"/>
              <w:right w:val="single" w:sz="4" w:space="0" w:color="auto"/>
            </w:tcBorders>
            <w:vAlign w:val="center"/>
          </w:tcPr>
          <w:p w:rsidR="00F83AA9" w:rsidRPr="00166E94" w:rsidRDefault="00F83AA9" w:rsidP="00166E94">
            <w:pPr>
              <w:spacing w:after="0" w:line="240" w:lineRule="auto"/>
              <w:rPr>
                <w:rFonts w:ascii="Times New Roman" w:hAnsi="Times New Roman" w:cs="Times New Roman"/>
                <w:color w:val="000000"/>
                <w:sz w:val="24"/>
                <w:szCs w:val="24"/>
              </w:rPr>
            </w:pPr>
          </w:p>
        </w:tc>
      </w:tr>
      <w:tr w:rsidR="00F83AA9" w:rsidRPr="00070CFD">
        <w:trPr>
          <w:trHeight w:val="404"/>
          <w:jc w:val="center"/>
        </w:trPr>
        <w:tc>
          <w:tcPr>
            <w:tcW w:w="3039" w:type="pct"/>
            <w:vMerge/>
            <w:tcBorders>
              <w:top w:val="single" w:sz="4" w:space="0" w:color="auto"/>
              <w:left w:val="single" w:sz="4" w:space="0" w:color="auto"/>
              <w:bottom w:val="single" w:sz="4" w:space="0" w:color="auto"/>
              <w:right w:val="single" w:sz="4" w:space="0" w:color="auto"/>
            </w:tcBorders>
            <w:vAlign w:val="center"/>
          </w:tcPr>
          <w:p w:rsidR="00F83AA9" w:rsidRPr="00166E94" w:rsidRDefault="00F83AA9" w:rsidP="00166E94">
            <w:pPr>
              <w:spacing w:after="0" w:line="240" w:lineRule="auto"/>
              <w:rPr>
                <w:rFonts w:ascii="Times New Roman" w:hAnsi="Times New Roman" w:cs="Times New Roman"/>
                <w:color w:val="000000"/>
                <w:sz w:val="24"/>
                <w:szCs w:val="24"/>
              </w:rPr>
            </w:pPr>
          </w:p>
        </w:tc>
        <w:tc>
          <w:tcPr>
            <w:tcW w:w="867" w:type="pct"/>
            <w:vMerge/>
            <w:tcBorders>
              <w:top w:val="single" w:sz="4" w:space="0" w:color="auto"/>
              <w:left w:val="single" w:sz="4" w:space="0" w:color="auto"/>
              <w:bottom w:val="single" w:sz="4" w:space="0" w:color="auto"/>
              <w:right w:val="single" w:sz="4" w:space="0" w:color="auto"/>
            </w:tcBorders>
            <w:vAlign w:val="center"/>
          </w:tcPr>
          <w:p w:rsidR="00F83AA9" w:rsidRPr="00166E94" w:rsidRDefault="00F83AA9" w:rsidP="00166E94">
            <w:pPr>
              <w:spacing w:after="0" w:line="240" w:lineRule="auto"/>
              <w:rPr>
                <w:rFonts w:ascii="Times New Roman" w:hAnsi="Times New Roman" w:cs="Times New Roman"/>
                <w:color w:val="000000"/>
                <w:sz w:val="24"/>
                <w:szCs w:val="24"/>
              </w:rPr>
            </w:pPr>
          </w:p>
        </w:tc>
        <w:tc>
          <w:tcPr>
            <w:tcW w:w="1094" w:type="pct"/>
            <w:vMerge/>
            <w:tcBorders>
              <w:top w:val="single" w:sz="4" w:space="0" w:color="auto"/>
              <w:left w:val="single" w:sz="4" w:space="0" w:color="auto"/>
              <w:bottom w:val="single" w:sz="4" w:space="0" w:color="auto"/>
              <w:right w:val="single" w:sz="4" w:space="0" w:color="auto"/>
            </w:tcBorders>
            <w:vAlign w:val="center"/>
          </w:tcPr>
          <w:p w:rsidR="00F83AA9" w:rsidRPr="00166E94" w:rsidRDefault="00F83AA9" w:rsidP="00166E94">
            <w:pPr>
              <w:spacing w:after="0" w:line="240" w:lineRule="auto"/>
              <w:rPr>
                <w:rFonts w:ascii="Times New Roman" w:hAnsi="Times New Roman" w:cs="Times New Roman"/>
                <w:color w:val="000000"/>
                <w:sz w:val="24"/>
                <w:szCs w:val="24"/>
              </w:rPr>
            </w:pPr>
          </w:p>
        </w:tc>
      </w:tr>
      <w:tr w:rsidR="00F83AA9" w:rsidRPr="00070CFD">
        <w:trPr>
          <w:trHeight w:val="424"/>
          <w:jc w:val="center"/>
        </w:trPr>
        <w:tc>
          <w:tcPr>
            <w:tcW w:w="3039" w:type="pct"/>
            <w:tcBorders>
              <w:top w:val="nil"/>
              <w:left w:val="single" w:sz="4" w:space="0" w:color="auto"/>
              <w:bottom w:val="single" w:sz="4" w:space="0" w:color="auto"/>
              <w:right w:val="single" w:sz="4" w:space="0" w:color="auto"/>
            </w:tcBorders>
            <w:noWrap/>
            <w:vAlign w:val="center"/>
          </w:tcPr>
          <w:p w:rsidR="00F83AA9" w:rsidRPr="00166E94" w:rsidRDefault="00F83AA9" w:rsidP="00DE35EB">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Котельная </w:t>
            </w:r>
            <w:r w:rsidRPr="00070CFD">
              <w:rPr>
                <w:rFonts w:ascii="Times New Roman" w:hAnsi="Times New Roman" w:cs="Times New Roman"/>
                <w:sz w:val="24"/>
                <w:szCs w:val="24"/>
              </w:rPr>
              <w:t>п. Колобово</w:t>
            </w:r>
          </w:p>
        </w:tc>
        <w:tc>
          <w:tcPr>
            <w:tcW w:w="867" w:type="pct"/>
            <w:tcBorders>
              <w:top w:val="nil"/>
              <w:left w:val="nil"/>
              <w:bottom w:val="single" w:sz="4" w:space="0" w:color="auto"/>
              <w:right w:val="single" w:sz="4" w:space="0" w:color="auto"/>
            </w:tcBorders>
            <w:noWrap/>
            <w:vAlign w:val="center"/>
          </w:tcPr>
          <w:p w:rsidR="00F83AA9" w:rsidRPr="00166E94" w:rsidRDefault="00F83AA9" w:rsidP="00DE35E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1223</w:t>
            </w:r>
          </w:p>
        </w:tc>
        <w:tc>
          <w:tcPr>
            <w:tcW w:w="1094" w:type="pct"/>
            <w:tcBorders>
              <w:top w:val="nil"/>
              <w:left w:val="nil"/>
              <w:bottom w:val="single" w:sz="4" w:space="0" w:color="auto"/>
              <w:right w:val="single" w:sz="4" w:space="0" w:color="auto"/>
            </w:tcBorders>
            <w:noWrap/>
            <w:vAlign w:val="center"/>
          </w:tcPr>
          <w:p w:rsidR="00F83AA9" w:rsidRPr="00166E94" w:rsidRDefault="00F83AA9" w:rsidP="00166E94">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1072,3</w:t>
            </w:r>
          </w:p>
        </w:tc>
      </w:tr>
    </w:tbl>
    <w:p w:rsidR="00F83AA9" w:rsidRPr="00F94473" w:rsidRDefault="00F83AA9" w:rsidP="00BB457B">
      <w:pPr>
        <w:pStyle w:val="Heading3"/>
        <w:jc w:val="both"/>
        <w:rPr>
          <w:rFonts w:ascii="Times New Roman" w:hAnsi="Times New Roman" w:cs="Times New Roman"/>
          <w:sz w:val="28"/>
          <w:szCs w:val="28"/>
        </w:rPr>
      </w:pPr>
      <w:bookmarkStart w:id="100" w:name="_Toc371415716"/>
      <w:bookmarkStart w:id="101" w:name="_Toc435712846"/>
      <w:r w:rsidRPr="00F94473">
        <w:rPr>
          <w:rFonts w:ascii="Times New Roman" w:hAnsi="Times New Roman" w:cs="Times New Roman"/>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100"/>
      <w:bookmarkEnd w:id="101"/>
    </w:p>
    <w:p w:rsidR="00F83AA9" w:rsidRPr="00F94473" w:rsidRDefault="00F83AA9" w:rsidP="002A1E30">
      <w:pPr>
        <w:spacing w:after="0" w:line="360" w:lineRule="auto"/>
        <w:ind w:firstLine="567"/>
        <w:jc w:val="both"/>
        <w:rPr>
          <w:rFonts w:ascii="Times New Roman" w:hAnsi="Times New Roman" w:cs="Times New Roman"/>
          <w:sz w:val="24"/>
          <w:szCs w:val="24"/>
        </w:rPr>
      </w:pPr>
      <w:r w:rsidRPr="00F94473">
        <w:rPr>
          <w:rFonts w:ascii="Times New Roman" w:hAnsi="Times New Roman" w:cs="Times New Roman"/>
          <w:sz w:val="24"/>
          <w:szCs w:val="24"/>
        </w:rPr>
        <w:t>Резервное (аварийное) топливо - топливо, предназначенное для использования при ограничении или</w:t>
      </w:r>
      <w:r>
        <w:rPr>
          <w:rFonts w:ascii="Times New Roman" w:hAnsi="Times New Roman" w:cs="Times New Roman"/>
          <w:sz w:val="24"/>
          <w:szCs w:val="24"/>
        </w:rPr>
        <w:t xml:space="preserve"> прекращении подачи основного ви</w:t>
      </w:r>
      <w:r w:rsidRPr="00F94473">
        <w:rPr>
          <w:rFonts w:ascii="Times New Roman" w:hAnsi="Times New Roman" w:cs="Times New Roman"/>
          <w:sz w:val="24"/>
          <w:szCs w:val="24"/>
        </w:rPr>
        <w:t>да топлива.</w:t>
      </w:r>
    </w:p>
    <w:p w:rsidR="00F83AA9" w:rsidRPr="00F94473" w:rsidRDefault="00F83AA9" w:rsidP="002A1E30">
      <w:pPr>
        <w:spacing w:after="0" w:line="360" w:lineRule="auto"/>
        <w:ind w:firstLine="567"/>
        <w:jc w:val="both"/>
        <w:rPr>
          <w:rFonts w:ascii="Times New Roman" w:hAnsi="Times New Roman" w:cs="Times New Roman"/>
          <w:sz w:val="24"/>
          <w:szCs w:val="24"/>
        </w:rPr>
      </w:pPr>
      <w:r w:rsidRPr="00F94473">
        <w:rPr>
          <w:rFonts w:ascii="Times New Roman" w:hAnsi="Times New Roman" w:cs="Times New Roman"/>
          <w:sz w:val="24"/>
          <w:szCs w:val="24"/>
        </w:rPr>
        <w:t>Резервное топливное хозяйство — комплекс оборудования и устройств, предназначенных для хранения, подачи и использования резервного (аварийного) топлива.</w:t>
      </w:r>
    </w:p>
    <w:p w:rsidR="00F83AA9" w:rsidRDefault="00F83AA9" w:rsidP="002A1E30">
      <w:pPr>
        <w:spacing w:after="0" w:line="360" w:lineRule="auto"/>
        <w:ind w:firstLine="567"/>
        <w:jc w:val="both"/>
        <w:rPr>
          <w:rFonts w:ascii="Times New Roman" w:hAnsi="Times New Roman" w:cs="Times New Roman"/>
          <w:sz w:val="24"/>
          <w:szCs w:val="24"/>
        </w:rPr>
      </w:pPr>
      <w:r w:rsidRPr="00967887">
        <w:rPr>
          <w:rFonts w:ascii="Times New Roman" w:hAnsi="Times New Roman" w:cs="Times New Roman"/>
          <w:sz w:val="24"/>
          <w:szCs w:val="24"/>
        </w:rPr>
        <w:t>Согласно п 4.1 СНиП II-35-76*</w:t>
      </w:r>
      <w:r w:rsidRPr="00F94473">
        <w:rPr>
          <w:rFonts w:ascii="Times New Roman" w:hAnsi="Times New Roman" w:cs="Times New Roman"/>
          <w:sz w:val="24"/>
          <w:szCs w:val="24"/>
        </w:rPr>
        <w:t xml:space="preserve">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топливоснабжающими организациями. </w:t>
      </w:r>
    </w:p>
    <w:p w:rsidR="00F83AA9" w:rsidRDefault="00F83AA9" w:rsidP="00EA104C">
      <w:pPr>
        <w:pStyle w:val="Heading3"/>
        <w:jc w:val="both"/>
        <w:rPr>
          <w:rFonts w:ascii="Times New Roman" w:hAnsi="Times New Roman" w:cs="Times New Roman"/>
          <w:sz w:val="28"/>
          <w:szCs w:val="28"/>
        </w:rPr>
      </w:pPr>
      <w:bookmarkStart w:id="102" w:name="_Toc435712847"/>
      <w:r>
        <w:rPr>
          <w:rFonts w:ascii="Times New Roman" w:hAnsi="Times New Roman" w:cs="Times New Roman"/>
          <w:sz w:val="28"/>
          <w:szCs w:val="28"/>
        </w:rPr>
        <w:t>1.8.3</w:t>
      </w:r>
      <w:r w:rsidRPr="00F94473">
        <w:rPr>
          <w:rFonts w:ascii="Times New Roman" w:hAnsi="Times New Roman" w:cs="Times New Roman"/>
          <w:sz w:val="28"/>
          <w:szCs w:val="28"/>
        </w:rPr>
        <w:t xml:space="preserve">. </w:t>
      </w:r>
      <w:r>
        <w:rPr>
          <w:rFonts w:ascii="Times New Roman" w:hAnsi="Times New Roman" w:cs="Times New Roman"/>
          <w:sz w:val="28"/>
          <w:szCs w:val="28"/>
        </w:rPr>
        <w:t>Описание особенностей характеристик топлив в зависимости от мест поставки.</w:t>
      </w:r>
      <w:bookmarkEnd w:id="102"/>
    </w:p>
    <w:p w:rsidR="00F83AA9" w:rsidRPr="00DD20C2" w:rsidRDefault="00F83AA9" w:rsidP="00DD20C2">
      <w:pPr>
        <w:spacing w:line="360" w:lineRule="auto"/>
        <w:ind w:firstLine="567"/>
        <w:jc w:val="both"/>
        <w:rPr>
          <w:rFonts w:ascii="Times New Roman" w:hAnsi="Times New Roman" w:cs="Times New Roman"/>
          <w:sz w:val="24"/>
          <w:szCs w:val="24"/>
        </w:rPr>
      </w:pPr>
      <w:r w:rsidRPr="00DD20C2">
        <w:rPr>
          <w:rFonts w:ascii="Times New Roman" w:hAnsi="Times New Roman" w:cs="Times New Roman"/>
          <w:sz w:val="24"/>
          <w:szCs w:val="24"/>
        </w:rPr>
        <w:t>Необходимые данные по описанию особенностей характеристик топлив в зависимости от мест поставки</w:t>
      </w:r>
      <w:r>
        <w:rPr>
          <w:rFonts w:ascii="Times New Roman" w:hAnsi="Times New Roman" w:cs="Times New Roman"/>
          <w:sz w:val="24"/>
          <w:szCs w:val="24"/>
        </w:rPr>
        <w:t xml:space="preserve"> теплоснабжающей организацией</w:t>
      </w:r>
      <w:r w:rsidRPr="00DD20C2">
        <w:rPr>
          <w:rFonts w:ascii="Times New Roman" w:hAnsi="Times New Roman" w:cs="Times New Roman"/>
          <w:sz w:val="24"/>
          <w:szCs w:val="24"/>
        </w:rPr>
        <w:t xml:space="preserve">, не предоставлены, либо отсутствуют. </w:t>
      </w:r>
    </w:p>
    <w:p w:rsidR="00F83AA9" w:rsidRPr="00F94473" w:rsidRDefault="00F83AA9" w:rsidP="00EA104C">
      <w:pPr>
        <w:pStyle w:val="Heading3"/>
        <w:jc w:val="both"/>
        <w:rPr>
          <w:rFonts w:ascii="Times New Roman" w:hAnsi="Times New Roman" w:cs="Times New Roman"/>
          <w:sz w:val="28"/>
          <w:szCs w:val="28"/>
        </w:rPr>
      </w:pPr>
      <w:bookmarkStart w:id="103" w:name="_Toc435712848"/>
      <w:r>
        <w:rPr>
          <w:rFonts w:ascii="Times New Roman" w:hAnsi="Times New Roman" w:cs="Times New Roman"/>
          <w:sz w:val="28"/>
          <w:szCs w:val="28"/>
        </w:rPr>
        <w:t>1.8.4</w:t>
      </w:r>
      <w:r w:rsidRPr="00F94473">
        <w:rPr>
          <w:rFonts w:ascii="Times New Roman" w:hAnsi="Times New Roman" w:cs="Times New Roman"/>
          <w:sz w:val="28"/>
          <w:szCs w:val="28"/>
        </w:rPr>
        <w:t xml:space="preserve">. </w:t>
      </w:r>
      <w:r>
        <w:rPr>
          <w:rFonts w:ascii="Times New Roman" w:hAnsi="Times New Roman" w:cs="Times New Roman"/>
          <w:sz w:val="28"/>
          <w:szCs w:val="28"/>
        </w:rPr>
        <w:t>Анализ поставки топлива в периоды расчетных температур наружного воздуха.</w:t>
      </w:r>
      <w:bookmarkEnd w:id="103"/>
    </w:p>
    <w:p w:rsidR="00F83AA9" w:rsidRPr="00DD20C2" w:rsidRDefault="00F83AA9" w:rsidP="00DD20C2">
      <w:pPr>
        <w:spacing w:line="360" w:lineRule="auto"/>
        <w:ind w:firstLine="567"/>
        <w:jc w:val="both"/>
        <w:rPr>
          <w:rFonts w:ascii="Times New Roman" w:hAnsi="Times New Roman" w:cs="Times New Roman"/>
          <w:sz w:val="24"/>
          <w:szCs w:val="24"/>
        </w:rPr>
      </w:pPr>
      <w:r w:rsidRPr="00DD20C2">
        <w:rPr>
          <w:rFonts w:ascii="Times New Roman" w:hAnsi="Times New Roman" w:cs="Times New Roman"/>
          <w:sz w:val="24"/>
          <w:szCs w:val="24"/>
        </w:rPr>
        <w:t xml:space="preserve">Необходимые данные по </w:t>
      </w:r>
      <w:r>
        <w:rPr>
          <w:rFonts w:ascii="Times New Roman" w:hAnsi="Times New Roman" w:cs="Times New Roman"/>
          <w:sz w:val="24"/>
          <w:szCs w:val="24"/>
        </w:rPr>
        <w:t>анализу поставки топлива в периоды расчетных температур наружного воздуха теплоснабжающей организацией</w:t>
      </w:r>
      <w:r w:rsidRPr="00DD20C2">
        <w:rPr>
          <w:rFonts w:ascii="Times New Roman" w:hAnsi="Times New Roman" w:cs="Times New Roman"/>
          <w:sz w:val="24"/>
          <w:szCs w:val="24"/>
        </w:rPr>
        <w:t xml:space="preserve">, не предоставлены, либо отсутствуют. </w:t>
      </w:r>
    </w:p>
    <w:p w:rsidR="00F83AA9" w:rsidRPr="00EA104C" w:rsidRDefault="00F83AA9" w:rsidP="00EA104C"/>
    <w:p w:rsidR="00F83AA9" w:rsidRPr="00F94473" w:rsidRDefault="00F83AA9" w:rsidP="002A1E30">
      <w:pPr>
        <w:spacing w:after="0" w:line="360" w:lineRule="auto"/>
        <w:ind w:firstLine="567"/>
        <w:jc w:val="both"/>
        <w:rPr>
          <w:rFonts w:ascii="Times New Roman" w:hAnsi="Times New Roman" w:cs="Times New Roman"/>
          <w:sz w:val="24"/>
          <w:szCs w:val="24"/>
        </w:rPr>
      </w:pPr>
    </w:p>
    <w:p w:rsidR="00F83AA9" w:rsidRPr="00E1388D" w:rsidRDefault="00F83AA9" w:rsidP="00141A73">
      <w:pPr>
        <w:spacing w:after="0" w:line="360" w:lineRule="auto"/>
        <w:ind w:firstLine="567"/>
        <w:jc w:val="both"/>
        <w:rPr>
          <w:rFonts w:ascii="Times New Roman" w:hAnsi="Times New Roman" w:cs="Times New Roman"/>
          <w:b/>
          <w:bCs/>
          <w:sz w:val="28"/>
          <w:szCs w:val="28"/>
        </w:rPr>
      </w:pPr>
      <w:bookmarkStart w:id="104" w:name="_Toc371415718"/>
      <w:r w:rsidRPr="00E1388D">
        <w:rPr>
          <w:rFonts w:ascii="Times New Roman" w:hAnsi="Times New Roman" w:cs="Times New Roman"/>
          <w:b/>
          <w:bCs/>
          <w:sz w:val="28"/>
          <w:szCs w:val="28"/>
        </w:rPr>
        <w:br w:type="page"/>
      </w:r>
    </w:p>
    <w:p w:rsidR="00F83AA9" w:rsidRPr="00BE0FEB" w:rsidRDefault="00F83AA9" w:rsidP="00141A73">
      <w:pPr>
        <w:pStyle w:val="Heading2"/>
      </w:pPr>
      <w:bookmarkStart w:id="105" w:name="_Toc435712849"/>
      <w:r w:rsidRPr="00BE0FEB">
        <w:t>Надежность теплоснабжения.</w:t>
      </w:r>
      <w:bookmarkEnd w:id="104"/>
      <w:bookmarkEnd w:id="105"/>
    </w:p>
    <w:p w:rsidR="00F83AA9" w:rsidRPr="00BE0FEB" w:rsidRDefault="00F83AA9" w:rsidP="00AC4286">
      <w:pPr>
        <w:pStyle w:val="Heading3"/>
        <w:numPr>
          <w:ilvl w:val="2"/>
          <w:numId w:val="2"/>
        </w:numPr>
        <w:spacing w:before="0"/>
        <w:jc w:val="both"/>
        <w:rPr>
          <w:rStyle w:val="Heading3Char"/>
          <w:rFonts w:ascii="Times New Roman" w:eastAsia="ArialMT" w:hAnsi="Times New Roman"/>
          <w:sz w:val="24"/>
          <w:szCs w:val="24"/>
          <w:lang w:val="ru-RU"/>
        </w:rPr>
      </w:pPr>
      <w:bookmarkStart w:id="106" w:name="_Toc435712850"/>
      <w:r>
        <w:rPr>
          <w:rFonts w:ascii="Times New Roman" w:eastAsia="ArialMT" w:hAnsi="Times New Roman" w:cs="Times New Roman"/>
          <w:sz w:val="28"/>
          <w:szCs w:val="28"/>
        </w:rPr>
        <w:t>О</w:t>
      </w:r>
      <w:r w:rsidRPr="00AC4286">
        <w:rPr>
          <w:rFonts w:ascii="Times New Roman" w:eastAsia="ArialMT" w:hAnsi="Times New Roman" w:cs="Times New Roman"/>
          <w:sz w:val="28"/>
          <w:szCs w:val="28"/>
        </w:rPr>
        <w:t>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Pr>
          <w:rFonts w:ascii="Times New Roman" w:eastAsia="ArialMT" w:hAnsi="Times New Roman" w:cs="Times New Roman"/>
          <w:sz w:val="28"/>
          <w:szCs w:val="28"/>
        </w:rPr>
        <w:t>.</w:t>
      </w:r>
      <w:bookmarkEnd w:id="106"/>
    </w:p>
    <w:p w:rsidR="00F83AA9" w:rsidRPr="00B4104B" w:rsidRDefault="00F83AA9" w:rsidP="002A1E30">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 xml:space="preserve">Оценка надежности теплоснабжения </w:t>
      </w:r>
      <w:r>
        <w:rPr>
          <w:rFonts w:ascii="Times New Roman" w:eastAsia="ArialMT" w:hAnsi="Times New Roman" w:cs="Times New Roman"/>
          <w:sz w:val="24"/>
          <w:szCs w:val="24"/>
        </w:rPr>
        <w:t>проводится</w:t>
      </w:r>
      <w:r w:rsidRPr="00B4104B">
        <w:rPr>
          <w:rFonts w:ascii="Times New Roman" w:eastAsia="ArialMT" w:hAnsi="Times New Roman" w:cs="Times New Roman"/>
          <w:sz w:val="24"/>
          <w:szCs w:val="24"/>
        </w:rPr>
        <w:t xml:space="preserve"> в соответствии с подпунктом «и» пункта 19 и пункта 46 «Требований к схемам теплоснабжения». Нормативные требования к надёжности теплоснабжения установлены СНиП 41.02.2003 «Тепловые сети» в части пунктов 6.27-6.31 раздела «Надежность».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r>
        <w:rPr>
          <w:rFonts w:ascii="Times New Roman" w:eastAsia="ArialMT" w:hAnsi="Times New Roman" w:cs="Times New Roman"/>
          <w:sz w:val="24"/>
          <w:szCs w:val="24"/>
        </w:rPr>
        <w:t>,</w:t>
      </w:r>
      <w:r w:rsidRPr="00B4104B">
        <w:rPr>
          <w:rFonts w:ascii="Times New Roman" w:eastAsia="ArialMT" w:hAnsi="Times New Roman" w:cs="Times New Roman"/>
          <w:sz w:val="24"/>
          <w:szCs w:val="24"/>
        </w:rPr>
        <w:t>обеспечивать нормативные показатели вероятности безотказной работы [Р], коэффициент готовности [Кг], живучести [Ж].</w:t>
      </w:r>
    </w:p>
    <w:p w:rsidR="00F83AA9" w:rsidRPr="00B4104B" w:rsidRDefault="00F83AA9" w:rsidP="002A1E30">
      <w:pPr>
        <w:autoSpaceDE w:val="0"/>
        <w:autoSpaceDN w:val="0"/>
        <w:adjustRightInd w:val="0"/>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Н</w:t>
      </w:r>
      <w:r w:rsidRPr="00B4104B">
        <w:rPr>
          <w:rFonts w:ascii="Times New Roman" w:eastAsia="ArialMT" w:hAnsi="Times New Roman" w:cs="Times New Roman"/>
          <w:sz w:val="24"/>
          <w:szCs w:val="24"/>
        </w:rPr>
        <w:t>ормативные показатели безотказности тепловых сетей обеспечиваются следующими мероприятиями:</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выбором </w:t>
      </w:r>
      <w:r w:rsidRPr="00B4104B">
        <w:rPr>
          <w:rFonts w:ascii="Times New Roman" w:eastAsia="ArialMT" w:hAnsi="Times New Roman" w:cs="Times New Roman"/>
          <w:sz w:val="24"/>
          <w:szCs w:val="24"/>
        </w:rPr>
        <w:t>мест</w:t>
      </w:r>
      <w:r>
        <w:rPr>
          <w:rFonts w:ascii="Times New Roman" w:eastAsia="ArialMT" w:hAnsi="Times New Roman" w:cs="Times New Roman"/>
          <w:sz w:val="24"/>
          <w:szCs w:val="24"/>
        </w:rPr>
        <w:t>а</w:t>
      </w:r>
      <w:r w:rsidRPr="00B4104B">
        <w:rPr>
          <w:rFonts w:ascii="Times New Roman" w:eastAsia="ArialMT" w:hAnsi="Times New Roman" w:cs="Times New Roman"/>
          <w:sz w:val="24"/>
          <w:szCs w:val="24"/>
        </w:rPr>
        <w:t xml:space="preserve"> размещения резервных трубопроводных связей между радиальными теплопроводами;</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обеспечение </w:t>
      </w:r>
      <w:r w:rsidRPr="00B4104B">
        <w:rPr>
          <w:rFonts w:ascii="Times New Roman" w:eastAsia="ArialMT" w:hAnsi="Times New Roman" w:cs="Times New Roman"/>
          <w:sz w:val="24"/>
          <w:szCs w:val="24"/>
        </w:rPr>
        <w:t>достаточн</w:t>
      </w:r>
      <w:r>
        <w:rPr>
          <w:rFonts w:ascii="Times New Roman" w:eastAsia="ArialMT" w:hAnsi="Times New Roman" w:cs="Times New Roman"/>
          <w:sz w:val="24"/>
          <w:szCs w:val="24"/>
        </w:rPr>
        <w:t>ых</w:t>
      </w:r>
      <w:r w:rsidRPr="00B4104B">
        <w:rPr>
          <w:rFonts w:ascii="Times New Roman" w:eastAsia="ArialMT" w:hAnsi="Times New Roman" w:cs="Times New Roman"/>
          <w:sz w:val="24"/>
          <w:szCs w:val="24"/>
        </w:rPr>
        <w:t xml:space="preserve"> диаметров</w:t>
      </w:r>
      <w:r>
        <w:rPr>
          <w:rFonts w:ascii="Times New Roman" w:eastAsia="ArialMT" w:hAnsi="Times New Roman" w:cs="Times New Roman"/>
          <w:sz w:val="24"/>
          <w:szCs w:val="24"/>
        </w:rPr>
        <w:t>,</w:t>
      </w:r>
      <w:r w:rsidRPr="00B4104B">
        <w:rPr>
          <w:rFonts w:ascii="Times New Roman" w:eastAsia="ArialMT" w:hAnsi="Times New Roman" w:cs="Times New Roman"/>
          <w:sz w:val="24"/>
          <w:szCs w:val="24"/>
        </w:rPr>
        <w:t xml:space="preserve"> выбираемых при проектировании новых или реконструируемых существующих теплопроводов</w:t>
      </w:r>
      <w:r>
        <w:rPr>
          <w:rFonts w:ascii="Times New Roman" w:eastAsia="ArialMT" w:hAnsi="Times New Roman" w:cs="Times New Roman"/>
          <w:sz w:val="24"/>
          <w:szCs w:val="24"/>
        </w:rPr>
        <w:t>,</w:t>
      </w:r>
      <w:r w:rsidRPr="00B4104B">
        <w:rPr>
          <w:rFonts w:ascii="Times New Roman" w:eastAsia="ArialMT" w:hAnsi="Times New Roman" w:cs="Times New Roman"/>
          <w:sz w:val="24"/>
          <w:szCs w:val="24"/>
        </w:rPr>
        <w:t xml:space="preserve"> для обеспечения резервной подачи теплоты потребителям при отказах;</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замен</w:t>
      </w:r>
      <w:r>
        <w:rPr>
          <w:rFonts w:ascii="Times New Roman" w:eastAsia="ArialMT" w:hAnsi="Times New Roman" w:cs="Times New Roman"/>
          <w:sz w:val="24"/>
          <w:szCs w:val="24"/>
        </w:rPr>
        <w:t>ой</w:t>
      </w:r>
      <w:r w:rsidRPr="00B4104B">
        <w:rPr>
          <w:rFonts w:ascii="Times New Roman" w:eastAsia="ArialMT" w:hAnsi="Times New Roman" w:cs="Times New Roman"/>
          <w:sz w:val="24"/>
          <w:szCs w:val="24"/>
        </w:rPr>
        <w:t xml:space="preserve"> на конкретных участках конструкций тепловых сетей теплопроводов на более надежные, а также переход</w:t>
      </w:r>
      <w:r>
        <w:rPr>
          <w:rFonts w:ascii="Times New Roman" w:eastAsia="ArialMT" w:hAnsi="Times New Roman" w:cs="Times New Roman"/>
          <w:sz w:val="24"/>
          <w:szCs w:val="24"/>
        </w:rPr>
        <w:t>ом</w:t>
      </w:r>
      <w:r w:rsidRPr="00B4104B">
        <w:rPr>
          <w:rFonts w:ascii="Times New Roman" w:eastAsia="ArialMT" w:hAnsi="Times New Roman" w:cs="Times New Roman"/>
          <w:sz w:val="24"/>
          <w:szCs w:val="24"/>
        </w:rPr>
        <w:t xml:space="preserve"> на надземную или тоннельную прокладку;</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определением </w:t>
      </w:r>
      <w:r w:rsidRPr="00B4104B">
        <w:rPr>
          <w:rFonts w:ascii="Times New Roman" w:eastAsia="ArialMT" w:hAnsi="Times New Roman" w:cs="Times New Roman"/>
          <w:sz w:val="24"/>
          <w:szCs w:val="24"/>
        </w:rPr>
        <w:t>очереднос</w:t>
      </w:r>
      <w:r>
        <w:rPr>
          <w:rFonts w:ascii="Times New Roman" w:eastAsia="ArialMT" w:hAnsi="Times New Roman" w:cs="Times New Roman"/>
          <w:sz w:val="24"/>
          <w:szCs w:val="24"/>
        </w:rPr>
        <w:t>ти</w:t>
      </w:r>
      <w:r w:rsidRPr="00B4104B">
        <w:rPr>
          <w:rFonts w:ascii="Times New Roman" w:eastAsia="ArialMT" w:hAnsi="Times New Roman" w:cs="Times New Roman"/>
          <w:sz w:val="24"/>
          <w:szCs w:val="24"/>
        </w:rPr>
        <w:t xml:space="preserve"> ремонтов и замен теплопроводов, частично или полностью </w:t>
      </w:r>
      <w:r>
        <w:rPr>
          <w:rFonts w:ascii="Times New Roman" w:eastAsia="ArialMT" w:hAnsi="Times New Roman" w:cs="Times New Roman"/>
          <w:sz w:val="24"/>
          <w:szCs w:val="24"/>
        </w:rPr>
        <w:t>выработавших</w:t>
      </w:r>
      <w:r w:rsidRPr="00B4104B">
        <w:rPr>
          <w:rFonts w:ascii="Times New Roman" w:eastAsia="ArialMT" w:hAnsi="Times New Roman" w:cs="Times New Roman"/>
          <w:sz w:val="24"/>
          <w:szCs w:val="24"/>
        </w:rPr>
        <w:t xml:space="preserve"> свой ресурс.</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Готовность системы теплоснабжения к исправной работе в течени</w:t>
      </w:r>
      <w:r>
        <w:rPr>
          <w:rFonts w:ascii="Times New Roman" w:eastAsia="ArialMT" w:hAnsi="Times New Roman" w:cs="Times New Roman"/>
          <w:sz w:val="24"/>
          <w:szCs w:val="24"/>
        </w:rPr>
        <w:t>е</w:t>
      </w:r>
      <w:r w:rsidRPr="00B4104B">
        <w:rPr>
          <w:rFonts w:ascii="Times New Roman" w:eastAsia="ArialMT" w:hAnsi="Times New Roman" w:cs="Times New Roman"/>
          <w:sz w:val="24"/>
          <w:szCs w:val="24"/>
        </w:rPr>
        <w:t xml:space="preserve"> отопительного периода определяется по числу часов ожидания готовности источника теплоты, тепловых сетей</w:t>
      </w:r>
      <w:r>
        <w:rPr>
          <w:rFonts w:ascii="Times New Roman" w:eastAsia="ArialMT" w:hAnsi="Times New Roman" w:cs="Times New Roman"/>
          <w:sz w:val="24"/>
          <w:szCs w:val="24"/>
        </w:rPr>
        <w:t xml:space="preserve"> и</w:t>
      </w:r>
      <w:r w:rsidRPr="00B4104B">
        <w:rPr>
          <w:rFonts w:ascii="Times New Roman" w:eastAsia="ArialMT" w:hAnsi="Times New Roman" w:cs="Times New Roman"/>
          <w:sz w:val="24"/>
          <w:szCs w:val="24"/>
        </w:rPr>
        <w:t xml:space="preserve">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w:t>
      </w:r>
    </w:p>
    <w:p w:rsidR="00F83AA9" w:rsidRPr="00B4104B" w:rsidRDefault="00F83AA9" w:rsidP="002A1E30">
      <w:pPr>
        <w:autoSpaceDE w:val="0"/>
        <w:autoSpaceDN w:val="0"/>
        <w:adjustRightInd w:val="0"/>
        <w:spacing w:after="0" w:line="360" w:lineRule="auto"/>
        <w:ind w:firstLine="567"/>
        <w:rPr>
          <w:rFonts w:ascii="Times New Roman" w:eastAsia="ArialMT" w:hAnsi="Times New Roman" w:cs="Times New Roman"/>
          <w:sz w:val="24"/>
          <w:szCs w:val="24"/>
        </w:rPr>
      </w:pPr>
      <w:r w:rsidRPr="00B4104B">
        <w:rPr>
          <w:rFonts w:ascii="Times New Roman" w:eastAsia="ArialMT" w:hAnsi="Times New Roman" w:cs="Times New Roman"/>
          <w:sz w:val="24"/>
          <w:szCs w:val="24"/>
        </w:rPr>
        <w:t>Нормативные показатели готовности систем теплоснабжения обеспечиваются следующими мероприятиями:</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готовностью СЦТ к отопительному сезону;</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способностью тепловых сетей обеспечить исправное функционирование СЦТ при нерасчетных похолоданиях;</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rsidR="00F83AA9" w:rsidRPr="00B4104B" w:rsidRDefault="00F83AA9" w:rsidP="004F459D">
      <w:pPr>
        <w:numPr>
          <w:ilvl w:val="0"/>
          <w:numId w:val="3"/>
        </w:numPr>
        <w:autoSpaceDE w:val="0"/>
        <w:autoSpaceDN w:val="0"/>
        <w:adjustRightInd w:val="0"/>
        <w:spacing w:after="0" w:line="360" w:lineRule="auto"/>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максимально допустимым числом часов готовности для источника теплоты.</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Потребители теплоты по надежности теплоснабжения делятся на три категории:</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F83AA9" w:rsidRPr="00B4104B" w:rsidRDefault="00F83AA9" w:rsidP="004F459D">
      <w:pPr>
        <w:numPr>
          <w:ilvl w:val="0"/>
          <w:numId w:val="3"/>
        </w:numPr>
        <w:autoSpaceDE w:val="0"/>
        <w:autoSpaceDN w:val="0"/>
        <w:adjustRightInd w:val="0"/>
        <w:spacing w:after="0" w:line="360" w:lineRule="auto"/>
        <w:rPr>
          <w:rFonts w:ascii="Times New Roman" w:eastAsia="ArialMT" w:hAnsi="Times New Roman" w:cs="Times New Roman"/>
          <w:sz w:val="24"/>
          <w:szCs w:val="24"/>
        </w:rPr>
      </w:pPr>
      <w:r w:rsidRPr="00B4104B">
        <w:rPr>
          <w:rFonts w:ascii="Times New Roman" w:eastAsia="ArialMT" w:hAnsi="Times New Roman" w:cs="Times New Roman"/>
          <w:sz w:val="24"/>
          <w:szCs w:val="24"/>
        </w:rPr>
        <w:t>жилых и общественных зданий до 12 °С;</w:t>
      </w:r>
    </w:p>
    <w:p w:rsidR="00F83AA9" w:rsidRPr="00B4104B" w:rsidRDefault="00F83AA9" w:rsidP="004F459D">
      <w:pPr>
        <w:numPr>
          <w:ilvl w:val="0"/>
          <w:numId w:val="3"/>
        </w:numPr>
        <w:spacing w:line="360" w:lineRule="auto"/>
        <w:rPr>
          <w:rFonts w:ascii="Times New Roman" w:eastAsia="ArialMT" w:hAnsi="Times New Roman"/>
          <w:sz w:val="24"/>
          <w:szCs w:val="24"/>
        </w:rPr>
      </w:pPr>
      <w:r w:rsidRPr="00B4104B">
        <w:rPr>
          <w:rFonts w:ascii="Times New Roman" w:eastAsia="ArialMT" w:hAnsi="Times New Roman" w:cs="Times New Roman"/>
          <w:sz w:val="24"/>
          <w:szCs w:val="24"/>
        </w:rPr>
        <w:t>промышленных зданий до 8 °С</w:t>
      </w:r>
    </w:p>
    <w:p w:rsidR="00F83AA9" w:rsidRPr="00EF2AA3" w:rsidRDefault="00F83AA9" w:rsidP="00EF2AA3">
      <w:pPr>
        <w:jc w:val="center"/>
        <w:rPr>
          <w:rFonts w:ascii="Times New Roman" w:hAnsi="Times New Roman" w:cs="Times New Roman"/>
          <w:b/>
          <w:bCs/>
          <w:sz w:val="24"/>
          <w:szCs w:val="24"/>
        </w:rPr>
      </w:pPr>
      <w:r w:rsidRPr="00EF2AA3">
        <w:rPr>
          <w:rFonts w:ascii="Times New Roman" w:hAnsi="Times New Roman" w:cs="Times New Roman"/>
          <w:b/>
          <w:bCs/>
          <w:sz w:val="24"/>
          <w:szCs w:val="24"/>
        </w:rPr>
        <w:t>Методика расчета вероятности безотказной работы тепловых сетей</w:t>
      </w:r>
    </w:p>
    <w:p w:rsidR="00F83AA9" w:rsidRPr="00F50ADF" w:rsidRDefault="00F83AA9" w:rsidP="00F50ADF">
      <w:pPr>
        <w:rPr>
          <w:rFonts w:ascii="Times New Roman" w:hAnsi="Times New Roman" w:cs="Times New Roman"/>
          <w:b/>
          <w:bCs/>
          <w:sz w:val="24"/>
          <w:szCs w:val="24"/>
        </w:rPr>
      </w:pPr>
      <w:r w:rsidRPr="00F50ADF">
        <w:rPr>
          <w:rFonts w:ascii="Times New Roman" w:hAnsi="Times New Roman" w:cs="Times New Roman"/>
          <w:b/>
          <w:bCs/>
          <w:sz w:val="24"/>
          <w:szCs w:val="24"/>
        </w:rPr>
        <w:t>Термины и определения</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Термины и определения,  используемые в данном разделе, соответствуют определениям ГОСТ 27.002-89 «Надежность в технике».</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b/>
          <w:bCs/>
          <w:sz w:val="24"/>
          <w:szCs w:val="24"/>
        </w:rPr>
        <w:t>Надежность</w:t>
      </w:r>
      <w:r w:rsidRPr="00B4104B">
        <w:rPr>
          <w:rFonts w:ascii="Times New Roman" w:eastAsia="ArialMT" w:hAnsi="Times New Roman" w:cs="Times New Roman"/>
          <w:sz w:val="24"/>
          <w:szCs w:val="24"/>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hAnsi="Times New Roman" w:cs="Times New Roman"/>
          <w:b/>
          <w:bCs/>
          <w:sz w:val="24"/>
          <w:szCs w:val="24"/>
        </w:rPr>
        <w:t xml:space="preserve">Безотказность </w:t>
      </w:r>
      <w:r w:rsidRPr="00B4104B">
        <w:rPr>
          <w:rFonts w:ascii="Times New Roman" w:eastAsia="ArialMT" w:hAnsi="Times New Roman" w:cs="Times New Roman"/>
          <w:sz w:val="24"/>
          <w:szCs w:val="24"/>
        </w:rPr>
        <w:t>– свойство тепловой сети непрерывно сохранять работоспособное состояние в течение некоторого времени или наработки;</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hAnsi="Times New Roman" w:cs="Times New Roman"/>
          <w:b/>
          <w:bCs/>
          <w:sz w:val="24"/>
          <w:szCs w:val="24"/>
        </w:rPr>
        <w:t xml:space="preserve">Долговечность </w:t>
      </w:r>
      <w:r w:rsidRPr="00B4104B">
        <w:rPr>
          <w:rFonts w:ascii="Times New Roman" w:eastAsia="ArialMT" w:hAnsi="Times New Roman" w:cs="Times New Roman"/>
          <w:sz w:val="24"/>
          <w:szCs w:val="24"/>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b/>
          <w:bCs/>
          <w:sz w:val="24"/>
          <w:szCs w:val="24"/>
        </w:rPr>
        <w:t xml:space="preserve">Ремонтопригодность </w:t>
      </w:r>
      <w:r w:rsidRPr="00B4104B">
        <w:rPr>
          <w:rFonts w:ascii="Times New Roman" w:eastAsia="ArialMT" w:hAnsi="Times New Roman" w:cs="Times New Roman"/>
          <w:sz w:val="24"/>
          <w:szCs w:val="24"/>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b/>
          <w:bCs/>
          <w:sz w:val="24"/>
          <w:szCs w:val="24"/>
        </w:rPr>
        <w:t xml:space="preserve">Исправное состояние </w:t>
      </w:r>
      <w:r w:rsidRPr="00B4104B">
        <w:rPr>
          <w:rFonts w:ascii="Times New Roman" w:eastAsia="ArialMT" w:hAnsi="Times New Roman" w:cs="Times New Roman"/>
          <w:sz w:val="24"/>
          <w:szCs w:val="24"/>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b/>
          <w:bCs/>
          <w:sz w:val="24"/>
          <w:szCs w:val="24"/>
        </w:rPr>
        <w:t xml:space="preserve">Неисправное состояние </w:t>
      </w:r>
      <w:r w:rsidRPr="00B4104B">
        <w:rPr>
          <w:rFonts w:ascii="Times New Roman" w:eastAsia="ArialMT" w:hAnsi="Times New Roman" w:cs="Times New Roman"/>
          <w:sz w:val="24"/>
          <w:szCs w:val="24"/>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b/>
          <w:bCs/>
          <w:sz w:val="24"/>
          <w:szCs w:val="24"/>
        </w:rPr>
        <w:t xml:space="preserve">Работоспособное состояние </w:t>
      </w:r>
      <w:r w:rsidRPr="00B4104B">
        <w:rPr>
          <w:rFonts w:ascii="Times New Roman" w:eastAsia="ArialMT" w:hAnsi="Times New Roman" w:cs="Times New Roman"/>
          <w:sz w:val="24"/>
          <w:szCs w:val="24"/>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hAnsi="Times New Roman" w:cs="Times New Roman"/>
          <w:b/>
          <w:bCs/>
          <w:sz w:val="24"/>
          <w:szCs w:val="24"/>
        </w:rPr>
        <w:t xml:space="preserve">Неработоспособное состояние </w:t>
      </w:r>
      <w:r w:rsidRPr="00B4104B">
        <w:rPr>
          <w:rFonts w:ascii="Times New Roman" w:eastAsia="ArialMT" w:hAnsi="Times New Roman" w:cs="Times New Roman"/>
          <w:sz w:val="24"/>
          <w:szCs w:val="24"/>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hAnsi="Times New Roman" w:cs="Times New Roman"/>
          <w:b/>
          <w:bCs/>
          <w:sz w:val="24"/>
          <w:szCs w:val="24"/>
        </w:rPr>
        <w:t xml:space="preserve">Предельное состояние </w:t>
      </w:r>
      <w:r w:rsidRPr="00B4104B">
        <w:rPr>
          <w:rFonts w:ascii="Times New Roman" w:eastAsia="ArialMT" w:hAnsi="Times New Roman" w:cs="Times New Roman"/>
          <w:sz w:val="24"/>
          <w:szCs w:val="24"/>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hAnsi="Times New Roman" w:cs="Times New Roman"/>
          <w:b/>
          <w:bCs/>
          <w:sz w:val="24"/>
          <w:szCs w:val="24"/>
        </w:rPr>
        <w:t xml:space="preserve">Критерий предельного состояния </w:t>
      </w:r>
      <w:r w:rsidRPr="00B4104B">
        <w:rPr>
          <w:rFonts w:ascii="Times New Roman" w:eastAsia="ArialMT" w:hAnsi="Times New Roman" w:cs="Times New Roman"/>
          <w:sz w:val="24"/>
          <w:szCs w:val="24"/>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sz w:val="24"/>
          <w:szCs w:val="24"/>
        </w:rPr>
      </w:pPr>
      <w:r w:rsidRPr="00967887">
        <w:rPr>
          <w:rFonts w:ascii="Times New Roman" w:hAnsi="Times New Roman" w:cs="Times New Roman"/>
          <w:b/>
          <w:bCs/>
          <w:sz w:val="24"/>
          <w:szCs w:val="24"/>
        </w:rPr>
        <w:t xml:space="preserve">Дефект </w:t>
      </w:r>
      <w:r w:rsidRPr="00967887">
        <w:rPr>
          <w:rFonts w:ascii="Times New Roman" w:eastAsia="ArialMT" w:hAnsi="Times New Roman" w:cs="Times New Roman"/>
          <w:sz w:val="24"/>
          <w:szCs w:val="24"/>
        </w:rPr>
        <w:t>– по ГОСТ 15467;</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hAnsi="Times New Roman" w:cs="Times New Roman"/>
          <w:b/>
          <w:bCs/>
          <w:sz w:val="24"/>
          <w:szCs w:val="24"/>
        </w:rPr>
        <w:t xml:space="preserve">Повреждение </w:t>
      </w:r>
      <w:r w:rsidRPr="00B4104B">
        <w:rPr>
          <w:rFonts w:ascii="Times New Roman" w:eastAsia="ArialMT" w:hAnsi="Times New Roman" w:cs="Times New Roman"/>
          <w:sz w:val="24"/>
          <w:szCs w:val="24"/>
        </w:rPr>
        <w:t>– событие, заключающееся в нарушении исправного состояния объекта при сохранении работоспособного состояния;</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hAnsi="Times New Roman" w:cs="Times New Roman"/>
          <w:b/>
          <w:bCs/>
          <w:sz w:val="24"/>
          <w:szCs w:val="24"/>
        </w:rPr>
        <w:t xml:space="preserve">Отказ </w:t>
      </w:r>
      <w:r w:rsidRPr="00B4104B">
        <w:rPr>
          <w:rFonts w:ascii="Times New Roman" w:eastAsia="ArialMT" w:hAnsi="Times New Roman" w:cs="Times New Roman"/>
          <w:sz w:val="24"/>
          <w:szCs w:val="24"/>
        </w:rPr>
        <w:t>– событие, заключающееся в нарушении работоспособного состоянии элемента тепловой сети или тепловой сети в целом;</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hAnsi="Times New Roman" w:cs="Times New Roman"/>
          <w:b/>
          <w:bCs/>
          <w:sz w:val="24"/>
          <w:szCs w:val="24"/>
        </w:rPr>
        <w:t xml:space="preserve">Критерий отказа </w:t>
      </w:r>
      <w:r w:rsidRPr="00B4104B">
        <w:rPr>
          <w:rFonts w:ascii="Times New Roman" w:eastAsia="ArialMT" w:hAnsi="Times New Roman" w:cs="Times New Roman"/>
          <w:sz w:val="24"/>
          <w:szCs w:val="24"/>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Для целей перспективной схемы теплоснабжения термин «отказ» будет использован в следующих интерпретациях:</w:t>
      </w:r>
    </w:p>
    <w:p w:rsidR="00F83AA9" w:rsidRPr="00B4104B" w:rsidRDefault="00F83AA9" w:rsidP="004F459D">
      <w:pPr>
        <w:numPr>
          <w:ilvl w:val="0"/>
          <w:numId w:val="4"/>
        </w:numPr>
        <w:tabs>
          <w:tab w:val="left" w:pos="851"/>
        </w:tabs>
        <w:autoSpaceDE w:val="0"/>
        <w:autoSpaceDN w:val="0"/>
        <w:adjustRightInd w:val="0"/>
        <w:spacing w:after="0" w:line="360" w:lineRule="auto"/>
        <w:ind w:left="851" w:hanging="284"/>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F83AA9" w:rsidRPr="00B4104B" w:rsidRDefault="00F83AA9" w:rsidP="004F459D">
      <w:pPr>
        <w:numPr>
          <w:ilvl w:val="0"/>
          <w:numId w:val="4"/>
        </w:numPr>
        <w:tabs>
          <w:tab w:val="left" w:pos="851"/>
        </w:tabs>
        <w:autoSpaceDE w:val="0"/>
        <w:autoSpaceDN w:val="0"/>
        <w:adjustRightInd w:val="0"/>
        <w:spacing w:after="0" w:line="360" w:lineRule="auto"/>
        <w:ind w:left="851" w:hanging="284"/>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 xml:space="preserve">При разработке схемы теплоснабжения для описания надежности термин «повреждение» будет употребляться только в отношении событий, </w:t>
      </w:r>
      <w:r>
        <w:rPr>
          <w:rFonts w:ascii="Times New Roman" w:eastAsia="ArialMT" w:hAnsi="Times New Roman" w:cs="Times New Roman"/>
          <w:sz w:val="24"/>
          <w:szCs w:val="24"/>
        </w:rPr>
        <w:t>которые</w:t>
      </w:r>
      <w:r w:rsidRPr="00B4104B">
        <w:rPr>
          <w:rFonts w:ascii="Times New Roman" w:eastAsia="ArialMT" w:hAnsi="Times New Roman" w:cs="Times New Roman"/>
          <w:sz w:val="24"/>
          <w:szCs w:val="24"/>
        </w:rPr>
        <w:t xml:space="preserve"> в соответствии с ГОСТ 27.002-89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F83AA9" w:rsidRPr="00B4104B" w:rsidRDefault="00F83AA9"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B4104B">
        <w:rPr>
          <w:rFonts w:ascii="Times New Roman" w:eastAsia="ArialMT" w:hAnsi="Times New Roman" w:cs="Times New Roman"/>
          <w:sz w:val="24"/>
          <w:szCs w:val="24"/>
        </w:rPr>
        <w:t>К таким событиям относятся зарегистрированные «свищи» на прямом или обратном теплопроводах тепловых сетей.</w:t>
      </w:r>
    </w:p>
    <w:p w:rsidR="00F83AA9" w:rsidRDefault="00F83AA9" w:rsidP="00C26487">
      <w:pPr>
        <w:jc w:val="both"/>
        <w:rPr>
          <w:rFonts w:ascii="Times New Roman" w:hAnsi="Times New Roman" w:cs="Times New Roman"/>
          <w:b/>
          <w:bCs/>
          <w:sz w:val="24"/>
          <w:szCs w:val="24"/>
        </w:rPr>
      </w:pPr>
      <w:r>
        <w:rPr>
          <w:rFonts w:ascii="Times New Roman" w:hAnsi="Times New Roman" w:cs="Times New Roman"/>
          <w:b/>
          <w:bCs/>
          <w:sz w:val="24"/>
          <w:szCs w:val="24"/>
        </w:rPr>
        <w:br w:type="page"/>
      </w:r>
    </w:p>
    <w:p w:rsidR="00F83AA9" w:rsidRPr="00F50ADF" w:rsidRDefault="00F83AA9" w:rsidP="00F50ADF">
      <w:pPr>
        <w:rPr>
          <w:rFonts w:ascii="Times New Roman" w:hAnsi="Times New Roman" w:cs="Times New Roman"/>
          <w:b/>
          <w:bCs/>
          <w:sz w:val="24"/>
          <w:szCs w:val="24"/>
        </w:rPr>
      </w:pPr>
      <w:r w:rsidRPr="00F50ADF">
        <w:rPr>
          <w:rFonts w:ascii="Times New Roman" w:hAnsi="Times New Roman" w:cs="Times New Roman"/>
          <w:b/>
          <w:bCs/>
          <w:sz w:val="24"/>
          <w:szCs w:val="24"/>
        </w:rPr>
        <w:t xml:space="preserve">Методика расчета надежности теплоснабжения </w:t>
      </w:r>
    </w:p>
    <w:p w:rsidR="00F83AA9" w:rsidRPr="00F50ADF" w:rsidRDefault="00F83AA9" w:rsidP="00F50ADF">
      <w:pPr>
        <w:rPr>
          <w:rFonts w:ascii="Times New Roman" w:hAnsi="Times New Roman" w:cs="Times New Roman"/>
          <w:b/>
          <w:bCs/>
        </w:rPr>
      </w:pPr>
      <w:r w:rsidRPr="00F50ADF">
        <w:rPr>
          <w:rFonts w:ascii="Times New Roman" w:hAnsi="Times New Roman" w:cs="Times New Roman"/>
          <w:b/>
          <w:bCs/>
          <w:sz w:val="24"/>
          <w:szCs w:val="24"/>
        </w:rPr>
        <w:t xml:space="preserve">Расчет надежности теплоснабжения не резервируемых участков тепловой сети </w:t>
      </w:r>
    </w:p>
    <w:p w:rsidR="00F83AA9" w:rsidRPr="00B4104B" w:rsidRDefault="00F83AA9" w:rsidP="00997ADC">
      <w:pPr>
        <w:autoSpaceDE w:val="0"/>
        <w:autoSpaceDN w:val="0"/>
        <w:adjustRightInd w:val="0"/>
        <w:spacing w:after="0" w:line="360" w:lineRule="auto"/>
        <w:ind w:firstLine="567"/>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w:t>
      </w:r>
      <w:r>
        <w:rPr>
          <w:rFonts w:ascii="Times New Roman" w:hAnsi="Times New Roman" w:cs="Times New Roman"/>
          <w:color w:val="000000"/>
          <w:sz w:val="24"/>
          <w:szCs w:val="24"/>
        </w:rPr>
        <w:t>следующими</w:t>
      </w:r>
      <w:r w:rsidRPr="00B4104B">
        <w:rPr>
          <w:rFonts w:ascii="Times New Roman" w:hAnsi="Times New Roman" w:cs="Times New Roman"/>
          <w:color w:val="000000"/>
          <w:sz w:val="24"/>
          <w:szCs w:val="24"/>
        </w:rPr>
        <w:t xml:space="preserve">: </w:t>
      </w:r>
    </w:p>
    <w:p w:rsidR="00F83AA9" w:rsidRPr="00B4104B" w:rsidRDefault="00F83AA9" w:rsidP="004F459D">
      <w:pPr>
        <w:numPr>
          <w:ilvl w:val="0"/>
          <w:numId w:val="5"/>
        </w:numPr>
        <w:autoSpaceDE w:val="0"/>
        <w:autoSpaceDN w:val="0"/>
        <w:adjustRightInd w:val="0"/>
        <w:spacing w:after="55"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w:t>
      </w:r>
      <w:r w:rsidRPr="00B4104B">
        <w:rPr>
          <w:rFonts w:ascii="Times New Roman" w:hAnsi="Times New Roman" w:cs="Times New Roman"/>
          <w:color w:val="000000"/>
          <w:sz w:val="24"/>
          <w:szCs w:val="24"/>
        </w:rPr>
        <w:t xml:space="preserve">источника теплоты Рит = 0,97; </w:t>
      </w:r>
    </w:p>
    <w:p w:rsidR="00F83AA9" w:rsidRPr="00B4104B" w:rsidRDefault="00F83AA9" w:rsidP="004F459D">
      <w:pPr>
        <w:numPr>
          <w:ilvl w:val="0"/>
          <w:numId w:val="5"/>
        </w:numPr>
        <w:autoSpaceDE w:val="0"/>
        <w:autoSpaceDN w:val="0"/>
        <w:adjustRightInd w:val="0"/>
        <w:spacing w:after="55"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w:t>
      </w:r>
      <w:r w:rsidRPr="00B4104B">
        <w:rPr>
          <w:rFonts w:ascii="Times New Roman" w:hAnsi="Times New Roman" w:cs="Times New Roman"/>
          <w:color w:val="000000"/>
          <w:sz w:val="24"/>
          <w:szCs w:val="24"/>
        </w:rPr>
        <w:t xml:space="preserve">тепловых сетей Ртс = 0,9; </w:t>
      </w:r>
    </w:p>
    <w:p w:rsidR="00F83AA9" w:rsidRPr="00B4104B" w:rsidRDefault="00F83AA9" w:rsidP="004F459D">
      <w:pPr>
        <w:numPr>
          <w:ilvl w:val="0"/>
          <w:numId w:val="5"/>
        </w:numPr>
        <w:autoSpaceDE w:val="0"/>
        <w:autoSpaceDN w:val="0"/>
        <w:adjustRightInd w:val="0"/>
        <w:spacing w:after="55"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w:t>
      </w:r>
      <w:r w:rsidRPr="00B4104B">
        <w:rPr>
          <w:rFonts w:ascii="Times New Roman" w:hAnsi="Times New Roman" w:cs="Times New Roman"/>
          <w:color w:val="000000"/>
          <w:sz w:val="24"/>
          <w:szCs w:val="24"/>
        </w:rPr>
        <w:t xml:space="preserve">потребителя теплоты Рпт = 0,99; </w:t>
      </w:r>
    </w:p>
    <w:p w:rsidR="00F83AA9" w:rsidRPr="00B4104B" w:rsidRDefault="00F83AA9" w:rsidP="004F459D">
      <w:pPr>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w:t>
      </w:r>
      <w:r w:rsidRPr="00B4104B">
        <w:rPr>
          <w:rFonts w:ascii="Times New Roman" w:hAnsi="Times New Roman" w:cs="Times New Roman"/>
          <w:color w:val="000000"/>
          <w:sz w:val="24"/>
          <w:szCs w:val="24"/>
        </w:rPr>
        <w:t xml:space="preserve">СЦТ в целом Рсцт = 0,9*0,97*0,99 = 0,86. </w:t>
      </w:r>
    </w:p>
    <w:p w:rsidR="00F83AA9" w:rsidRPr="00B4104B" w:rsidRDefault="00F83AA9" w:rsidP="00997ADC">
      <w:pPr>
        <w:autoSpaceDE w:val="0"/>
        <w:autoSpaceDN w:val="0"/>
        <w:adjustRightInd w:val="0"/>
        <w:spacing w:after="0" w:line="360" w:lineRule="auto"/>
        <w:ind w:firstLine="567"/>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Расчет вероятност</w:t>
      </w:r>
      <w:r>
        <w:rPr>
          <w:rFonts w:ascii="Times New Roman" w:hAnsi="Times New Roman" w:cs="Times New Roman"/>
          <w:color w:val="000000"/>
          <w:sz w:val="24"/>
          <w:szCs w:val="24"/>
        </w:rPr>
        <w:t>и</w:t>
      </w:r>
      <w:r w:rsidRPr="00B4104B">
        <w:rPr>
          <w:rFonts w:ascii="Times New Roman" w:hAnsi="Times New Roman" w:cs="Times New Roman"/>
          <w:color w:val="000000"/>
          <w:sz w:val="24"/>
          <w:szCs w:val="24"/>
        </w:rPr>
        <w:t xml:space="preserve"> безотказной работы тепловой сети по отношению к каждому потребителю осуществ</w:t>
      </w:r>
      <w:r>
        <w:rPr>
          <w:rFonts w:ascii="Times New Roman" w:hAnsi="Times New Roman" w:cs="Times New Roman"/>
          <w:color w:val="000000"/>
          <w:sz w:val="24"/>
          <w:szCs w:val="24"/>
        </w:rPr>
        <w:t>ляется по следующему алгоритму:</w:t>
      </w:r>
    </w:p>
    <w:p w:rsidR="00F83AA9" w:rsidRPr="00B4104B" w:rsidRDefault="00F83AA9" w:rsidP="00997ADC">
      <w:pPr>
        <w:autoSpaceDE w:val="0"/>
        <w:autoSpaceDN w:val="0"/>
        <w:adjustRightInd w:val="0"/>
        <w:spacing w:after="0" w:line="360" w:lineRule="auto"/>
        <w:ind w:firstLine="567"/>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w:t>
      </w:r>
      <w:r w:rsidRPr="00B4104B">
        <w:rPr>
          <w:rFonts w:ascii="Times New Roman" w:hAnsi="Times New Roman" w:cs="Times New Roman"/>
          <w:sz w:val="24"/>
          <w:szCs w:val="24"/>
        </w:rPr>
        <w:t xml:space="preserve">сети. </w:t>
      </w:r>
    </w:p>
    <w:p w:rsidR="00F83AA9" w:rsidRPr="00B4104B" w:rsidRDefault="00F83AA9" w:rsidP="00997ADC">
      <w:pPr>
        <w:autoSpaceDE w:val="0"/>
        <w:autoSpaceDN w:val="0"/>
        <w:adjustRightInd w:val="0"/>
        <w:spacing w:after="71" w:line="360" w:lineRule="auto"/>
        <w:ind w:firstLine="567"/>
        <w:jc w:val="both"/>
        <w:rPr>
          <w:rFonts w:ascii="Times New Roman" w:hAnsi="Times New Roman" w:cs="Times New Roman"/>
          <w:sz w:val="24"/>
          <w:szCs w:val="24"/>
        </w:rPr>
      </w:pPr>
      <w:r w:rsidRPr="00B4104B">
        <w:rPr>
          <w:rFonts w:ascii="Times New Roman" w:hAnsi="Times New Roman" w:cs="Times New Roman"/>
          <w:sz w:val="24"/>
          <w:szCs w:val="24"/>
        </w:rPr>
        <w:t xml:space="preserve">2. На первом этапе расчета устанавливается перечень участков теплопроводов, составляющих этот путь. </w:t>
      </w:r>
    </w:p>
    <w:p w:rsidR="00F83AA9" w:rsidRPr="00B4104B" w:rsidRDefault="00F83AA9" w:rsidP="00997ADC">
      <w:pPr>
        <w:autoSpaceDE w:val="0"/>
        <w:autoSpaceDN w:val="0"/>
        <w:adjustRightInd w:val="0"/>
        <w:spacing w:after="71" w:line="360" w:lineRule="auto"/>
        <w:ind w:firstLine="567"/>
        <w:jc w:val="both"/>
        <w:rPr>
          <w:rFonts w:ascii="Times New Roman" w:hAnsi="Times New Roman" w:cs="Times New Roman"/>
          <w:sz w:val="24"/>
          <w:szCs w:val="24"/>
        </w:rPr>
      </w:pPr>
      <w:r w:rsidRPr="00B4104B">
        <w:rPr>
          <w:rFonts w:ascii="Times New Roman" w:hAnsi="Times New Roman" w:cs="Times New Roman"/>
          <w:sz w:val="24"/>
          <w:szCs w:val="24"/>
        </w:rPr>
        <w:t xml:space="preserve">3. Для каждого участка тепловой сети устанавливаются год его ввода в эксплуатацию, диаметр и протяженность. </w:t>
      </w:r>
    </w:p>
    <w:p w:rsidR="00F83AA9" w:rsidRPr="00B4104B" w:rsidRDefault="00F83AA9" w:rsidP="00997ADC">
      <w:pPr>
        <w:autoSpaceDE w:val="0"/>
        <w:autoSpaceDN w:val="0"/>
        <w:adjustRightInd w:val="0"/>
        <w:spacing w:after="71" w:line="360" w:lineRule="auto"/>
        <w:ind w:firstLine="567"/>
        <w:jc w:val="both"/>
        <w:rPr>
          <w:rFonts w:ascii="Times New Roman" w:hAnsi="Times New Roman" w:cs="Times New Roman"/>
          <w:sz w:val="24"/>
          <w:szCs w:val="24"/>
        </w:rPr>
      </w:pPr>
      <w:r w:rsidRPr="00B4104B">
        <w:rPr>
          <w:rFonts w:ascii="Times New Roman" w:hAnsi="Times New Roman" w:cs="Times New Roman"/>
          <w:sz w:val="24"/>
          <w:szCs w:val="24"/>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F83AA9" w:rsidRPr="00967887" w:rsidRDefault="00F83AA9" w:rsidP="00997ADC">
      <w:pPr>
        <w:autoSpaceDE w:val="0"/>
        <w:autoSpaceDN w:val="0"/>
        <w:adjustRightInd w:val="0"/>
        <w:spacing w:after="71" w:line="360" w:lineRule="auto"/>
        <w:ind w:firstLine="567"/>
        <w:jc w:val="both"/>
        <w:rPr>
          <w:rFonts w:ascii="Times New Roman" w:hAnsi="Times New Roman" w:cs="Times New Roman"/>
          <w:sz w:val="24"/>
          <w:szCs w:val="24"/>
        </w:rPr>
      </w:pPr>
      <w:r w:rsidRPr="00967887">
        <w:rPr>
          <w:rFonts w:ascii="Times New Roman" w:hAnsi="Times New Roman" w:cs="Times New Roman"/>
          <w:b/>
          <w:bCs/>
          <w:sz w:val="24"/>
          <w:szCs w:val="24"/>
        </w:rPr>
        <w:t>λ</w:t>
      </w:r>
      <w:r w:rsidRPr="00967887">
        <w:rPr>
          <w:rFonts w:ascii="Times New Roman" w:hAnsi="Times New Roman" w:cs="Times New Roman"/>
          <w:b/>
          <w:bCs/>
          <w:sz w:val="24"/>
          <w:szCs w:val="24"/>
          <w:vertAlign w:val="subscript"/>
        </w:rPr>
        <w:t xml:space="preserve">0 </w:t>
      </w:r>
      <w:r w:rsidRPr="00967887">
        <w:rPr>
          <w:rFonts w:ascii="Times New Roman" w:hAnsi="Times New Roman" w:cs="Times New Roman"/>
          <w:sz w:val="24"/>
          <w:szCs w:val="24"/>
        </w:rPr>
        <w:t xml:space="preserve"> -средневзвешенная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rsidR="00F83AA9" w:rsidRPr="00967887" w:rsidRDefault="00F83AA9" w:rsidP="004F459D">
      <w:pPr>
        <w:numPr>
          <w:ilvl w:val="0"/>
          <w:numId w:val="6"/>
        </w:numPr>
        <w:autoSpaceDE w:val="0"/>
        <w:autoSpaceDN w:val="0"/>
        <w:adjustRightInd w:val="0"/>
        <w:spacing w:after="71" w:line="360" w:lineRule="auto"/>
        <w:ind w:firstLine="0"/>
        <w:jc w:val="both"/>
        <w:rPr>
          <w:rFonts w:ascii="Times New Roman" w:hAnsi="Times New Roman" w:cs="Times New Roman"/>
          <w:sz w:val="24"/>
          <w:szCs w:val="24"/>
        </w:rPr>
      </w:pPr>
      <w:r w:rsidRPr="00967887">
        <w:rPr>
          <w:rFonts w:ascii="Times New Roman" w:hAnsi="Times New Roman" w:cs="Times New Roman"/>
          <w:sz w:val="24"/>
          <w:szCs w:val="24"/>
        </w:rPr>
        <w:t xml:space="preserve">средневзвешенная частота (интенсивность) отказов для участков тепловой сети с продолжительностью эксплуатации от 1 до 3 лет; </w:t>
      </w:r>
    </w:p>
    <w:p w:rsidR="00F83AA9" w:rsidRPr="00967887" w:rsidRDefault="00F83AA9" w:rsidP="004F459D">
      <w:pPr>
        <w:numPr>
          <w:ilvl w:val="0"/>
          <w:numId w:val="6"/>
        </w:numPr>
        <w:autoSpaceDE w:val="0"/>
        <w:autoSpaceDN w:val="0"/>
        <w:adjustRightInd w:val="0"/>
        <w:spacing w:after="71" w:line="360" w:lineRule="auto"/>
        <w:ind w:firstLine="0"/>
        <w:jc w:val="both"/>
        <w:rPr>
          <w:rFonts w:ascii="Times New Roman" w:hAnsi="Times New Roman" w:cs="Times New Roman"/>
          <w:sz w:val="24"/>
          <w:szCs w:val="24"/>
        </w:rPr>
      </w:pPr>
      <w:r w:rsidRPr="00967887">
        <w:rPr>
          <w:rFonts w:ascii="Times New Roman" w:hAnsi="Times New Roman" w:cs="Times New Roman"/>
          <w:sz w:val="24"/>
          <w:szCs w:val="24"/>
        </w:rPr>
        <w:t xml:space="preserve">средневзвешенная частота (интенсивность) отказов для участков тепловой сети с продолжительностью эксплуатации от 17 и более лет; </w:t>
      </w:r>
    </w:p>
    <w:p w:rsidR="00F83AA9" w:rsidRPr="00967887" w:rsidRDefault="00F83AA9" w:rsidP="004F459D">
      <w:pPr>
        <w:numPr>
          <w:ilvl w:val="0"/>
          <w:numId w:val="6"/>
        </w:numPr>
        <w:autoSpaceDE w:val="0"/>
        <w:autoSpaceDN w:val="0"/>
        <w:adjustRightInd w:val="0"/>
        <w:spacing w:after="71" w:line="360" w:lineRule="auto"/>
        <w:ind w:firstLine="0"/>
        <w:jc w:val="both"/>
        <w:rPr>
          <w:rFonts w:ascii="Times New Roman" w:hAnsi="Times New Roman" w:cs="Times New Roman"/>
          <w:sz w:val="24"/>
          <w:szCs w:val="24"/>
        </w:rPr>
      </w:pPr>
      <w:r w:rsidRPr="00967887">
        <w:rPr>
          <w:rFonts w:ascii="Times New Roman" w:hAnsi="Times New Roman" w:cs="Times New Roman"/>
          <w:sz w:val="24"/>
          <w:szCs w:val="24"/>
        </w:rPr>
        <w:t xml:space="preserve">средневзвешенная продолжительность ремонта (восстановления) участков тепловой сети; </w:t>
      </w:r>
    </w:p>
    <w:p w:rsidR="00F83AA9" w:rsidRPr="00967887" w:rsidRDefault="00F83AA9" w:rsidP="004F459D">
      <w:pPr>
        <w:numPr>
          <w:ilvl w:val="0"/>
          <w:numId w:val="6"/>
        </w:numPr>
        <w:autoSpaceDE w:val="0"/>
        <w:autoSpaceDN w:val="0"/>
        <w:adjustRightInd w:val="0"/>
        <w:spacing w:after="0" w:line="360" w:lineRule="auto"/>
        <w:ind w:firstLine="0"/>
        <w:jc w:val="both"/>
        <w:rPr>
          <w:rFonts w:ascii="Times New Roman" w:hAnsi="Times New Roman" w:cs="Times New Roman"/>
          <w:sz w:val="24"/>
          <w:szCs w:val="24"/>
        </w:rPr>
      </w:pPr>
      <w:r w:rsidRPr="00967887">
        <w:rPr>
          <w:rFonts w:ascii="Times New Roman" w:hAnsi="Times New Roman" w:cs="Times New Roman"/>
          <w:sz w:val="24"/>
          <w:szCs w:val="24"/>
        </w:rPr>
        <w:t xml:space="preserve">средневзвешенная продолжительность ремонта (восстановления) участков тепловой сети в зависимости от диаметра участка; </w:t>
      </w:r>
    </w:p>
    <w:p w:rsidR="00F83AA9" w:rsidRPr="00B4104B" w:rsidRDefault="00F83AA9" w:rsidP="00997ADC">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Частота (интенсивность) отказов</w:t>
      </w:r>
      <w:r w:rsidRPr="00B4104B">
        <w:rPr>
          <w:rFonts w:ascii="Times New Roman" w:hAnsi="Times New Roman" w:cs="Times New Roman"/>
          <w:color w:val="000000"/>
          <w:sz w:val="24"/>
          <w:szCs w:val="24"/>
        </w:rPr>
        <w:t xml:space="preserve"> каждого участка тепловой сети измеряется с помощью показателя λ</w:t>
      </w:r>
      <w:r>
        <w:rPr>
          <w:rFonts w:ascii="Times New Roman" w:hAnsi="Times New Roman" w:cs="Times New Roman"/>
          <w:color w:val="000000"/>
          <w:sz w:val="24"/>
          <w:szCs w:val="24"/>
        </w:rPr>
        <w:t>,</w:t>
      </w:r>
      <w:r w:rsidRPr="00B4104B">
        <w:rPr>
          <w:rFonts w:ascii="Times New Roman" w:hAnsi="Times New Roman" w:cs="Times New Roman"/>
          <w:color w:val="000000"/>
          <w:sz w:val="24"/>
          <w:szCs w:val="24"/>
        </w:rPr>
        <w:t xml:space="preserve">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w:t>
      </w:r>
      <w:r>
        <w:rPr>
          <w:rFonts w:ascii="Times New Roman" w:hAnsi="Times New Roman" w:cs="Times New Roman"/>
          <w:color w:val="000000"/>
          <w:sz w:val="24"/>
          <w:szCs w:val="24"/>
        </w:rPr>
        <w:t>адежности) соединение элементов</w:t>
      </w:r>
      <w:r w:rsidRPr="00B4104B">
        <w:rPr>
          <w:rFonts w:ascii="Times New Roman" w:hAnsi="Times New Roman" w:cs="Times New Roman"/>
          <w:color w:val="000000"/>
          <w:sz w:val="24"/>
          <w:szCs w:val="24"/>
        </w:rPr>
        <w:t>, при котором отказ одного из всей совокупности элементов приводит к отказу все</w:t>
      </w:r>
      <w:r>
        <w:rPr>
          <w:rFonts w:ascii="Times New Roman" w:hAnsi="Times New Roman" w:cs="Times New Roman"/>
          <w:color w:val="000000"/>
          <w:sz w:val="24"/>
          <w:szCs w:val="24"/>
        </w:rPr>
        <w:t>й</w:t>
      </w:r>
      <w:r w:rsidRPr="00B4104B">
        <w:rPr>
          <w:rFonts w:ascii="Times New Roman" w:hAnsi="Times New Roman" w:cs="Times New Roman"/>
          <w:color w:val="000000"/>
          <w:sz w:val="24"/>
          <w:szCs w:val="24"/>
        </w:rPr>
        <w:t xml:space="preserve">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F83AA9" w:rsidRPr="00B4104B" w:rsidRDefault="00F83AA9" w:rsidP="00B4104B">
      <w:pPr>
        <w:autoSpaceDE w:val="0"/>
        <w:autoSpaceDN w:val="0"/>
        <w:adjustRightInd w:val="0"/>
        <w:spacing w:after="0" w:line="360" w:lineRule="auto"/>
        <w:ind w:firstLine="709"/>
        <w:rPr>
          <w:rFonts w:ascii="Times New Roman" w:hAnsi="Times New Roman" w:cs="Times New Roman"/>
          <w:i/>
          <w:iCs/>
          <w:sz w:val="24"/>
          <w:szCs w:val="24"/>
        </w:rPr>
      </w:pPr>
      <w:r w:rsidRPr="00070CFD">
        <w:pict>
          <v:shape id="_x0000_i1036" type="#_x0000_t75" style="width:152.25pt;height:37.5pt">
            <v:imagedata r:id="rId25" o:title="" chromakey="white"/>
          </v:shape>
        </w:pict>
      </w:r>
    </w:p>
    <w:p w:rsidR="00F83AA9" w:rsidRPr="00B4104B" w:rsidRDefault="00F83AA9" w:rsidP="002A1E3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Интенсивность отказов всего последовательного соединения равна сумме интенсивностей отказов на каждом участке </w:t>
      </w:r>
    </w:p>
    <w:p w:rsidR="00F83AA9" w:rsidRPr="00B4104B" w:rsidRDefault="00F83AA9" w:rsidP="00B4104B">
      <w:pPr>
        <w:autoSpaceDE w:val="0"/>
        <w:autoSpaceDN w:val="0"/>
        <w:adjustRightInd w:val="0"/>
        <w:spacing w:after="0" w:line="360" w:lineRule="auto"/>
        <w:ind w:firstLine="709"/>
        <w:jc w:val="center"/>
        <w:rPr>
          <w:rFonts w:ascii="Times New Roman" w:hAnsi="Times New Roman" w:cs="Times New Roman"/>
          <w:color w:val="000000"/>
          <w:sz w:val="24"/>
          <w:szCs w:val="24"/>
        </w:rPr>
      </w:pPr>
      <w:r w:rsidRPr="00070CFD">
        <w:rPr>
          <w:rFonts w:ascii="Times New Roman" w:hAnsi="Times New Roman" w:cs="Times New Roman"/>
          <w:color w:val="000000"/>
          <w:sz w:val="24"/>
          <w:szCs w:val="24"/>
        </w:rPr>
        <w:fldChar w:fldCharType="begin"/>
      </w:r>
      <w:r w:rsidRPr="00070CFD">
        <w:rPr>
          <w:rFonts w:ascii="Times New Roman" w:hAnsi="Times New Roman" w:cs="Times New Roman"/>
          <w:color w:val="000000"/>
          <w:sz w:val="24"/>
          <w:szCs w:val="24"/>
        </w:rPr>
        <w:instrText xml:space="preserve"> QUOTE </w:instrText>
      </w:r>
      <w:r w:rsidRPr="00070CFD">
        <w:pict>
          <v:shape id="_x0000_i1037" type="#_x0000_t75" style="width:150pt;height:12pt">
            <v:imagedata r:id="rId26" o:title="" chromakey="white"/>
          </v:shape>
        </w:pict>
      </w:r>
      <w:r w:rsidRPr="00070CFD">
        <w:rPr>
          <w:rFonts w:ascii="Times New Roman" w:hAnsi="Times New Roman" w:cs="Times New Roman"/>
          <w:color w:val="000000"/>
          <w:sz w:val="24"/>
          <w:szCs w:val="24"/>
        </w:rPr>
        <w:instrText xml:space="preserve"> </w:instrText>
      </w:r>
      <w:r w:rsidRPr="00070CFD">
        <w:rPr>
          <w:rFonts w:ascii="Times New Roman" w:hAnsi="Times New Roman" w:cs="Times New Roman"/>
          <w:color w:val="000000"/>
          <w:sz w:val="24"/>
          <w:szCs w:val="24"/>
        </w:rPr>
        <w:fldChar w:fldCharType="separate"/>
      </w:r>
      <w:r w:rsidRPr="00070CFD">
        <w:pict>
          <v:shape id="_x0000_i1038" type="#_x0000_t75" style="width:150pt;height:12pt">
            <v:imagedata r:id="rId26" o:title="" chromakey="white"/>
          </v:shape>
        </w:pict>
      </w:r>
      <w:r w:rsidRPr="00070CFD">
        <w:rPr>
          <w:rFonts w:ascii="Times New Roman" w:hAnsi="Times New Roman" w:cs="Times New Roman"/>
          <w:color w:val="000000"/>
          <w:sz w:val="24"/>
          <w:szCs w:val="24"/>
        </w:rPr>
        <w:fldChar w:fldCharType="end"/>
      </w:r>
      <w:r w:rsidRPr="00B4104B">
        <w:rPr>
          <w:rFonts w:ascii="Times New Roman" w:hAnsi="Times New Roman" w:cs="Times New Roman"/>
          <w:color w:val="000000"/>
          <w:sz w:val="24"/>
          <w:szCs w:val="24"/>
        </w:rPr>
        <w:t>[1/час], где</w:t>
      </w:r>
    </w:p>
    <w:p w:rsidR="00F83AA9" w:rsidRPr="00B4104B" w:rsidRDefault="00F83AA9" w:rsidP="002A1E3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70CFD">
        <w:rPr>
          <w:rFonts w:ascii="Times New Roman" w:hAnsi="Times New Roman" w:cs="Times New Roman"/>
          <w:color w:val="000000"/>
          <w:sz w:val="24"/>
          <w:szCs w:val="24"/>
        </w:rPr>
        <w:fldChar w:fldCharType="begin"/>
      </w:r>
      <w:r w:rsidRPr="00070CFD">
        <w:rPr>
          <w:rFonts w:ascii="Times New Roman" w:hAnsi="Times New Roman" w:cs="Times New Roman"/>
          <w:color w:val="000000"/>
          <w:sz w:val="24"/>
          <w:szCs w:val="24"/>
        </w:rPr>
        <w:instrText xml:space="preserve"> QUOTE </w:instrText>
      </w:r>
      <w:r w:rsidRPr="00070CFD">
        <w:pict>
          <v:shape id="_x0000_i1039" type="#_x0000_t75" style="width:12pt;height:11.25pt">
            <v:imagedata r:id="rId27" o:title="" chromakey="white"/>
          </v:shape>
        </w:pict>
      </w:r>
      <w:r w:rsidRPr="00070CFD">
        <w:rPr>
          <w:rFonts w:ascii="Times New Roman" w:hAnsi="Times New Roman" w:cs="Times New Roman"/>
          <w:color w:val="000000"/>
          <w:sz w:val="24"/>
          <w:szCs w:val="24"/>
        </w:rPr>
        <w:instrText xml:space="preserve"> </w:instrText>
      </w:r>
      <w:r w:rsidRPr="00070CFD">
        <w:rPr>
          <w:rFonts w:ascii="Times New Roman" w:hAnsi="Times New Roman" w:cs="Times New Roman"/>
          <w:color w:val="000000"/>
          <w:sz w:val="24"/>
          <w:szCs w:val="24"/>
        </w:rPr>
        <w:fldChar w:fldCharType="separate"/>
      </w:r>
      <w:r w:rsidRPr="00070CFD">
        <w:pict>
          <v:shape id="_x0000_i1040" type="#_x0000_t75" style="width:12pt;height:11.25pt">
            <v:imagedata r:id="rId27" o:title="" chromakey="white"/>
          </v:shape>
        </w:pict>
      </w:r>
      <w:r w:rsidRPr="00070CFD">
        <w:rPr>
          <w:rFonts w:ascii="Times New Roman" w:hAnsi="Times New Roman" w:cs="Times New Roman"/>
          <w:color w:val="000000"/>
          <w:sz w:val="24"/>
          <w:szCs w:val="24"/>
        </w:rPr>
        <w:fldChar w:fldCharType="end"/>
      </w:r>
      <w:r w:rsidRPr="00B4104B">
        <w:rPr>
          <w:rFonts w:ascii="Times New Roman" w:hAnsi="Times New Roman" w:cs="Times New Roman"/>
          <w:color w:val="000000"/>
          <w:sz w:val="24"/>
          <w:szCs w:val="24"/>
        </w:rPr>
        <w:t>- протяженность каждого участка, [км].</w:t>
      </w:r>
    </w:p>
    <w:p w:rsidR="00F83AA9" w:rsidRPr="00B4104B" w:rsidRDefault="00F83AA9" w:rsidP="002A1E30">
      <w:pPr>
        <w:autoSpaceDE w:val="0"/>
        <w:autoSpaceDN w:val="0"/>
        <w:adjustRightInd w:val="0"/>
        <w:spacing w:after="0" w:line="360" w:lineRule="auto"/>
        <w:ind w:firstLine="567"/>
        <w:jc w:val="both"/>
        <w:rPr>
          <w:rFonts w:ascii="Times New Roman" w:hAnsi="Times New Roman" w:cs="Times New Roman"/>
          <w:color w:val="000000"/>
          <w:sz w:val="23"/>
          <w:szCs w:val="23"/>
        </w:rPr>
      </w:pPr>
      <w:r w:rsidRPr="00B4104B">
        <w:rPr>
          <w:rFonts w:ascii="Times New Roman" w:hAnsi="Times New Roman" w:cs="Times New Roman"/>
          <w:color w:val="000000"/>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sidRPr="00B4104B">
        <w:rPr>
          <w:rFonts w:ascii="Times New Roman" w:hAnsi="Times New Roman" w:cs="Times New Roman"/>
          <w:color w:val="000000"/>
          <w:sz w:val="23"/>
          <w:szCs w:val="23"/>
        </w:rPr>
        <w:t xml:space="preserve">. </w:t>
      </w:r>
    </w:p>
    <w:p w:rsidR="00F83AA9" w:rsidRPr="00B4104B" w:rsidRDefault="00F83AA9" w:rsidP="002A1E30">
      <w:pPr>
        <w:spacing w:line="360" w:lineRule="auto"/>
        <w:ind w:firstLine="567"/>
        <w:jc w:val="both"/>
        <w:rPr>
          <w:rFonts w:ascii="Times New Roman" w:hAnsi="Times New Roman" w:cs="Times New Roman"/>
          <w:sz w:val="24"/>
          <w:szCs w:val="24"/>
        </w:rPr>
      </w:pPr>
      <w:r w:rsidRPr="00B4104B">
        <w:rPr>
          <w:rFonts w:ascii="Times New Roman" w:hAnsi="Times New Roman" w:cs="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w:t>
      </w:r>
      <w:r>
        <w:rPr>
          <w:rFonts w:ascii="Times New Roman" w:hAnsi="Times New Roman" w:cs="Times New Roman"/>
          <w:sz w:val="24"/>
          <w:szCs w:val="24"/>
        </w:rPr>
        <w:t>Д</w:t>
      </w:r>
      <w:r w:rsidRPr="00B4104B">
        <w:rPr>
          <w:rFonts w:ascii="Times New Roman" w:hAnsi="Times New Roman" w:cs="Times New Roman"/>
          <w:sz w:val="24"/>
          <w:szCs w:val="24"/>
        </w:rPr>
        <w:t>ля описания параметрической зависимости интенсивности отказов применя</w:t>
      </w:r>
      <w:r>
        <w:rPr>
          <w:rFonts w:ascii="Times New Roman" w:hAnsi="Times New Roman" w:cs="Times New Roman"/>
          <w:sz w:val="24"/>
          <w:szCs w:val="24"/>
        </w:rPr>
        <w:t>ется</w:t>
      </w:r>
      <w:r w:rsidRPr="00B4104B">
        <w:rPr>
          <w:rFonts w:ascii="Times New Roman" w:hAnsi="Times New Roman" w:cs="Times New Roman"/>
          <w:sz w:val="24"/>
          <w:szCs w:val="24"/>
        </w:rPr>
        <w:t xml:space="preserve"> зависимость от срока эксплуатацииследующего вида, близк</w:t>
      </w:r>
      <w:r>
        <w:rPr>
          <w:rFonts w:ascii="Times New Roman" w:hAnsi="Times New Roman" w:cs="Times New Roman"/>
          <w:sz w:val="24"/>
          <w:szCs w:val="24"/>
        </w:rPr>
        <w:t>ая</w:t>
      </w:r>
      <w:r w:rsidRPr="00B4104B">
        <w:rPr>
          <w:rFonts w:ascii="Times New Roman" w:hAnsi="Times New Roman" w:cs="Times New Roman"/>
          <w:sz w:val="24"/>
          <w:szCs w:val="24"/>
        </w:rPr>
        <w:t xml:space="preserve"> по характеру к распределению Вейбулла:</w:t>
      </w:r>
    </w:p>
    <w:p w:rsidR="00F83AA9" w:rsidRDefault="00F83AA9" w:rsidP="00DE17B0">
      <w:pPr>
        <w:spacing w:line="360" w:lineRule="auto"/>
        <w:ind w:firstLine="709"/>
        <w:jc w:val="center"/>
        <w:rPr>
          <w:rFonts w:ascii="Times New Roman" w:hAnsi="Times New Roman" w:cs="Times New Roman"/>
          <w:sz w:val="24"/>
          <w:szCs w:val="24"/>
        </w:rPr>
      </w:pPr>
      <w:r w:rsidRPr="00070CFD">
        <w:rPr>
          <w:rFonts w:ascii="Times New Roman" w:hAnsi="Times New Roman" w:cs="Times New Roman"/>
          <w:sz w:val="24"/>
          <w:szCs w:val="24"/>
        </w:rPr>
        <w:fldChar w:fldCharType="begin"/>
      </w:r>
      <w:r w:rsidRPr="00070CFD">
        <w:rPr>
          <w:rFonts w:ascii="Times New Roman" w:hAnsi="Times New Roman" w:cs="Times New Roman"/>
          <w:sz w:val="24"/>
          <w:szCs w:val="24"/>
        </w:rPr>
        <w:instrText xml:space="preserve"> QUOTE </w:instrText>
      </w:r>
      <w:r w:rsidRPr="00070CFD">
        <w:pict>
          <v:shape id="_x0000_i1041" type="#_x0000_t75" style="width:94.5pt;height:14.25pt">
            <v:imagedata r:id="rId28" o:title="" chromakey="white"/>
          </v:shape>
        </w:pict>
      </w:r>
      <w:r w:rsidRPr="00070CFD">
        <w:rPr>
          <w:rFonts w:ascii="Times New Roman" w:hAnsi="Times New Roman" w:cs="Times New Roman"/>
          <w:sz w:val="24"/>
          <w:szCs w:val="24"/>
        </w:rPr>
        <w:instrText xml:space="preserve"> </w:instrText>
      </w:r>
      <w:r w:rsidRPr="00070CFD">
        <w:rPr>
          <w:rFonts w:ascii="Times New Roman" w:hAnsi="Times New Roman" w:cs="Times New Roman"/>
          <w:sz w:val="24"/>
          <w:szCs w:val="24"/>
        </w:rPr>
        <w:fldChar w:fldCharType="separate"/>
      </w:r>
      <w:r w:rsidRPr="00070CFD">
        <w:pict>
          <v:shape id="_x0000_i1042" type="#_x0000_t75" style="width:94.5pt;height:14.25pt">
            <v:imagedata r:id="rId28" o:title="" chromakey="white"/>
          </v:shape>
        </w:pict>
      </w:r>
      <w:r w:rsidRPr="00070CFD">
        <w:rPr>
          <w:rFonts w:ascii="Times New Roman" w:hAnsi="Times New Roman" w:cs="Times New Roman"/>
          <w:sz w:val="24"/>
          <w:szCs w:val="24"/>
        </w:rPr>
        <w:fldChar w:fldCharType="end"/>
      </w:r>
      <w:r>
        <w:rPr>
          <w:rFonts w:ascii="Times New Roman" w:hAnsi="Times New Roman" w:cs="Times New Roman"/>
          <w:sz w:val="24"/>
          <w:szCs w:val="24"/>
        </w:rPr>
        <w:t>, где</w:t>
      </w:r>
    </w:p>
    <w:p w:rsidR="00F83AA9" w:rsidRPr="00B4104B" w:rsidRDefault="00F83AA9" w:rsidP="00DE17B0">
      <w:pPr>
        <w:spacing w:line="360" w:lineRule="auto"/>
        <w:ind w:firstLine="709"/>
        <w:rPr>
          <w:rFonts w:ascii="Times New Roman" w:hAnsi="Times New Roman" w:cs="Times New Roman"/>
          <w:sz w:val="24"/>
          <w:szCs w:val="24"/>
        </w:rPr>
      </w:pPr>
      <w:r w:rsidRPr="00B4104B">
        <w:rPr>
          <w:rFonts w:ascii="Times New Roman" w:hAnsi="Times New Roman" w:cs="Times New Roman"/>
          <w:sz w:val="24"/>
          <w:szCs w:val="24"/>
        </w:rPr>
        <w:t>τ - срок эксплуатации участка [лет].</w:t>
      </w:r>
    </w:p>
    <w:p w:rsidR="00F83AA9" w:rsidRPr="00B4104B" w:rsidRDefault="00F83AA9" w:rsidP="002A1E30">
      <w:pPr>
        <w:autoSpaceDE w:val="0"/>
        <w:autoSpaceDN w:val="0"/>
        <w:adjustRightInd w:val="0"/>
        <w:spacing w:after="0" w:line="360" w:lineRule="auto"/>
        <w:ind w:firstLine="567"/>
        <w:jc w:val="both"/>
        <w:rPr>
          <w:rFonts w:ascii="Times New Roman" w:hAnsi="Times New Roman" w:cs="Times New Roman"/>
          <w:sz w:val="24"/>
          <w:szCs w:val="24"/>
        </w:rPr>
      </w:pPr>
      <w:r w:rsidRPr="00B4104B">
        <w:rPr>
          <w:rFonts w:ascii="Times New Roman" w:hAnsi="Times New Roman" w:cs="Times New Roman"/>
          <w:sz w:val="24"/>
          <w:szCs w:val="24"/>
        </w:rPr>
        <w:t>Характер изменения интенсивности отказов зависит от параметра α: при α&lt;1, онамонотонно убывает, при α&gt;1 - возрастает; при α=1 функция принимает вид λ(</w:t>
      </w:r>
      <w:r w:rsidRPr="00B4104B">
        <w:rPr>
          <w:rFonts w:ascii="Times New Roman" w:hAnsi="Times New Roman" w:cs="Times New Roman"/>
          <w:sz w:val="24"/>
          <w:szCs w:val="24"/>
          <w:lang w:val="en-US"/>
        </w:rPr>
        <w:t>t</w:t>
      </w:r>
      <w:r w:rsidRPr="00B4104B">
        <w:rPr>
          <w:rFonts w:ascii="Times New Roman" w:hAnsi="Times New Roman" w:cs="Times New Roman"/>
          <w:sz w:val="24"/>
          <w:szCs w:val="24"/>
        </w:rPr>
        <w:t>)=λ</w:t>
      </w:r>
      <w:r w:rsidRPr="00B4104B">
        <w:rPr>
          <w:rFonts w:ascii="Times New Roman" w:hAnsi="Times New Roman" w:cs="Times New Roman"/>
          <w:sz w:val="24"/>
          <w:szCs w:val="24"/>
          <w:vertAlign w:val="subscript"/>
        </w:rPr>
        <w:t>0</w:t>
      </w:r>
      <w:r w:rsidRPr="00B4104B">
        <w:rPr>
          <w:rFonts w:ascii="Times New Roman" w:hAnsi="Times New Roman" w:cs="Times New Roman"/>
          <w:sz w:val="24"/>
          <w:szCs w:val="24"/>
        </w:rPr>
        <w:t>=</w:t>
      </w:r>
      <w:r w:rsidRPr="00B4104B">
        <w:rPr>
          <w:rFonts w:ascii="Times New Roman" w:hAnsi="Times New Roman" w:cs="Times New Roman"/>
          <w:i/>
          <w:iCs/>
          <w:sz w:val="24"/>
          <w:szCs w:val="24"/>
        </w:rPr>
        <w:t>Const</w:t>
      </w:r>
      <w:r w:rsidRPr="00B4104B">
        <w:rPr>
          <w:rFonts w:ascii="Times New Roman" w:hAnsi="Times New Roman" w:cs="Times New Roman"/>
          <w:sz w:val="24"/>
          <w:szCs w:val="24"/>
        </w:rPr>
        <w:t>. λ</w:t>
      </w:r>
      <w:r w:rsidRPr="00B4104B">
        <w:rPr>
          <w:rFonts w:ascii="Times New Roman" w:hAnsi="Times New Roman" w:cs="Times New Roman"/>
          <w:sz w:val="24"/>
          <w:szCs w:val="24"/>
          <w:vertAlign w:val="subscript"/>
        </w:rPr>
        <w:t>0</w:t>
      </w:r>
      <w:r>
        <w:rPr>
          <w:rFonts w:ascii="Times New Roman" w:hAnsi="Times New Roman" w:cs="Times New Roman"/>
          <w:sz w:val="24"/>
          <w:szCs w:val="24"/>
        </w:rPr>
        <w:t xml:space="preserve"> - э</w:t>
      </w:r>
      <w:r w:rsidRPr="00B4104B">
        <w:rPr>
          <w:rFonts w:ascii="Times New Roman" w:hAnsi="Times New Roman" w:cs="Times New Roman"/>
          <w:sz w:val="24"/>
          <w:szCs w:val="24"/>
        </w:rPr>
        <w:t>то средневзвешенная частота (интенсивность) устойчивых отказов в конкретной системе теплоснабжения.</w:t>
      </w:r>
    </w:p>
    <w:p w:rsidR="00F83AA9" w:rsidRPr="00B4104B" w:rsidRDefault="00F83AA9" w:rsidP="00DE17B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B4104B">
        <w:rPr>
          <w:rFonts w:ascii="Times New Roman" w:hAnsi="Times New Roman" w:cs="Times New Roman"/>
          <w:sz w:val="24"/>
          <w:szCs w:val="24"/>
        </w:rPr>
        <w:t>Обработка значительного количества данных по отказам, позволяет использовать</w:t>
      </w:r>
      <w:r w:rsidRPr="00B4104B">
        <w:rPr>
          <w:rFonts w:ascii="Times New Roman" w:hAnsi="Times New Roman" w:cs="Times New Roman"/>
          <w:color w:val="000000"/>
          <w:sz w:val="24"/>
          <w:szCs w:val="24"/>
        </w:rPr>
        <w:t>следующую зависимость для параметра формы интенсивности отказов:</w:t>
      </w:r>
    </w:p>
    <w:p w:rsidR="00F83AA9" w:rsidRPr="00B4104B" w:rsidRDefault="00F83AA9" w:rsidP="00B4104B">
      <w:pPr>
        <w:autoSpaceDE w:val="0"/>
        <w:autoSpaceDN w:val="0"/>
        <w:adjustRightInd w:val="0"/>
        <w:spacing w:after="0" w:line="360" w:lineRule="auto"/>
        <w:jc w:val="both"/>
        <w:rPr>
          <w:rFonts w:ascii="Times New Roman" w:hAnsi="Times New Roman" w:cs="Times New Roman"/>
          <w:color w:val="000000"/>
          <w:sz w:val="24"/>
          <w:szCs w:val="24"/>
        </w:rPr>
      </w:pPr>
      <w:r w:rsidRPr="00070CFD">
        <w:pict>
          <v:shape id="_x0000_i1043" type="#_x0000_t75" style="width:126.75pt;height:47.25pt">
            <v:imagedata r:id="rId29" o:title="" chromakey="white"/>
          </v:shape>
        </w:pict>
      </w:r>
    </w:p>
    <w:p w:rsidR="00F83AA9" w:rsidRPr="00B4104B" w:rsidRDefault="00F83AA9" w:rsidP="002A1E3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На </w:t>
      </w:r>
      <w:r>
        <w:rPr>
          <w:rFonts w:ascii="Times New Roman" w:hAnsi="Times New Roman" w:cs="Times New Roman"/>
          <w:color w:val="000000"/>
          <w:sz w:val="24"/>
          <w:szCs w:val="24"/>
        </w:rPr>
        <w:t>графике 1.1</w:t>
      </w:r>
      <w:r w:rsidRPr="00B4104B">
        <w:rPr>
          <w:rFonts w:ascii="Times New Roman" w:hAnsi="Times New Roman" w:cs="Times New Roman"/>
          <w:color w:val="000000"/>
          <w:sz w:val="24"/>
          <w:szCs w:val="24"/>
        </w:rPr>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F83AA9" w:rsidRPr="00B4104B" w:rsidRDefault="00F83AA9" w:rsidP="004F459D">
      <w:pPr>
        <w:numPr>
          <w:ilvl w:val="0"/>
          <w:numId w:val="7"/>
        </w:numPr>
        <w:autoSpaceDE w:val="0"/>
        <w:autoSpaceDN w:val="0"/>
        <w:adjustRightInd w:val="0"/>
        <w:spacing w:after="68" w:line="360" w:lineRule="auto"/>
        <w:ind w:left="284"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зависимость</w:t>
      </w:r>
      <w:r w:rsidRPr="00B4104B">
        <w:rPr>
          <w:rFonts w:ascii="Times New Roman" w:hAnsi="Times New Roman" w:cs="Times New Roman"/>
          <w:color w:val="000000"/>
          <w:sz w:val="24"/>
          <w:szCs w:val="24"/>
        </w:rPr>
        <w:t xml:space="preserve"> применима только тогда, когда в тепловых сетях существует четкое разделение на эксплуатационный и ремонтный периоды; </w:t>
      </w:r>
    </w:p>
    <w:p w:rsidR="00F83AA9" w:rsidRPr="00B4104B" w:rsidRDefault="00F83AA9" w:rsidP="004F459D">
      <w:pPr>
        <w:numPr>
          <w:ilvl w:val="0"/>
          <w:numId w:val="7"/>
        </w:numPr>
        <w:autoSpaceDE w:val="0"/>
        <w:autoSpaceDN w:val="0"/>
        <w:adjustRightInd w:val="0"/>
        <w:spacing w:after="0" w:line="360" w:lineRule="auto"/>
        <w:ind w:left="284" w:firstLine="0"/>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в ремонтный период выполняются гидравлические испытания тепловой сети после каждого отказа. </w:t>
      </w:r>
    </w:p>
    <w:p w:rsidR="00F83AA9" w:rsidRDefault="00F83AA9" w:rsidP="00141A73">
      <w:pPr>
        <w:pStyle w:val="Caption"/>
        <w:keepNext/>
        <w:jc w:val="right"/>
      </w:pPr>
      <w:r w:rsidRPr="0024689B">
        <w:t xml:space="preserve">График </w:t>
      </w:r>
      <w:fldSimple w:instr=" STYLEREF 1 \s ">
        <w:r>
          <w:rPr>
            <w:noProof/>
          </w:rPr>
          <w:t>1</w:t>
        </w:r>
      </w:fldSimple>
      <w:r>
        <w:t>.</w:t>
      </w:r>
      <w:fldSimple w:instr=" SEQ График \* ARABIC \s 1 ">
        <w:r>
          <w:rPr>
            <w:noProof/>
          </w:rPr>
          <w:t>7</w:t>
        </w:r>
      </w:fldSimple>
    </w:p>
    <w:p w:rsidR="00F83AA9" w:rsidRPr="00B4104B" w:rsidRDefault="00F83AA9" w:rsidP="00B4104B">
      <w:pPr>
        <w:autoSpaceDE w:val="0"/>
        <w:autoSpaceDN w:val="0"/>
        <w:adjustRightInd w:val="0"/>
        <w:spacing w:after="0" w:line="360" w:lineRule="auto"/>
        <w:ind w:left="1429"/>
        <w:jc w:val="both"/>
        <w:rPr>
          <w:rFonts w:ascii="Times New Roman" w:hAnsi="Times New Roman" w:cs="Times New Roman"/>
          <w:color w:val="000000"/>
          <w:sz w:val="24"/>
          <w:szCs w:val="24"/>
        </w:rPr>
      </w:pPr>
      <w:r w:rsidRPr="00070CFD">
        <w:rPr>
          <w:rFonts w:ascii="Times New Roman" w:hAnsi="Times New Roman" w:cs="Times New Roman"/>
          <w:noProof/>
          <w:color w:val="000000"/>
          <w:sz w:val="24"/>
          <w:szCs w:val="24"/>
        </w:rPr>
        <w:pict>
          <v:shape id="_x0000_i1044" type="#_x0000_t75" style="width:377.25pt;height:216.75pt;visibility:visible">
            <v:imagedata r:id="rId30" o:title=""/>
            <o:lock v:ext="edit" aspectratio="f"/>
          </v:shape>
        </w:pict>
      </w:r>
    </w:p>
    <w:p w:rsidR="00F83AA9" w:rsidRPr="00B4104B" w:rsidRDefault="00F83AA9" w:rsidP="00B4104B">
      <w:pPr>
        <w:autoSpaceDE w:val="0"/>
        <w:autoSpaceDN w:val="0"/>
        <w:adjustRightInd w:val="0"/>
        <w:spacing w:after="68"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5. По данным о среднесуточных температурах наружного воздуха за последние десять лет</w:t>
      </w:r>
      <w:r>
        <w:rPr>
          <w:rFonts w:ascii="Times New Roman" w:hAnsi="Times New Roman" w:cs="Times New Roman"/>
          <w:color w:val="000000"/>
          <w:sz w:val="24"/>
          <w:szCs w:val="24"/>
        </w:rPr>
        <w:t>, содержащихся в</w:t>
      </w:r>
      <w:r w:rsidRPr="00B4104B">
        <w:rPr>
          <w:rFonts w:ascii="Times New Roman" w:hAnsi="Times New Roman" w:cs="Times New Roman"/>
          <w:color w:val="000000"/>
          <w:sz w:val="24"/>
          <w:szCs w:val="24"/>
        </w:rPr>
        <w:t>региональных</w:t>
      </w:r>
      <w:r>
        <w:rPr>
          <w:rFonts w:ascii="Times New Roman" w:hAnsi="Times New Roman" w:cs="Times New Roman"/>
          <w:color w:val="000000"/>
          <w:sz w:val="24"/>
          <w:szCs w:val="24"/>
        </w:rPr>
        <w:t xml:space="preserve"> климатических </w:t>
      </w:r>
      <w:r w:rsidRPr="00B4104B">
        <w:rPr>
          <w:rFonts w:ascii="Times New Roman" w:hAnsi="Times New Roman" w:cs="Times New Roman"/>
          <w:color w:val="000000"/>
          <w:sz w:val="24"/>
          <w:szCs w:val="24"/>
        </w:rPr>
        <w:t>справочник</w:t>
      </w:r>
      <w:r>
        <w:rPr>
          <w:rFonts w:ascii="Times New Roman" w:hAnsi="Times New Roman" w:cs="Times New Roman"/>
          <w:color w:val="000000"/>
          <w:sz w:val="24"/>
          <w:szCs w:val="24"/>
        </w:rPr>
        <w:t>ах,</w:t>
      </w:r>
      <w:r w:rsidRPr="00B4104B">
        <w:rPr>
          <w:rFonts w:ascii="Times New Roman" w:hAnsi="Times New Roman" w:cs="Times New Roman"/>
          <w:color w:val="000000"/>
          <w:sz w:val="24"/>
          <w:szCs w:val="24"/>
        </w:rPr>
        <w:t xml:space="preserve">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w:t>
      </w:r>
      <w:r>
        <w:rPr>
          <w:rFonts w:ascii="Times New Roman" w:hAnsi="Times New Roman" w:cs="Times New Roman"/>
          <w:color w:val="000000"/>
          <w:sz w:val="24"/>
          <w:szCs w:val="24"/>
        </w:rPr>
        <w:t>определяют по</w:t>
      </w:r>
      <w:r w:rsidRPr="00B4104B">
        <w:rPr>
          <w:rFonts w:ascii="Times New Roman" w:hAnsi="Times New Roman" w:cs="Times New Roman"/>
          <w:color w:val="000000"/>
          <w:sz w:val="24"/>
          <w:szCs w:val="24"/>
        </w:rPr>
        <w:t xml:space="preserve"> СНиП 2.01.01.82 или </w:t>
      </w:r>
      <w:r>
        <w:rPr>
          <w:rFonts w:ascii="Times New Roman" w:hAnsi="Times New Roman" w:cs="Times New Roman"/>
          <w:color w:val="000000"/>
          <w:sz w:val="24"/>
          <w:szCs w:val="24"/>
        </w:rPr>
        <w:t xml:space="preserve">данных </w:t>
      </w:r>
      <w:r w:rsidRPr="00B4104B">
        <w:rPr>
          <w:rFonts w:ascii="Times New Roman" w:hAnsi="Times New Roman" w:cs="Times New Roman"/>
          <w:color w:val="000000"/>
          <w:sz w:val="24"/>
          <w:szCs w:val="24"/>
        </w:rPr>
        <w:t>Справочник</w:t>
      </w:r>
      <w:r>
        <w:rPr>
          <w:rFonts w:ascii="Times New Roman" w:hAnsi="Times New Roman" w:cs="Times New Roman"/>
          <w:color w:val="000000"/>
          <w:sz w:val="24"/>
          <w:szCs w:val="24"/>
        </w:rPr>
        <w:t>а</w:t>
      </w:r>
      <w:r w:rsidRPr="00B4104B">
        <w:rPr>
          <w:rFonts w:ascii="Times New Roman" w:hAnsi="Times New Roman" w:cs="Times New Roman"/>
          <w:color w:val="000000"/>
          <w:sz w:val="24"/>
          <w:szCs w:val="24"/>
        </w:rPr>
        <w:t xml:space="preserve"> «Наладка и эксплуатация водяных тепловых сетей». </w:t>
      </w:r>
    </w:p>
    <w:p w:rsidR="00F83AA9" w:rsidRDefault="00F83AA9" w:rsidP="00B4104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rsidR="00F83AA9" w:rsidRDefault="00F83AA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Например, для расчета времени снижения температуры в жилом здании используют формулу: </w:t>
      </w:r>
    </w:p>
    <w:p w:rsidR="00F83AA9" w:rsidRPr="00B4104B" w:rsidRDefault="00F83AA9" w:rsidP="00B4104B">
      <w:pPr>
        <w:autoSpaceDE w:val="0"/>
        <w:autoSpaceDN w:val="0"/>
        <w:adjustRightInd w:val="0"/>
        <w:spacing w:after="0" w:line="360" w:lineRule="auto"/>
        <w:ind w:firstLine="709"/>
        <w:jc w:val="center"/>
        <w:rPr>
          <w:rFonts w:ascii="Times New Roman" w:hAnsi="Times New Roman" w:cs="Times New Roman"/>
          <w:color w:val="000000"/>
          <w:sz w:val="24"/>
          <w:szCs w:val="24"/>
        </w:rPr>
      </w:pPr>
      <w:r w:rsidRPr="00070CFD">
        <w:rPr>
          <w:rFonts w:ascii="Times New Roman" w:hAnsi="Times New Roman" w:cs="Times New Roman"/>
          <w:color w:val="000000"/>
          <w:sz w:val="24"/>
          <w:szCs w:val="24"/>
        </w:rPr>
        <w:fldChar w:fldCharType="begin"/>
      </w:r>
      <w:r w:rsidRPr="00070CFD">
        <w:rPr>
          <w:rFonts w:ascii="Times New Roman" w:hAnsi="Times New Roman" w:cs="Times New Roman"/>
          <w:color w:val="000000"/>
          <w:sz w:val="24"/>
          <w:szCs w:val="24"/>
        </w:rPr>
        <w:instrText xml:space="preserve"> QUOTE </w:instrText>
      </w:r>
      <w:r w:rsidRPr="00070CFD">
        <w:pict>
          <v:shape id="_x0000_i1045" type="#_x0000_t75" style="width:152.25pt;height:69pt">
            <v:imagedata r:id="rId31" o:title="" chromakey="white"/>
          </v:shape>
        </w:pict>
      </w:r>
      <w:r w:rsidRPr="00070CFD">
        <w:rPr>
          <w:rFonts w:ascii="Times New Roman" w:hAnsi="Times New Roman" w:cs="Times New Roman"/>
          <w:color w:val="000000"/>
          <w:sz w:val="24"/>
          <w:szCs w:val="24"/>
        </w:rPr>
        <w:instrText xml:space="preserve"> </w:instrText>
      </w:r>
      <w:r w:rsidRPr="00070CFD">
        <w:rPr>
          <w:rFonts w:ascii="Times New Roman" w:hAnsi="Times New Roman" w:cs="Times New Roman"/>
          <w:color w:val="000000"/>
          <w:sz w:val="24"/>
          <w:szCs w:val="24"/>
        </w:rPr>
        <w:fldChar w:fldCharType="separate"/>
      </w:r>
      <w:r w:rsidRPr="00070CFD">
        <w:pict>
          <v:shape id="_x0000_i1046" type="#_x0000_t75" style="width:152.25pt;height:69pt">
            <v:imagedata r:id="rId31" o:title="" chromakey="white"/>
          </v:shape>
        </w:pict>
      </w:r>
      <w:r w:rsidRPr="00070CFD">
        <w:rPr>
          <w:rFonts w:ascii="Times New Roman" w:hAnsi="Times New Roman" w:cs="Times New Roman"/>
          <w:color w:val="000000"/>
          <w:sz w:val="24"/>
          <w:szCs w:val="24"/>
        </w:rPr>
        <w:fldChar w:fldCharType="end"/>
      </w:r>
      <w:r w:rsidRPr="00B4104B">
        <w:rPr>
          <w:rFonts w:ascii="Times New Roman" w:hAnsi="Times New Roman" w:cs="Times New Roman"/>
          <w:color w:val="000000"/>
          <w:sz w:val="24"/>
          <w:szCs w:val="24"/>
        </w:rPr>
        <w:t xml:space="preserve">  ,где</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sz w:val="24"/>
          <w:szCs w:val="24"/>
        </w:rPr>
      </w:pPr>
      <w:r w:rsidRPr="00070CFD">
        <w:rPr>
          <w:rFonts w:ascii="Times New Roman" w:hAnsi="Times New Roman" w:cs="Times New Roman"/>
          <w:sz w:val="24"/>
          <w:szCs w:val="24"/>
        </w:rPr>
        <w:fldChar w:fldCharType="begin"/>
      </w:r>
      <w:r w:rsidRPr="00070CFD">
        <w:rPr>
          <w:rFonts w:ascii="Times New Roman" w:hAnsi="Times New Roman" w:cs="Times New Roman"/>
          <w:sz w:val="24"/>
          <w:szCs w:val="24"/>
        </w:rPr>
        <w:instrText xml:space="preserve"> QUOTE </w:instrText>
      </w:r>
      <w:r w:rsidRPr="00070CFD">
        <w:pict>
          <v:shape id="_x0000_i1047" type="#_x0000_t75" style="width:14.25pt;height:14.25pt">
            <v:imagedata r:id="rId32" o:title="" chromakey="white"/>
          </v:shape>
        </w:pict>
      </w:r>
      <w:r w:rsidRPr="00070CFD">
        <w:rPr>
          <w:rFonts w:ascii="Times New Roman" w:hAnsi="Times New Roman" w:cs="Times New Roman"/>
          <w:sz w:val="24"/>
          <w:szCs w:val="24"/>
        </w:rPr>
        <w:instrText xml:space="preserve"> </w:instrText>
      </w:r>
      <w:r w:rsidRPr="00070CFD">
        <w:rPr>
          <w:rFonts w:ascii="Times New Roman" w:hAnsi="Times New Roman" w:cs="Times New Roman"/>
          <w:sz w:val="24"/>
          <w:szCs w:val="24"/>
        </w:rPr>
        <w:fldChar w:fldCharType="separate"/>
      </w:r>
      <w:r w:rsidRPr="00070CFD">
        <w:pict>
          <v:shape id="_x0000_i1048" type="#_x0000_t75" style="width:14.25pt;height:14.25pt">
            <v:imagedata r:id="rId32" o:title="" chromakey="white"/>
          </v:shape>
        </w:pict>
      </w:r>
      <w:r w:rsidRPr="00070CFD">
        <w:rPr>
          <w:rFonts w:ascii="Times New Roman" w:hAnsi="Times New Roman" w:cs="Times New Roman"/>
          <w:sz w:val="24"/>
          <w:szCs w:val="24"/>
        </w:rPr>
        <w:fldChar w:fldCharType="end"/>
      </w:r>
      <w:r w:rsidRPr="00B4104B">
        <w:rPr>
          <w:rFonts w:ascii="Times New Roman" w:hAnsi="Times New Roman" w:cs="Times New Roman"/>
          <w:sz w:val="24"/>
          <w:szCs w:val="24"/>
        </w:rPr>
        <w:t xml:space="preserve">- внутренняя температура, которая устанавливается в помещении через время </w:t>
      </w:r>
      <w:r w:rsidRPr="00B4104B">
        <w:rPr>
          <w:rFonts w:ascii="Times New Roman" w:hAnsi="Times New Roman" w:cs="Times New Roman"/>
          <w:i/>
          <w:iCs/>
          <w:sz w:val="24"/>
          <w:szCs w:val="24"/>
        </w:rPr>
        <w:t xml:space="preserve">z </w:t>
      </w:r>
      <w:r w:rsidRPr="00B4104B">
        <w:rPr>
          <w:rFonts w:ascii="Times New Roman" w:hAnsi="Times New Roman" w:cs="Times New Roman"/>
          <w:sz w:val="24"/>
          <w:szCs w:val="24"/>
        </w:rPr>
        <w:t xml:space="preserve">в часах, после наступления исходного события, </w:t>
      </w:r>
      <w:r w:rsidRPr="00B4104B">
        <w:rPr>
          <w:rFonts w:ascii="Times New Roman" w:hAnsi="Times New Roman" w:cs="Times New Roman"/>
          <w:sz w:val="16"/>
          <w:szCs w:val="16"/>
        </w:rPr>
        <w:t>0</w:t>
      </w:r>
      <w:r w:rsidRPr="00B4104B">
        <w:rPr>
          <w:rFonts w:ascii="Times New Roman" w:hAnsi="Times New Roman" w:cs="Times New Roman"/>
          <w:sz w:val="24"/>
          <w:szCs w:val="24"/>
        </w:rPr>
        <w:t>С;</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sz w:val="24"/>
          <w:szCs w:val="24"/>
        </w:rPr>
      </w:pPr>
      <w:r w:rsidRPr="00B4104B">
        <w:rPr>
          <w:rFonts w:ascii="Times New Roman" w:hAnsi="Times New Roman" w:cs="Times New Roman"/>
          <w:i/>
          <w:iCs/>
          <w:sz w:val="24"/>
          <w:szCs w:val="24"/>
        </w:rPr>
        <w:t xml:space="preserve">z </w:t>
      </w:r>
      <w:r w:rsidRPr="00B4104B">
        <w:rPr>
          <w:rFonts w:ascii="Times New Roman" w:hAnsi="Times New Roman" w:cs="Times New Roman"/>
          <w:sz w:val="24"/>
          <w:szCs w:val="24"/>
        </w:rPr>
        <w:t>- время отсчитываемое после начала исходного события, ч;</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sz w:val="24"/>
          <w:szCs w:val="24"/>
        </w:rPr>
      </w:pPr>
      <w:r w:rsidRPr="00070CFD">
        <w:rPr>
          <w:rFonts w:ascii="Times New Roman" w:hAnsi="Times New Roman" w:cs="Times New Roman"/>
          <w:sz w:val="24"/>
          <w:szCs w:val="24"/>
        </w:rPr>
        <w:fldChar w:fldCharType="begin"/>
      </w:r>
      <w:r w:rsidRPr="00070CFD">
        <w:rPr>
          <w:rFonts w:ascii="Times New Roman" w:hAnsi="Times New Roman" w:cs="Times New Roman"/>
          <w:sz w:val="24"/>
          <w:szCs w:val="24"/>
        </w:rPr>
        <w:instrText xml:space="preserve"> QUOTE </w:instrText>
      </w:r>
      <w:r w:rsidRPr="00070CFD">
        <w:pict>
          <v:shape id="_x0000_i1049" type="#_x0000_t75" style="width:14.25pt;height:15.75pt">
            <v:imagedata r:id="rId33" o:title="" chromakey="white"/>
          </v:shape>
        </w:pict>
      </w:r>
      <w:r w:rsidRPr="00070CFD">
        <w:rPr>
          <w:rFonts w:ascii="Times New Roman" w:hAnsi="Times New Roman" w:cs="Times New Roman"/>
          <w:sz w:val="24"/>
          <w:szCs w:val="24"/>
        </w:rPr>
        <w:instrText xml:space="preserve"> </w:instrText>
      </w:r>
      <w:r w:rsidRPr="00070CFD">
        <w:rPr>
          <w:rFonts w:ascii="Times New Roman" w:hAnsi="Times New Roman" w:cs="Times New Roman"/>
          <w:sz w:val="24"/>
          <w:szCs w:val="24"/>
        </w:rPr>
        <w:fldChar w:fldCharType="separate"/>
      </w:r>
      <w:r w:rsidRPr="00070CFD">
        <w:pict>
          <v:shape id="_x0000_i1050" type="#_x0000_t75" style="width:14.25pt;height:15.75pt">
            <v:imagedata r:id="rId33" o:title="" chromakey="white"/>
          </v:shape>
        </w:pict>
      </w:r>
      <w:r w:rsidRPr="00070CFD">
        <w:rPr>
          <w:rFonts w:ascii="Times New Roman" w:hAnsi="Times New Roman" w:cs="Times New Roman"/>
          <w:sz w:val="24"/>
          <w:szCs w:val="24"/>
        </w:rPr>
        <w:fldChar w:fldCharType="end"/>
      </w:r>
      <w:r w:rsidRPr="00B4104B">
        <w:rPr>
          <w:rFonts w:ascii="Times New Roman" w:hAnsi="Times New Roman" w:cs="Times New Roman"/>
          <w:sz w:val="24"/>
          <w:szCs w:val="24"/>
        </w:rPr>
        <w:t xml:space="preserve">- температура в отапливаемом помещении, которая была в момент начала исходного события, </w:t>
      </w:r>
      <w:r w:rsidRPr="00B4104B">
        <w:rPr>
          <w:rFonts w:ascii="Times New Roman" w:hAnsi="Times New Roman" w:cs="Times New Roman"/>
          <w:sz w:val="16"/>
          <w:szCs w:val="16"/>
        </w:rPr>
        <w:t>0</w:t>
      </w:r>
      <w:r w:rsidRPr="00B4104B">
        <w:rPr>
          <w:rFonts w:ascii="Times New Roman" w:hAnsi="Times New Roman" w:cs="Times New Roman"/>
          <w:sz w:val="24"/>
          <w:szCs w:val="24"/>
        </w:rPr>
        <w:t>С;</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sz w:val="24"/>
          <w:szCs w:val="24"/>
        </w:rPr>
      </w:pPr>
      <w:r w:rsidRPr="00070CFD">
        <w:rPr>
          <w:rFonts w:ascii="Times New Roman" w:hAnsi="Times New Roman" w:cs="Times New Roman"/>
          <w:sz w:val="24"/>
          <w:szCs w:val="24"/>
        </w:rPr>
        <w:fldChar w:fldCharType="begin"/>
      </w:r>
      <w:r w:rsidRPr="00070CFD">
        <w:rPr>
          <w:rFonts w:ascii="Times New Roman" w:hAnsi="Times New Roman" w:cs="Times New Roman"/>
          <w:sz w:val="24"/>
          <w:szCs w:val="24"/>
        </w:rPr>
        <w:instrText xml:space="preserve"> QUOTE </w:instrText>
      </w:r>
      <w:r w:rsidRPr="00070CFD">
        <w:pict>
          <v:shape id="_x0000_i1051" type="#_x0000_t75" style="width:14.25pt;height:14.25pt">
            <v:imagedata r:id="rId34" o:title="" chromakey="white"/>
          </v:shape>
        </w:pict>
      </w:r>
      <w:r w:rsidRPr="00070CFD">
        <w:rPr>
          <w:rFonts w:ascii="Times New Roman" w:hAnsi="Times New Roman" w:cs="Times New Roman"/>
          <w:sz w:val="24"/>
          <w:szCs w:val="24"/>
        </w:rPr>
        <w:instrText xml:space="preserve"> </w:instrText>
      </w:r>
      <w:r w:rsidRPr="00070CFD">
        <w:rPr>
          <w:rFonts w:ascii="Times New Roman" w:hAnsi="Times New Roman" w:cs="Times New Roman"/>
          <w:sz w:val="24"/>
          <w:szCs w:val="24"/>
        </w:rPr>
        <w:fldChar w:fldCharType="separate"/>
      </w:r>
      <w:r w:rsidRPr="00070CFD">
        <w:pict>
          <v:shape id="_x0000_i1052" type="#_x0000_t75" style="width:14.25pt;height:14.25pt">
            <v:imagedata r:id="rId34" o:title="" chromakey="white"/>
          </v:shape>
        </w:pict>
      </w:r>
      <w:r w:rsidRPr="00070CFD">
        <w:rPr>
          <w:rFonts w:ascii="Times New Roman" w:hAnsi="Times New Roman" w:cs="Times New Roman"/>
          <w:sz w:val="24"/>
          <w:szCs w:val="24"/>
        </w:rPr>
        <w:fldChar w:fldCharType="end"/>
      </w:r>
      <w:r w:rsidRPr="00B4104B">
        <w:rPr>
          <w:rFonts w:ascii="Times New Roman" w:hAnsi="Times New Roman" w:cs="Times New Roman"/>
          <w:sz w:val="24"/>
          <w:szCs w:val="24"/>
        </w:rPr>
        <w:t xml:space="preserve">- температура наружного воздуха, усредненная на периоде времени </w:t>
      </w:r>
      <w:r w:rsidRPr="00B4104B">
        <w:rPr>
          <w:rFonts w:ascii="Times New Roman" w:hAnsi="Times New Roman" w:cs="Times New Roman"/>
          <w:i/>
          <w:iCs/>
          <w:sz w:val="24"/>
          <w:szCs w:val="24"/>
        </w:rPr>
        <w:t xml:space="preserve">z </w:t>
      </w:r>
      <w:r w:rsidRPr="00B4104B">
        <w:rPr>
          <w:rFonts w:ascii="Times New Roman" w:hAnsi="Times New Roman" w:cs="Times New Roman"/>
          <w:sz w:val="24"/>
          <w:szCs w:val="24"/>
        </w:rPr>
        <w:t xml:space="preserve">, </w:t>
      </w:r>
      <w:r w:rsidRPr="00B4104B">
        <w:rPr>
          <w:rFonts w:ascii="Times New Roman" w:hAnsi="Times New Roman" w:cs="Times New Roman"/>
          <w:sz w:val="16"/>
          <w:szCs w:val="16"/>
        </w:rPr>
        <w:t>0</w:t>
      </w:r>
      <w:r w:rsidRPr="00B4104B">
        <w:rPr>
          <w:rFonts w:ascii="Times New Roman" w:hAnsi="Times New Roman" w:cs="Times New Roman"/>
          <w:sz w:val="24"/>
          <w:szCs w:val="24"/>
        </w:rPr>
        <w:t>С;</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sz w:val="24"/>
          <w:szCs w:val="24"/>
        </w:rPr>
      </w:pPr>
      <w:r w:rsidRPr="00070CFD">
        <w:rPr>
          <w:rFonts w:ascii="Times New Roman" w:hAnsi="Times New Roman" w:cs="Times New Roman"/>
          <w:sz w:val="24"/>
          <w:szCs w:val="24"/>
        </w:rPr>
        <w:fldChar w:fldCharType="begin"/>
      </w:r>
      <w:r w:rsidRPr="00070CFD">
        <w:rPr>
          <w:rFonts w:ascii="Times New Roman" w:hAnsi="Times New Roman" w:cs="Times New Roman"/>
          <w:sz w:val="24"/>
          <w:szCs w:val="24"/>
        </w:rPr>
        <w:instrText xml:space="preserve"> QUOTE </w:instrText>
      </w:r>
      <w:r w:rsidRPr="00070CFD">
        <w:pict>
          <v:shape id="_x0000_i1053" type="#_x0000_t75" style="width:16.5pt;height:13.5pt">
            <v:imagedata r:id="rId35" o:title="" chromakey="white"/>
          </v:shape>
        </w:pict>
      </w:r>
      <w:r w:rsidRPr="00070CFD">
        <w:rPr>
          <w:rFonts w:ascii="Times New Roman" w:hAnsi="Times New Roman" w:cs="Times New Roman"/>
          <w:sz w:val="24"/>
          <w:szCs w:val="24"/>
        </w:rPr>
        <w:instrText xml:space="preserve"> </w:instrText>
      </w:r>
      <w:r w:rsidRPr="00070CFD">
        <w:rPr>
          <w:rFonts w:ascii="Times New Roman" w:hAnsi="Times New Roman" w:cs="Times New Roman"/>
          <w:sz w:val="24"/>
          <w:szCs w:val="24"/>
        </w:rPr>
        <w:fldChar w:fldCharType="separate"/>
      </w:r>
      <w:r w:rsidRPr="00070CFD">
        <w:pict>
          <v:shape id="_x0000_i1054" type="#_x0000_t75" style="width:16.5pt;height:13.5pt">
            <v:imagedata r:id="rId35" o:title="" chromakey="white"/>
          </v:shape>
        </w:pict>
      </w:r>
      <w:r w:rsidRPr="00070CFD">
        <w:rPr>
          <w:rFonts w:ascii="Times New Roman" w:hAnsi="Times New Roman" w:cs="Times New Roman"/>
          <w:sz w:val="24"/>
          <w:szCs w:val="24"/>
        </w:rPr>
        <w:fldChar w:fldCharType="end"/>
      </w:r>
      <w:r w:rsidRPr="00B4104B">
        <w:rPr>
          <w:rFonts w:ascii="Times New Roman" w:hAnsi="Times New Roman" w:cs="Times New Roman"/>
          <w:sz w:val="24"/>
          <w:szCs w:val="24"/>
        </w:rPr>
        <w:t>- подача теплоты в помещение, Дж/ч;</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sz w:val="24"/>
          <w:szCs w:val="24"/>
        </w:rPr>
      </w:pPr>
      <w:r w:rsidRPr="00070CFD">
        <w:rPr>
          <w:rFonts w:ascii="Times New Roman" w:hAnsi="Times New Roman" w:cs="Times New Roman"/>
          <w:sz w:val="24"/>
          <w:szCs w:val="24"/>
        </w:rPr>
        <w:fldChar w:fldCharType="begin"/>
      </w:r>
      <w:r w:rsidRPr="00070CFD">
        <w:rPr>
          <w:rFonts w:ascii="Times New Roman" w:hAnsi="Times New Roman" w:cs="Times New Roman"/>
          <w:sz w:val="24"/>
          <w:szCs w:val="24"/>
        </w:rPr>
        <w:instrText xml:space="preserve"> QUOTE </w:instrText>
      </w:r>
      <w:r w:rsidRPr="00070CFD">
        <w:pict>
          <v:shape id="_x0000_i1055" type="#_x0000_t75" style="width:26.25pt;height:14.25pt">
            <v:imagedata r:id="rId36" o:title="" chromakey="white"/>
          </v:shape>
        </w:pict>
      </w:r>
      <w:r w:rsidRPr="00070CFD">
        <w:rPr>
          <w:rFonts w:ascii="Times New Roman" w:hAnsi="Times New Roman" w:cs="Times New Roman"/>
          <w:sz w:val="24"/>
          <w:szCs w:val="24"/>
        </w:rPr>
        <w:instrText xml:space="preserve"> </w:instrText>
      </w:r>
      <w:r w:rsidRPr="00070CFD">
        <w:rPr>
          <w:rFonts w:ascii="Times New Roman" w:hAnsi="Times New Roman" w:cs="Times New Roman"/>
          <w:sz w:val="24"/>
          <w:szCs w:val="24"/>
        </w:rPr>
        <w:fldChar w:fldCharType="separate"/>
      </w:r>
      <w:r w:rsidRPr="00070CFD">
        <w:pict>
          <v:shape id="_x0000_i1056" type="#_x0000_t75" style="width:26.25pt;height:14.25pt">
            <v:imagedata r:id="rId36" o:title="" chromakey="white"/>
          </v:shape>
        </w:pict>
      </w:r>
      <w:r w:rsidRPr="00070CFD">
        <w:rPr>
          <w:rFonts w:ascii="Times New Roman" w:hAnsi="Times New Roman" w:cs="Times New Roman"/>
          <w:sz w:val="24"/>
          <w:szCs w:val="24"/>
        </w:rPr>
        <w:fldChar w:fldCharType="end"/>
      </w:r>
      <w:r w:rsidRPr="00B4104B">
        <w:rPr>
          <w:rFonts w:ascii="Times New Roman" w:hAnsi="Times New Roman" w:cs="Times New Roman"/>
          <w:sz w:val="24"/>
          <w:szCs w:val="24"/>
        </w:rPr>
        <w:t>- удельные расчетные тепловые потери здания, Дж/(ч×</w:t>
      </w:r>
      <w:r w:rsidRPr="00B4104B">
        <w:rPr>
          <w:rFonts w:ascii="Times New Roman" w:hAnsi="Times New Roman" w:cs="Times New Roman"/>
          <w:sz w:val="16"/>
          <w:szCs w:val="16"/>
        </w:rPr>
        <w:t>0</w:t>
      </w:r>
      <w:r w:rsidRPr="00B4104B">
        <w:rPr>
          <w:rFonts w:ascii="Times New Roman" w:hAnsi="Times New Roman" w:cs="Times New Roman"/>
          <w:sz w:val="24"/>
          <w:szCs w:val="24"/>
        </w:rPr>
        <w:t>С);</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sz w:val="24"/>
          <w:szCs w:val="24"/>
        </w:rPr>
      </w:pPr>
      <w:r w:rsidRPr="00B4104B">
        <w:rPr>
          <w:rFonts w:ascii="Symbol" w:hAnsi="Symbol" w:cs="Symbol"/>
          <w:sz w:val="26"/>
          <w:szCs w:val="26"/>
        </w:rPr>
        <w:t></w:t>
      </w:r>
      <w:r w:rsidRPr="00B4104B">
        <w:rPr>
          <w:rFonts w:ascii="Symbol" w:hAnsi="Symbol" w:cs="Symbol"/>
          <w:sz w:val="26"/>
          <w:szCs w:val="26"/>
        </w:rPr>
        <w:t></w:t>
      </w:r>
      <w:r w:rsidRPr="00B4104B">
        <w:rPr>
          <w:rFonts w:ascii="Times New Roman" w:hAnsi="Times New Roman" w:cs="Times New Roman"/>
          <w:sz w:val="24"/>
          <w:szCs w:val="24"/>
        </w:rPr>
        <w:t>- коэффициент аккумуляции помещения (здания), ч.</w:t>
      </w:r>
    </w:p>
    <w:p w:rsidR="00F83AA9" w:rsidRPr="00B4104B" w:rsidRDefault="00F83AA9" w:rsidP="00DE17B0">
      <w:pPr>
        <w:autoSpaceDE w:val="0"/>
        <w:autoSpaceDN w:val="0"/>
        <w:adjustRightInd w:val="0"/>
        <w:spacing w:after="0" w:line="240" w:lineRule="auto"/>
        <w:ind w:firstLine="709"/>
        <w:jc w:val="both"/>
        <w:rPr>
          <w:rFonts w:ascii="Times New Roman" w:hAnsi="Times New Roman" w:cs="Times New Roman"/>
          <w:sz w:val="24"/>
          <w:szCs w:val="24"/>
        </w:rPr>
      </w:pPr>
      <w:r w:rsidRPr="00B4104B">
        <w:rPr>
          <w:rFonts w:ascii="Times New Roman" w:hAnsi="Times New Roman" w:cs="Times New Roman"/>
          <w:sz w:val="24"/>
          <w:szCs w:val="24"/>
        </w:rPr>
        <w:t>Для расчет времени снижения температуры в жилом задании до +12</w:t>
      </w:r>
      <w:r w:rsidRPr="00B4104B">
        <w:rPr>
          <w:rFonts w:ascii="Cambria Math" w:hAnsi="Cambria Math" w:cs="Cambria Math"/>
          <w:sz w:val="24"/>
          <w:szCs w:val="24"/>
        </w:rPr>
        <w:t>⁰</w:t>
      </w:r>
      <w:r w:rsidRPr="00B4104B">
        <w:rPr>
          <w:rFonts w:ascii="Times New Roman" w:hAnsi="Times New Roman" w:cs="Times New Roman"/>
          <w:sz w:val="24"/>
          <w:szCs w:val="24"/>
        </w:rPr>
        <w:t xml:space="preserve">С привнезапном прекращении теплоснабжения эта формула при  </w:t>
      </w:r>
      <w:r w:rsidRPr="00070CFD">
        <w:rPr>
          <w:rFonts w:ascii="Times New Roman" w:hAnsi="Times New Roman" w:cs="Times New Roman"/>
          <w:sz w:val="24"/>
          <w:szCs w:val="24"/>
        </w:rPr>
        <w:fldChar w:fldCharType="begin"/>
      </w:r>
      <w:r w:rsidRPr="00070CFD">
        <w:rPr>
          <w:rFonts w:ascii="Times New Roman" w:hAnsi="Times New Roman" w:cs="Times New Roman"/>
          <w:sz w:val="24"/>
          <w:szCs w:val="24"/>
        </w:rPr>
        <w:instrText xml:space="preserve"> QUOTE </w:instrText>
      </w:r>
      <w:r w:rsidRPr="00070CFD">
        <w:pict>
          <v:shape id="_x0000_i1057" type="#_x0000_t75" style="width:37.5pt;height:30.75pt">
            <v:imagedata r:id="rId37" o:title="" chromakey="white"/>
          </v:shape>
        </w:pict>
      </w:r>
      <w:r w:rsidRPr="00070CFD">
        <w:rPr>
          <w:rFonts w:ascii="Times New Roman" w:hAnsi="Times New Roman" w:cs="Times New Roman"/>
          <w:sz w:val="24"/>
          <w:szCs w:val="24"/>
        </w:rPr>
        <w:instrText xml:space="preserve"> </w:instrText>
      </w:r>
      <w:r w:rsidRPr="00070CFD">
        <w:rPr>
          <w:rFonts w:ascii="Times New Roman" w:hAnsi="Times New Roman" w:cs="Times New Roman"/>
          <w:sz w:val="24"/>
          <w:szCs w:val="24"/>
        </w:rPr>
        <w:fldChar w:fldCharType="separate"/>
      </w:r>
      <w:r w:rsidRPr="00070CFD">
        <w:pict>
          <v:shape id="_x0000_i1058" type="#_x0000_t75" style="width:37.5pt;height:30.75pt">
            <v:imagedata r:id="rId37" o:title="" chromakey="white"/>
          </v:shape>
        </w:pict>
      </w:r>
      <w:r w:rsidRPr="00070CFD">
        <w:rPr>
          <w:rFonts w:ascii="Times New Roman" w:hAnsi="Times New Roman" w:cs="Times New Roman"/>
          <w:sz w:val="24"/>
          <w:szCs w:val="24"/>
        </w:rPr>
        <w:fldChar w:fldCharType="end"/>
      </w:r>
      <w:r w:rsidRPr="00B4104B">
        <w:rPr>
          <w:rFonts w:ascii="Times New Roman" w:hAnsi="Times New Roman" w:cs="Times New Roman"/>
          <w:sz w:val="24"/>
          <w:szCs w:val="24"/>
        </w:rPr>
        <w:t>0имеет следующийвид:</w:t>
      </w:r>
    </w:p>
    <w:p w:rsidR="00F83AA9" w:rsidRPr="00B4104B" w:rsidRDefault="00F83AA9" w:rsidP="00B4104B">
      <w:pPr>
        <w:autoSpaceDE w:val="0"/>
        <w:autoSpaceDN w:val="0"/>
        <w:adjustRightInd w:val="0"/>
        <w:spacing w:after="0" w:line="240" w:lineRule="auto"/>
        <w:jc w:val="center"/>
        <w:rPr>
          <w:rFonts w:ascii="Times New Roman" w:hAnsi="Times New Roman" w:cs="Times New Roman"/>
          <w:sz w:val="24"/>
          <w:szCs w:val="24"/>
        </w:rPr>
      </w:pPr>
      <w:r w:rsidRPr="00B4104B">
        <w:rPr>
          <w:rFonts w:ascii="Times New Roman" w:hAnsi="Times New Roman" w:cs="Times New Roman"/>
          <w:sz w:val="24"/>
          <w:szCs w:val="24"/>
        </w:rPr>
        <w:t xml:space="preserve">  ,где </w:t>
      </w:r>
    </w:p>
    <w:p w:rsidR="00F83AA9" w:rsidRPr="00B4104B" w:rsidRDefault="00F83AA9" w:rsidP="00B4104B">
      <w:pPr>
        <w:autoSpaceDE w:val="0"/>
        <w:autoSpaceDN w:val="0"/>
        <w:adjustRightInd w:val="0"/>
        <w:spacing w:after="0" w:line="360" w:lineRule="auto"/>
        <w:ind w:firstLine="709"/>
        <w:rPr>
          <w:rFonts w:ascii="Times New Roman" w:hAnsi="Times New Roman" w:cs="Times New Roman"/>
          <w:sz w:val="24"/>
          <w:szCs w:val="24"/>
        </w:rPr>
      </w:pPr>
      <w:r w:rsidRPr="00070CFD">
        <w:rPr>
          <w:rFonts w:ascii="Times New Roman" w:hAnsi="Times New Roman" w:cs="Times New Roman"/>
          <w:sz w:val="24"/>
          <w:szCs w:val="24"/>
        </w:rPr>
        <w:fldChar w:fldCharType="begin"/>
      </w:r>
      <w:r w:rsidRPr="00070CFD">
        <w:rPr>
          <w:rFonts w:ascii="Times New Roman" w:hAnsi="Times New Roman" w:cs="Times New Roman"/>
          <w:sz w:val="24"/>
          <w:szCs w:val="24"/>
        </w:rPr>
        <w:instrText xml:space="preserve"> QUOTE </w:instrText>
      </w:r>
      <w:r w:rsidRPr="00070CFD">
        <w:pict>
          <v:shape id="_x0000_i1059" type="#_x0000_t75" style="width:21pt;height:12.75pt">
            <v:imagedata r:id="rId38" o:title="" chromakey="white"/>
          </v:shape>
        </w:pict>
      </w:r>
      <w:r w:rsidRPr="00070CFD">
        <w:rPr>
          <w:rFonts w:ascii="Times New Roman" w:hAnsi="Times New Roman" w:cs="Times New Roman"/>
          <w:sz w:val="24"/>
          <w:szCs w:val="24"/>
        </w:rPr>
        <w:instrText xml:space="preserve"> </w:instrText>
      </w:r>
      <w:r w:rsidRPr="00070CFD">
        <w:rPr>
          <w:rFonts w:ascii="Times New Roman" w:hAnsi="Times New Roman" w:cs="Times New Roman"/>
          <w:sz w:val="24"/>
          <w:szCs w:val="24"/>
        </w:rPr>
        <w:fldChar w:fldCharType="separate"/>
      </w:r>
      <w:r w:rsidRPr="00070CFD">
        <w:pict>
          <v:shape id="_x0000_i1060" type="#_x0000_t75" style="width:21pt;height:12.75pt">
            <v:imagedata r:id="rId38" o:title="" chromakey="white"/>
          </v:shape>
        </w:pict>
      </w:r>
      <w:r w:rsidRPr="00070CFD">
        <w:rPr>
          <w:rFonts w:ascii="Times New Roman" w:hAnsi="Times New Roman" w:cs="Times New Roman"/>
          <w:sz w:val="24"/>
          <w:szCs w:val="24"/>
        </w:rPr>
        <w:fldChar w:fldCharType="end"/>
      </w:r>
      <w:r w:rsidRPr="00B4104B">
        <w:rPr>
          <w:rFonts w:ascii="Times New Roman" w:hAnsi="Times New Roman" w:cs="Times New Roman"/>
          <w:sz w:val="24"/>
          <w:szCs w:val="24"/>
        </w:rPr>
        <w:t>-внутренняя температура, которая устанавливается критерием отказа теплоснабжения (+12 0С для жилых зданий);</w:t>
      </w:r>
    </w:p>
    <w:p w:rsidR="00F83AA9" w:rsidRPr="00B4104B" w:rsidRDefault="00F83AA9" w:rsidP="00B4104B">
      <w:pPr>
        <w:autoSpaceDE w:val="0"/>
        <w:autoSpaceDN w:val="0"/>
        <w:adjustRightInd w:val="0"/>
        <w:spacing w:after="68"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F83AA9" w:rsidRPr="009E148F" w:rsidRDefault="00F83AA9" w:rsidP="00B4104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8. В случае отсутствия достоверных данных о времени восстановления теплоснабжения потребителей используются данные указанные в таблице </w:t>
      </w:r>
      <w:r>
        <w:rPr>
          <w:rFonts w:ascii="Times New Roman" w:hAnsi="Times New Roman" w:cs="Times New Roman"/>
          <w:color w:val="000000"/>
          <w:sz w:val="24"/>
          <w:szCs w:val="24"/>
        </w:rPr>
        <w:t>ниже.</w:t>
      </w:r>
    </w:p>
    <w:p w:rsidR="00F83AA9" w:rsidRPr="00883DE7" w:rsidRDefault="00F83AA9" w:rsidP="00B4104B">
      <w:pPr>
        <w:keepNext/>
        <w:spacing w:line="240" w:lineRule="auto"/>
        <w:jc w:val="right"/>
        <w:rPr>
          <w:rFonts w:ascii="Times New Roman" w:hAnsi="Times New Roman" w:cs="Times New Roman"/>
          <w:b/>
          <w:bCs/>
          <w:sz w:val="24"/>
          <w:szCs w:val="24"/>
        </w:rPr>
      </w:pPr>
      <w:r w:rsidRPr="00883DE7">
        <w:rPr>
          <w:rFonts w:ascii="Times New Roman" w:hAnsi="Times New Roman" w:cs="Times New Roman"/>
          <w:b/>
          <w:bCs/>
          <w:sz w:val="24"/>
          <w:szCs w:val="24"/>
        </w:rPr>
        <w:t xml:space="preserve">Таблица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STYLEREF 1 \s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sz w:val="24"/>
          <w:szCs w:val="24"/>
        </w:rPr>
        <w:fldChar w:fldCharType="end"/>
      </w:r>
      <w:r>
        <w:rPr>
          <w:rFonts w:ascii="Times New Roman" w:hAnsi="Times New Roman" w:cs="Times New Roman"/>
          <w:b/>
          <w:bCs/>
          <w:sz w:val="24"/>
          <w:szCs w:val="24"/>
        </w:rPr>
        <w:t>.</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Таблица \* ARABIC \s 1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18</w:t>
      </w:r>
      <w:r>
        <w:rPr>
          <w:rFonts w:ascii="Times New Roman" w:hAnsi="Times New Roman" w:cs="Times New Roman"/>
          <w:b/>
          <w:bCs/>
          <w:sz w:val="24"/>
          <w:szCs w:val="24"/>
        </w:rPr>
        <w:fldChar w:fldCharType="end"/>
      </w:r>
    </w:p>
    <w:tbl>
      <w:tblPr>
        <w:tblW w:w="107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639"/>
        <w:gridCol w:w="567"/>
        <w:gridCol w:w="567"/>
        <w:gridCol w:w="567"/>
        <w:gridCol w:w="567"/>
        <w:gridCol w:w="567"/>
        <w:gridCol w:w="567"/>
        <w:gridCol w:w="567"/>
        <w:gridCol w:w="567"/>
        <w:gridCol w:w="567"/>
        <w:gridCol w:w="674"/>
        <w:gridCol w:w="602"/>
        <w:gridCol w:w="567"/>
        <w:gridCol w:w="567"/>
        <w:gridCol w:w="850"/>
      </w:tblGrid>
      <w:tr w:rsidR="00F83AA9" w:rsidRPr="00070CFD">
        <w:tc>
          <w:tcPr>
            <w:tcW w:w="1702"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Диаметр труб</w:t>
            </w:r>
          </w:p>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d, м</w:t>
            </w:r>
          </w:p>
        </w:tc>
        <w:tc>
          <w:tcPr>
            <w:tcW w:w="639"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80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100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125</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150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175</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200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250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300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350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400</w:t>
            </w:r>
          </w:p>
        </w:tc>
        <w:tc>
          <w:tcPr>
            <w:tcW w:w="674"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500</w:t>
            </w:r>
          </w:p>
        </w:tc>
        <w:tc>
          <w:tcPr>
            <w:tcW w:w="602"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600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700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800</w:t>
            </w:r>
          </w:p>
        </w:tc>
        <w:tc>
          <w:tcPr>
            <w:tcW w:w="850"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10000</w:t>
            </w:r>
          </w:p>
        </w:tc>
      </w:tr>
      <w:tr w:rsidR="00F83AA9" w:rsidRPr="00070CFD">
        <w:tc>
          <w:tcPr>
            <w:tcW w:w="1702"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Среднее время</w:t>
            </w:r>
          </w:p>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восстановления</w:t>
            </w:r>
          </w:p>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zр, ч</w:t>
            </w:r>
          </w:p>
        </w:tc>
        <w:tc>
          <w:tcPr>
            <w:tcW w:w="639"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9,5</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10,0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10,8</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11,3</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11,9</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12,5</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13,8</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15,0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16,3</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17,5</w:t>
            </w:r>
          </w:p>
        </w:tc>
        <w:tc>
          <w:tcPr>
            <w:tcW w:w="674"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20,0</w:t>
            </w:r>
          </w:p>
        </w:tc>
        <w:tc>
          <w:tcPr>
            <w:tcW w:w="602"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22,0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25,0</w:t>
            </w:r>
          </w:p>
        </w:tc>
        <w:tc>
          <w:tcPr>
            <w:tcW w:w="567"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28,3</w:t>
            </w:r>
          </w:p>
        </w:tc>
        <w:tc>
          <w:tcPr>
            <w:tcW w:w="850" w:type="dxa"/>
            <w:vAlign w:val="center"/>
          </w:tcPr>
          <w:p w:rsidR="00F83AA9" w:rsidRPr="00070CFD" w:rsidRDefault="00F83AA9" w:rsidP="00070CFD">
            <w:pPr>
              <w:autoSpaceDE w:val="0"/>
              <w:autoSpaceDN w:val="0"/>
              <w:adjustRightInd w:val="0"/>
              <w:spacing w:after="0" w:line="360" w:lineRule="auto"/>
              <w:jc w:val="center"/>
              <w:rPr>
                <w:rFonts w:ascii="Times New Roman" w:hAnsi="Times New Roman" w:cs="Times New Roman"/>
                <w:color w:val="000000"/>
                <w:sz w:val="20"/>
                <w:szCs w:val="20"/>
              </w:rPr>
            </w:pPr>
            <w:r w:rsidRPr="00070CFD">
              <w:rPr>
                <w:rFonts w:ascii="Times New Roman" w:hAnsi="Times New Roman" w:cs="Times New Roman"/>
                <w:color w:val="000000"/>
                <w:sz w:val="20"/>
                <w:szCs w:val="20"/>
              </w:rPr>
              <w:t>35,0</w:t>
            </w:r>
          </w:p>
        </w:tc>
      </w:tr>
    </w:tbl>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Расчет выполняется для каждого участка и/или элемента, входящего в путь от источника до абонента: </w:t>
      </w:r>
    </w:p>
    <w:p w:rsidR="00F83AA9" w:rsidRPr="00B4104B" w:rsidRDefault="00F83AA9" w:rsidP="004F459D">
      <w:pPr>
        <w:numPr>
          <w:ilvl w:val="0"/>
          <w:numId w:val="8"/>
        </w:numPr>
        <w:autoSpaceDE w:val="0"/>
        <w:autoSpaceDN w:val="0"/>
        <w:adjustRightInd w:val="0"/>
        <w:spacing w:after="71" w:line="360" w:lineRule="auto"/>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по уравнению 2.5 вычисляется время ликвидации повреждения на i-том участке; </w:t>
      </w:r>
    </w:p>
    <w:p w:rsidR="00F83AA9" w:rsidRPr="00B4104B" w:rsidRDefault="00F83AA9" w:rsidP="004F459D">
      <w:pPr>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по каждой градации повторяемости температур с использованием уравнения 2.4 вычисляется допустимое время проведения ремонта; </w:t>
      </w:r>
    </w:p>
    <w:p w:rsidR="00F83AA9" w:rsidRPr="00B4104B" w:rsidRDefault="00F83AA9" w:rsidP="004F459D">
      <w:pPr>
        <w:numPr>
          <w:ilvl w:val="0"/>
          <w:numId w:val="8"/>
        </w:numPr>
        <w:autoSpaceDE w:val="0"/>
        <w:autoSpaceDN w:val="0"/>
        <w:adjustRightInd w:val="0"/>
        <w:spacing w:after="69" w:line="360" w:lineRule="auto"/>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вычисляется относительная и накопленная частота событий, при которых время снижения температуры до критических значений меньше</w:t>
      </w:r>
      <w:r>
        <w:rPr>
          <w:rFonts w:ascii="Times New Roman" w:hAnsi="Times New Roman" w:cs="Times New Roman"/>
          <w:color w:val="000000"/>
          <w:sz w:val="24"/>
          <w:szCs w:val="24"/>
        </w:rPr>
        <w:t>,</w:t>
      </w:r>
      <w:r w:rsidRPr="00B4104B">
        <w:rPr>
          <w:rFonts w:ascii="Times New Roman" w:hAnsi="Times New Roman" w:cs="Times New Roman"/>
          <w:color w:val="000000"/>
          <w:sz w:val="24"/>
          <w:szCs w:val="24"/>
        </w:rPr>
        <w:t xml:space="preserve"> чем время ремонта повреждения; </w:t>
      </w:r>
    </w:p>
    <w:p w:rsidR="00F83AA9" w:rsidRPr="00B4104B" w:rsidRDefault="00F83AA9" w:rsidP="004F459D">
      <w:pPr>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вычисляется поток отказов участка тепловой сети, способный привести к снижению температуры в отапливаемом помещении до температуры в +12 </w:t>
      </w:r>
      <w:r w:rsidRPr="00DE17B0">
        <w:rPr>
          <w:rFonts w:ascii="Times New Roman" w:hAnsi="Times New Roman" w:cs="Times New Roman"/>
          <w:sz w:val="16"/>
          <w:szCs w:val="16"/>
          <w:vertAlign w:val="superscript"/>
        </w:rPr>
        <w:t>0</w:t>
      </w:r>
      <w:r w:rsidRPr="00B4104B">
        <w:rPr>
          <w:rFonts w:ascii="Times New Roman" w:hAnsi="Times New Roman" w:cs="Times New Roman"/>
          <w:sz w:val="24"/>
          <w:szCs w:val="24"/>
        </w:rPr>
        <w:t>С</w:t>
      </w:r>
      <w:r w:rsidRPr="00B4104B">
        <w:rPr>
          <w:rFonts w:ascii="Times New Roman" w:hAnsi="Times New Roman" w:cs="Times New Roman"/>
          <w:color w:val="000000"/>
          <w:sz w:val="24"/>
          <w:szCs w:val="24"/>
        </w:rPr>
        <w:t xml:space="preserve">. </w:t>
      </w:r>
    </w:p>
    <w:p w:rsidR="00F83AA9" w:rsidRPr="00B4104B" w:rsidRDefault="00F83AA9" w:rsidP="00B4104B">
      <w:pPr>
        <w:autoSpaceDE w:val="0"/>
        <w:autoSpaceDN w:val="0"/>
        <w:adjustRightInd w:val="0"/>
        <w:spacing w:after="0" w:line="360" w:lineRule="auto"/>
        <w:ind w:left="720"/>
        <w:jc w:val="center"/>
        <w:rPr>
          <w:rFonts w:ascii="Times New Roman" w:hAnsi="Times New Roman" w:cs="Times New Roman"/>
          <w:i/>
          <w:iCs/>
          <w:color w:val="000000"/>
          <w:sz w:val="24"/>
          <w:szCs w:val="24"/>
        </w:rPr>
      </w:pPr>
    </w:p>
    <w:p w:rsidR="00F83AA9" w:rsidRPr="00B4104B" w:rsidRDefault="00F83AA9" w:rsidP="00B4104B">
      <w:pPr>
        <w:autoSpaceDE w:val="0"/>
        <w:autoSpaceDN w:val="0"/>
        <w:adjustRightInd w:val="0"/>
        <w:spacing w:after="0" w:line="360" w:lineRule="auto"/>
        <w:ind w:left="720"/>
        <w:jc w:val="center"/>
        <w:rPr>
          <w:rFonts w:ascii="Times New Roman" w:hAnsi="Times New Roman" w:cs="Times New Roman"/>
          <w:i/>
          <w:iCs/>
          <w:color w:val="000000"/>
          <w:sz w:val="24"/>
          <w:szCs w:val="24"/>
        </w:rPr>
      </w:pPr>
      <w:r w:rsidRPr="00070CFD">
        <w:pict>
          <v:shape id="_x0000_i1061" type="#_x0000_t75" style="width:95.25pt;height:38.25pt">
            <v:imagedata r:id="rId39" o:title="" chromakey="white"/>
          </v:shape>
        </w:pict>
      </w:r>
    </w:p>
    <w:tbl>
      <w:tblPr>
        <w:tblW w:w="0" w:type="auto"/>
        <w:tblInd w:w="-106" w:type="dxa"/>
        <w:tblLayout w:type="fixed"/>
        <w:tblLook w:val="0000"/>
      </w:tblPr>
      <w:tblGrid>
        <w:gridCol w:w="10173"/>
      </w:tblGrid>
      <w:tr w:rsidR="00F83AA9" w:rsidRPr="00070CFD">
        <w:trPr>
          <w:trHeight w:val="459"/>
        </w:trPr>
        <w:tc>
          <w:tcPr>
            <w:tcW w:w="10173" w:type="dxa"/>
          </w:tcPr>
          <w:p w:rsidR="00F83AA9" w:rsidRPr="00B4104B" w:rsidRDefault="00F83AA9" w:rsidP="004F459D">
            <w:pPr>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вычисляется вероятность безотказной работы участка тепловой сети </w:t>
            </w:r>
            <w:r>
              <w:rPr>
                <w:rFonts w:ascii="Times New Roman" w:hAnsi="Times New Roman" w:cs="Times New Roman"/>
                <w:color w:val="000000"/>
                <w:sz w:val="24"/>
                <w:szCs w:val="24"/>
              </w:rPr>
              <w:t xml:space="preserve"> о</w:t>
            </w:r>
            <w:r w:rsidRPr="00B4104B">
              <w:rPr>
                <w:rFonts w:ascii="Times New Roman" w:hAnsi="Times New Roman" w:cs="Times New Roman"/>
                <w:color w:val="000000"/>
                <w:sz w:val="24"/>
                <w:szCs w:val="24"/>
              </w:rPr>
              <w:t>тносительно абонента:</w:t>
            </w:r>
          </w:p>
          <w:p w:rsidR="00F83AA9" w:rsidRPr="00B4104B" w:rsidRDefault="00F83AA9" w:rsidP="00B4104B">
            <w:pPr>
              <w:autoSpaceDE w:val="0"/>
              <w:autoSpaceDN w:val="0"/>
              <w:adjustRightInd w:val="0"/>
              <w:spacing w:after="0" w:line="360" w:lineRule="auto"/>
              <w:rPr>
                <w:rFonts w:ascii="Times New Roman" w:hAnsi="Times New Roman" w:cs="Times New Roman"/>
                <w:i/>
                <w:iCs/>
                <w:color w:val="000000"/>
                <w:sz w:val="24"/>
                <w:szCs w:val="24"/>
                <w:lang w:val="en-US"/>
              </w:rPr>
            </w:pPr>
            <w:r w:rsidRPr="00070CFD">
              <w:pict>
                <v:shape id="_x0000_i1062" type="#_x0000_t75" style="width:78.75pt;height:12.75pt">
                  <v:imagedata r:id="rId40" o:title="" chromakey="white"/>
                </v:shape>
              </w:pict>
            </w:r>
          </w:p>
        </w:tc>
      </w:tr>
    </w:tbl>
    <w:p w:rsidR="00F83AA9" w:rsidRPr="00F50ADF" w:rsidRDefault="00F83AA9" w:rsidP="00F50ADF">
      <w:pPr>
        <w:rPr>
          <w:rFonts w:ascii="Times New Roman" w:hAnsi="Times New Roman" w:cs="Times New Roman"/>
          <w:b/>
          <w:bCs/>
        </w:rPr>
      </w:pPr>
      <w:r w:rsidRPr="00F50ADF">
        <w:rPr>
          <w:rFonts w:ascii="Times New Roman" w:hAnsi="Times New Roman" w:cs="Times New Roman"/>
          <w:b/>
          <w:bCs/>
          <w:sz w:val="24"/>
          <w:szCs w:val="24"/>
        </w:rPr>
        <w:t xml:space="preserve">Расчет надежности теплоснабжения для резервируемых участков тепловой сети </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w:t>
      </w:r>
      <w:r>
        <w:rPr>
          <w:rFonts w:ascii="Times New Roman" w:hAnsi="Times New Roman" w:cs="Times New Roman"/>
          <w:color w:val="000000"/>
          <w:sz w:val="24"/>
          <w:szCs w:val="24"/>
        </w:rPr>
        <w:t>Н</w:t>
      </w:r>
      <w:r w:rsidRPr="00B4104B">
        <w:rPr>
          <w:rFonts w:ascii="Times New Roman" w:hAnsi="Times New Roman" w:cs="Times New Roman"/>
          <w:color w:val="000000"/>
          <w:sz w:val="24"/>
          <w:szCs w:val="24"/>
        </w:rPr>
        <w:t xml:space="preserve">аиболее часто применяемым способом расчета систем теплоснабжения с резервированием </w:t>
      </w:r>
      <w:r>
        <w:rPr>
          <w:rFonts w:ascii="Times New Roman" w:hAnsi="Times New Roman" w:cs="Times New Roman"/>
          <w:color w:val="000000"/>
          <w:sz w:val="24"/>
          <w:szCs w:val="24"/>
        </w:rPr>
        <w:t>является</w:t>
      </w:r>
      <w:r w:rsidRPr="00B4104B">
        <w:rPr>
          <w:rFonts w:ascii="Times New Roman" w:hAnsi="Times New Roman" w:cs="Times New Roman"/>
          <w:color w:val="000000"/>
          <w:sz w:val="24"/>
          <w:szCs w:val="24"/>
        </w:rPr>
        <w:t xml:space="preserve">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Все эти приемы и методы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 </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Шаг 1. Выделяется потребитель, относительно которого выполняется расчет надежности вероятности безотказной работы теплоснабжения</w:t>
      </w:r>
    </w:p>
    <w:p w:rsidR="00F83AA9" w:rsidRPr="00B4104B" w:rsidRDefault="00F83AA9" w:rsidP="002304A4">
      <w:pPr>
        <w:spacing w:after="0" w:line="360" w:lineRule="auto"/>
        <w:ind w:firstLine="709"/>
        <w:jc w:val="both"/>
        <w:rPr>
          <w:rFonts w:ascii="Times New Roman" w:hAnsi="Times New Roman" w:cs="Times New Roman"/>
          <w:sz w:val="24"/>
          <w:szCs w:val="24"/>
        </w:rPr>
      </w:pPr>
      <w:r w:rsidRPr="00B4104B">
        <w:rPr>
          <w:rFonts w:ascii="Times New Roman" w:hAnsi="Times New Roman" w:cs="Times New Roman"/>
          <w:sz w:val="24"/>
          <w:szCs w:val="24"/>
        </w:rPr>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В некоторых специализированных программных комплексах эта процедура осуществляется автоматически, что значительно сокращает время на структурный анализ тепловой сети.</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sz w:val="24"/>
          <w:szCs w:val="24"/>
        </w:rPr>
      </w:pPr>
      <w:r w:rsidRPr="00B4104B">
        <w:rPr>
          <w:rFonts w:ascii="Times New Roman" w:hAnsi="Times New Roman" w:cs="Times New Roman"/>
          <w:sz w:val="24"/>
          <w:szCs w:val="24"/>
        </w:rPr>
        <w:t>Шаг 3. Составляется эквивалентная схема путей для расчета надежноститеплоснабжения. Она будет состоять из параллельно-последовательных илипоследовательно-параллельных участков тепловой сети (в смысле надежности).</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sz w:val="24"/>
          <w:szCs w:val="24"/>
        </w:rPr>
      </w:pPr>
      <w:r w:rsidRPr="00B4104B">
        <w:rPr>
          <w:rFonts w:ascii="Times New Roman" w:hAnsi="Times New Roman" w:cs="Times New Roman"/>
          <w:sz w:val="24"/>
          <w:szCs w:val="24"/>
        </w:rPr>
        <w:t>Шаг 4. Для всех последовательных участков пути, также как для не резервированных участков, рассчитывается их вероятность безотказной работы. По результатам расчетов определяются:</w: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rPr>
      </w:pPr>
      <w:r w:rsidRPr="00B4104B">
        <w:rPr>
          <w:rFonts w:ascii="Times New Roman" w:hAnsi="Times New Roman" w:cs="Times New Roman"/>
          <w:sz w:val="24"/>
          <w:szCs w:val="24"/>
        </w:rPr>
        <w:t xml:space="preserve">- вероятность безотказной работы эквивалентного нерезервированного </w:t>
      </w:r>
      <w:r w:rsidRPr="00B4104B">
        <w:rPr>
          <w:rFonts w:ascii="Times New Roman" w:hAnsi="Times New Roman" w:cs="Times New Roman"/>
          <w:i/>
          <w:iCs/>
          <w:sz w:val="24"/>
          <w:szCs w:val="24"/>
        </w:rPr>
        <w:t xml:space="preserve">j </w:t>
      </w:r>
      <w:r w:rsidRPr="00B4104B">
        <w:rPr>
          <w:rFonts w:ascii="Times New Roman" w:hAnsi="Times New Roman" w:cs="Times New Roman"/>
          <w:sz w:val="24"/>
          <w:szCs w:val="24"/>
        </w:rPr>
        <w:t>-того пути</w:t>
      </w:r>
    </w:p>
    <w:p w:rsidR="00F83AA9" w:rsidRPr="00B4104B" w:rsidRDefault="00F83AA9" w:rsidP="00B4104B">
      <w:pPr>
        <w:autoSpaceDE w:val="0"/>
        <w:autoSpaceDN w:val="0"/>
        <w:adjustRightInd w:val="0"/>
        <w:spacing w:after="0" w:line="240" w:lineRule="auto"/>
        <w:jc w:val="center"/>
        <w:rPr>
          <w:rFonts w:ascii="Times New Roman" w:hAnsi="Times New Roman" w:cs="Times New Roman"/>
          <w:sz w:val="24"/>
          <w:szCs w:val="24"/>
          <w:lang w:val="en-US"/>
        </w:rPr>
      </w:pPr>
      <w:r w:rsidRPr="00070CFD">
        <w:pict>
          <v:shape id="_x0000_i1063" type="#_x0000_t75" style="width:61.5pt;height:35.25pt">
            <v:imagedata r:id="rId41" o:title="" chromakey="white"/>
          </v:shape>
        </w:pic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rPr>
      </w:pPr>
      <w:r w:rsidRPr="00B4104B">
        <w:rPr>
          <w:rFonts w:ascii="Times New Roman" w:hAnsi="Times New Roman" w:cs="Times New Roman"/>
          <w:sz w:val="24"/>
          <w:szCs w:val="24"/>
        </w:rPr>
        <w:t xml:space="preserve">- вероятность отказа эквивалентного нерезервированного </w:t>
      </w:r>
      <w:r w:rsidRPr="00B4104B">
        <w:rPr>
          <w:rFonts w:ascii="Times New Roman" w:hAnsi="Times New Roman" w:cs="Times New Roman"/>
          <w:i/>
          <w:iCs/>
          <w:sz w:val="24"/>
          <w:szCs w:val="24"/>
        </w:rPr>
        <w:t xml:space="preserve">j </w:t>
      </w:r>
      <w:r w:rsidRPr="00B4104B">
        <w:rPr>
          <w:rFonts w:ascii="Times New Roman" w:hAnsi="Times New Roman" w:cs="Times New Roman"/>
          <w:sz w:val="24"/>
          <w:szCs w:val="24"/>
        </w:rPr>
        <w:t>-того пути</w: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lang w:val="en-US"/>
        </w:rPr>
      </w:pPr>
      <w:r w:rsidRPr="00070CFD">
        <w:pict>
          <v:shape id="_x0000_i1064" type="#_x0000_t75" style="width:80.25pt;height:35.25pt">
            <v:imagedata r:id="rId42" o:title="" chromakey="white"/>
          </v:shape>
        </w:pic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rPr>
      </w:pPr>
      <w:r w:rsidRPr="00B4104B">
        <w:rPr>
          <w:rFonts w:ascii="Times New Roman" w:hAnsi="Times New Roman" w:cs="Times New Roman"/>
          <w:sz w:val="24"/>
          <w:szCs w:val="24"/>
        </w:rPr>
        <w:t xml:space="preserve">- параметр потока отказов эквивалентного нерезервированного </w:t>
      </w:r>
      <w:r w:rsidRPr="00B4104B">
        <w:rPr>
          <w:rFonts w:ascii="Times New Roman" w:hAnsi="Times New Roman" w:cs="Times New Roman"/>
          <w:i/>
          <w:iCs/>
          <w:sz w:val="24"/>
          <w:szCs w:val="24"/>
        </w:rPr>
        <w:t xml:space="preserve">j </w:t>
      </w:r>
      <w:r w:rsidRPr="00B4104B">
        <w:rPr>
          <w:rFonts w:ascii="Times New Roman" w:hAnsi="Times New Roman" w:cs="Times New Roman"/>
          <w:sz w:val="24"/>
          <w:szCs w:val="24"/>
        </w:rPr>
        <w:t>-того пути</w: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lang w:val="en-US"/>
        </w:rPr>
      </w:pPr>
      <w:r w:rsidRPr="00070CFD">
        <w:pict>
          <v:shape id="_x0000_i1065" type="#_x0000_t75" style="width:104.25pt;height:38.25pt">
            <v:imagedata r:id="rId43" o:title="" chromakey="white"/>
          </v:shape>
        </w:pict>
      </w:r>
    </w:p>
    <w:p w:rsidR="00F83AA9" w:rsidRPr="00B4104B" w:rsidRDefault="00F83AA9" w:rsidP="00B4104B">
      <w:pPr>
        <w:autoSpaceDE w:val="0"/>
        <w:autoSpaceDN w:val="0"/>
        <w:adjustRightInd w:val="0"/>
        <w:spacing w:after="0" w:line="240" w:lineRule="auto"/>
        <w:rPr>
          <w:rFonts w:ascii="Times New Roman" w:hAnsi="Times New Roman" w:cs="Times New Roman"/>
          <w:sz w:val="17"/>
          <w:szCs w:val="17"/>
          <w:lang w:val="en-US"/>
        </w:rPr>
      </w:pP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rPr>
      </w:pPr>
      <w:r w:rsidRPr="00B4104B">
        <w:rPr>
          <w:rFonts w:ascii="Times New Roman" w:hAnsi="Times New Roman" w:cs="Times New Roman"/>
          <w:sz w:val="24"/>
          <w:szCs w:val="24"/>
        </w:rPr>
        <w:t xml:space="preserve">- среднее время безотказной работы эквивалентного нерезервированного </w:t>
      </w:r>
      <w:r w:rsidRPr="00B4104B">
        <w:rPr>
          <w:rFonts w:ascii="Times New Roman" w:hAnsi="Times New Roman" w:cs="Times New Roman"/>
          <w:i/>
          <w:iCs/>
          <w:sz w:val="24"/>
          <w:szCs w:val="24"/>
        </w:rPr>
        <w:t xml:space="preserve">j </w:t>
      </w:r>
      <w:r w:rsidRPr="00B4104B">
        <w:rPr>
          <w:rFonts w:ascii="Times New Roman" w:hAnsi="Times New Roman" w:cs="Times New Roman"/>
          <w:sz w:val="24"/>
          <w:szCs w:val="24"/>
        </w:rPr>
        <w:t>-того пути</w:t>
      </w:r>
    </w:p>
    <w:p w:rsidR="00F83AA9" w:rsidRPr="00B4104B" w:rsidRDefault="00F83AA9" w:rsidP="00B4104B">
      <w:pPr>
        <w:autoSpaceDE w:val="0"/>
        <w:autoSpaceDN w:val="0"/>
        <w:adjustRightInd w:val="0"/>
        <w:spacing w:after="0" w:line="240" w:lineRule="auto"/>
        <w:jc w:val="center"/>
        <w:rPr>
          <w:rFonts w:ascii="Times New Roman" w:hAnsi="Times New Roman" w:cs="Times New Roman"/>
          <w:sz w:val="24"/>
          <w:szCs w:val="24"/>
          <w:lang w:val="en-US"/>
        </w:rPr>
      </w:pPr>
      <w:r w:rsidRPr="00070CFD">
        <w:pict>
          <v:shape id="_x0000_i1066" type="#_x0000_t75" style="width:66.75pt;height:27.75pt">
            <v:imagedata r:id="rId44" o:title="" chromakey="white"/>
          </v:shape>
        </w:pic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rPr>
      </w:pPr>
      <w:r w:rsidRPr="00B4104B">
        <w:rPr>
          <w:rFonts w:ascii="Times New Roman" w:hAnsi="Times New Roman" w:cs="Times New Roman"/>
          <w:sz w:val="24"/>
          <w:szCs w:val="24"/>
        </w:rPr>
        <w:t xml:space="preserve">- среднее время восстановления (ремонта) эквивалентного нерезервированного </w:t>
      </w:r>
      <w:r w:rsidRPr="00B4104B">
        <w:rPr>
          <w:rFonts w:ascii="Times New Roman" w:hAnsi="Times New Roman" w:cs="Times New Roman"/>
          <w:i/>
          <w:iCs/>
          <w:sz w:val="24"/>
          <w:szCs w:val="24"/>
        </w:rPr>
        <w:t xml:space="preserve">j </w:t>
      </w:r>
      <w:r w:rsidRPr="00B4104B">
        <w:rPr>
          <w:rFonts w:ascii="Times New Roman" w:hAnsi="Times New Roman" w:cs="Times New Roman"/>
          <w:sz w:val="24"/>
          <w:szCs w:val="24"/>
        </w:rPr>
        <w:t>–того пути</w: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rPr>
      </w:pPr>
      <w:r w:rsidRPr="00070CFD">
        <w:pict>
          <v:shape id="_x0000_i1067" type="#_x0000_t75" style="width:63pt;height:26.25pt">
            <v:imagedata r:id="rId45" o:title="" chromakey="white"/>
          </v:shape>
        </w:pic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lang w:val="en-US"/>
        </w:rPr>
      </w:pPr>
      <w:r w:rsidRPr="00B4104B">
        <w:rPr>
          <w:rFonts w:ascii="Times New Roman" w:hAnsi="Times New Roman" w:cs="Times New Roman"/>
          <w:sz w:val="24"/>
          <w:szCs w:val="24"/>
        </w:rPr>
        <w:t>при этом</w: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lang w:val="en-US"/>
        </w:rPr>
      </w:pPr>
      <w:r w:rsidRPr="00070CFD">
        <w:pict>
          <v:shape id="_x0000_i1068" type="#_x0000_t75" style="width:91.5pt;height:15.75pt">
            <v:imagedata r:id="rId46" o:title="" chromakey="white"/>
          </v:shape>
        </w:pict>
      </w:r>
    </w:p>
    <w:p w:rsidR="00F83AA9" w:rsidRPr="00B4104B" w:rsidRDefault="00F83AA9" w:rsidP="0008422F">
      <w:pPr>
        <w:autoSpaceDE w:val="0"/>
        <w:autoSpaceDN w:val="0"/>
        <w:adjustRightInd w:val="0"/>
        <w:spacing w:after="0" w:line="360" w:lineRule="auto"/>
        <w:ind w:firstLine="709"/>
        <w:jc w:val="both"/>
        <w:rPr>
          <w:rFonts w:ascii="Times New Roman" w:hAnsi="Times New Roman" w:cs="Times New Roman"/>
          <w:sz w:val="24"/>
          <w:szCs w:val="24"/>
        </w:rPr>
      </w:pPr>
      <w:r w:rsidRPr="00B4104B">
        <w:rPr>
          <w:rFonts w:ascii="Times New Roman" w:hAnsi="Times New Roman" w:cs="Times New Roman"/>
          <w:sz w:val="24"/>
          <w:szCs w:val="24"/>
        </w:rPr>
        <w:t>Шаг 5. После сведения всех показателей надежности нерезервированных участков</w:t>
      </w:r>
      <w:r>
        <w:rPr>
          <w:rFonts w:ascii="Times New Roman" w:hAnsi="Times New Roman" w:cs="Times New Roman"/>
          <w:sz w:val="24"/>
          <w:szCs w:val="24"/>
        </w:rPr>
        <w:t xml:space="preserve"> </w:t>
      </w:r>
      <w:r w:rsidRPr="00B4104B">
        <w:rPr>
          <w:rFonts w:ascii="Times New Roman" w:hAnsi="Times New Roman" w:cs="Times New Roman"/>
          <w:sz w:val="24"/>
          <w:szCs w:val="24"/>
        </w:rPr>
        <w:t>пути к эквивалентным значениям рассчитываются показатели надежности параллельных</w:t>
      </w:r>
      <w:r>
        <w:rPr>
          <w:rFonts w:ascii="Times New Roman" w:hAnsi="Times New Roman" w:cs="Times New Roman"/>
          <w:sz w:val="24"/>
          <w:szCs w:val="24"/>
        </w:rPr>
        <w:t xml:space="preserve"> </w:t>
      </w:r>
      <w:r w:rsidRPr="00B4104B">
        <w:rPr>
          <w:rFonts w:ascii="Times New Roman" w:hAnsi="Times New Roman" w:cs="Times New Roman"/>
          <w:sz w:val="24"/>
          <w:szCs w:val="24"/>
        </w:rPr>
        <w:t>соединений участков пути, состоящих из эквивалентных последовательных:</w:t>
      </w:r>
    </w:p>
    <w:p w:rsidR="00F83AA9" w:rsidRPr="00B4104B" w:rsidRDefault="00F83AA9" w:rsidP="0008422F">
      <w:pPr>
        <w:autoSpaceDE w:val="0"/>
        <w:autoSpaceDN w:val="0"/>
        <w:adjustRightInd w:val="0"/>
        <w:spacing w:after="0" w:line="240" w:lineRule="auto"/>
        <w:rPr>
          <w:rFonts w:ascii="Times New Roman" w:hAnsi="Times New Roman" w:cs="Times New Roman"/>
          <w:sz w:val="24"/>
          <w:szCs w:val="24"/>
        </w:rPr>
      </w:pPr>
      <w:r w:rsidRPr="00B4104B">
        <w:rPr>
          <w:rFonts w:ascii="Times New Roman" w:hAnsi="Times New Roman" w:cs="Times New Roman"/>
          <w:sz w:val="24"/>
          <w:szCs w:val="24"/>
        </w:rPr>
        <w:t xml:space="preserve">- вероятность безотказной работы эквивалентного резервированного </w:t>
      </w:r>
      <w:r w:rsidRPr="00B4104B">
        <w:rPr>
          <w:rFonts w:ascii="Times New Roman" w:hAnsi="Times New Roman" w:cs="Times New Roman"/>
          <w:i/>
          <w:iCs/>
          <w:sz w:val="23"/>
          <w:szCs w:val="23"/>
        </w:rPr>
        <w:t xml:space="preserve">k </w:t>
      </w:r>
      <w:r w:rsidRPr="00B4104B">
        <w:rPr>
          <w:rFonts w:ascii="Times New Roman" w:hAnsi="Times New Roman" w:cs="Times New Roman"/>
          <w:sz w:val="24"/>
          <w:szCs w:val="24"/>
        </w:rPr>
        <w:t>-того пути</w: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lang w:val="en-US"/>
        </w:rPr>
      </w:pPr>
      <w:r w:rsidRPr="00070CFD">
        <w:pict>
          <v:shape id="_x0000_i1069" type="#_x0000_t75" style="width:87pt;height:36.75pt">
            <v:imagedata r:id="rId47" o:title="" chromakey="white"/>
          </v:shape>
        </w:pic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rPr>
      </w:pPr>
      <w:r w:rsidRPr="00B4104B">
        <w:rPr>
          <w:rFonts w:ascii="Times New Roman" w:hAnsi="Times New Roman" w:cs="Times New Roman"/>
          <w:sz w:val="17"/>
          <w:szCs w:val="17"/>
        </w:rPr>
        <w:t>-</w:t>
      </w:r>
      <w:r w:rsidRPr="00B4104B">
        <w:rPr>
          <w:rFonts w:ascii="Times New Roman" w:hAnsi="Times New Roman" w:cs="Times New Roman"/>
          <w:sz w:val="24"/>
          <w:szCs w:val="24"/>
        </w:rPr>
        <w:t xml:space="preserve">вероятность отказа эквивалентного резервированного </w:t>
      </w:r>
      <w:r w:rsidRPr="00B4104B">
        <w:rPr>
          <w:rFonts w:ascii="Times New Roman" w:hAnsi="Times New Roman" w:cs="Times New Roman"/>
          <w:i/>
          <w:iCs/>
          <w:sz w:val="23"/>
          <w:szCs w:val="23"/>
        </w:rPr>
        <w:t xml:space="preserve">k </w:t>
      </w:r>
      <w:r w:rsidRPr="00B4104B">
        <w:rPr>
          <w:rFonts w:ascii="Times New Roman" w:hAnsi="Times New Roman" w:cs="Times New Roman"/>
          <w:sz w:val="24"/>
          <w:szCs w:val="24"/>
        </w:rPr>
        <w:t>-того пути</w: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lang w:val="en-US"/>
        </w:rPr>
      </w:pPr>
      <w:r w:rsidRPr="00070CFD">
        <w:pict>
          <v:shape id="_x0000_i1070" type="#_x0000_t75" style="width:65.25pt;height:30pt">
            <v:imagedata r:id="rId48" o:title="" chromakey="white"/>
          </v:shape>
        </w:pic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rPr>
      </w:pPr>
      <w:r w:rsidRPr="00B4104B">
        <w:rPr>
          <w:rFonts w:ascii="Times New Roman" w:hAnsi="Times New Roman" w:cs="Times New Roman"/>
          <w:sz w:val="24"/>
          <w:szCs w:val="24"/>
        </w:rPr>
        <w:t xml:space="preserve">- параметр потока отказов эквивалентного резервированного </w:t>
      </w:r>
      <w:r w:rsidRPr="00B4104B">
        <w:rPr>
          <w:rFonts w:ascii="Times New Roman" w:hAnsi="Times New Roman" w:cs="Times New Roman"/>
          <w:i/>
          <w:iCs/>
          <w:sz w:val="24"/>
          <w:szCs w:val="24"/>
        </w:rPr>
        <w:t xml:space="preserve">k </w:t>
      </w:r>
      <w:r w:rsidRPr="00B4104B">
        <w:rPr>
          <w:rFonts w:ascii="Times New Roman" w:hAnsi="Times New Roman" w:cs="Times New Roman"/>
          <w:sz w:val="24"/>
          <w:szCs w:val="24"/>
        </w:rPr>
        <w:t>-того пути</w:t>
      </w:r>
    </w:p>
    <w:p w:rsidR="00F83AA9" w:rsidRPr="00B4104B" w:rsidRDefault="00F83AA9" w:rsidP="00B4104B">
      <w:pPr>
        <w:autoSpaceDE w:val="0"/>
        <w:autoSpaceDN w:val="0"/>
        <w:adjustRightInd w:val="0"/>
        <w:spacing w:after="0" w:line="240" w:lineRule="auto"/>
        <w:rPr>
          <w:rFonts w:ascii="Times New Roman" w:hAnsi="Times New Roman" w:cs="Times New Roman"/>
          <w:sz w:val="24"/>
          <w:szCs w:val="24"/>
          <w:lang w:val="en-US"/>
        </w:rPr>
      </w:pPr>
      <w:r w:rsidRPr="00070CFD">
        <w:pict>
          <v:shape id="_x0000_i1071" type="#_x0000_t75" style="width:135.75pt;height:45pt">
            <v:imagedata r:id="rId49" o:title="" chromakey="white"/>
          </v:shape>
        </w:pict>
      </w:r>
    </w:p>
    <w:p w:rsidR="00F83AA9" w:rsidRPr="00B4104B" w:rsidRDefault="00F83AA9" w:rsidP="00B4104B">
      <w:pPr>
        <w:rPr>
          <w:rFonts w:ascii="Times New Roman" w:hAnsi="Times New Roman" w:cs="Times New Roman"/>
          <w:i/>
          <w:iCs/>
          <w:sz w:val="24"/>
          <w:szCs w:val="24"/>
        </w:rPr>
      </w:pPr>
      <w:r w:rsidRPr="00B4104B">
        <w:rPr>
          <w:rFonts w:ascii="Times New Roman" w:hAnsi="Times New Roman" w:cs="Times New Roman"/>
          <w:sz w:val="24"/>
          <w:szCs w:val="24"/>
        </w:rPr>
        <w:t xml:space="preserve">- среднее время безотказной работы эквивалентного резервированного </w:t>
      </w:r>
      <w:r w:rsidRPr="00B4104B">
        <w:rPr>
          <w:rFonts w:ascii="Times New Roman" w:hAnsi="Times New Roman" w:cs="Times New Roman"/>
          <w:i/>
          <w:iCs/>
          <w:sz w:val="24"/>
          <w:szCs w:val="24"/>
        </w:rPr>
        <w:t>k</w:t>
      </w:r>
    </w:p>
    <w:p w:rsidR="00F83AA9" w:rsidRPr="00B4104B" w:rsidRDefault="00F83AA9" w:rsidP="00B4104B">
      <w:pPr>
        <w:rPr>
          <w:rFonts w:ascii="Times New Roman" w:hAnsi="Times New Roman" w:cs="Times New Roman"/>
          <w:i/>
          <w:iCs/>
          <w:sz w:val="24"/>
          <w:szCs w:val="24"/>
        </w:rPr>
      </w:pPr>
    </w:p>
    <w:p w:rsidR="00F83AA9" w:rsidRPr="00B4104B" w:rsidRDefault="00F83AA9" w:rsidP="00B4104B">
      <w:pPr>
        <w:rPr>
          <w:rFonts w:ascii="Times New Roman" w:hAnsi="Times New Roman" w:cs="Times New Roman"/>
          <w:sz w:val="24"/>
          <w:szCs w:val="24"/>
        </w:rPr>
      </w:pPr>
      <w:r w:rsidRPr="00B4104B">
        <w:rPr>
          <w:rFonts w:ascii="Times New Roman" w:hAnsi="Times New Roman" w:cs="Times New Roman"/>
          <w:sz w:val="24"/>
          <w:szCs w:val="24"/>
        </w:rPr>
        <w:t xml:space="preserve">- среднее время восстановления (ремонта) эквивалентного резервированного </w:t>
      </w:r>
      <w:r w:rsidRPr="00B4104B">
        <w:rPr>
          <w:rFonts w:ascii="Times New Roman" w:hAnsi="Times New Roman" w:cs="Times New Roman"/>
          <w:i/>
          <w:iCs/>
          <w:sz w:val="23"/>
          <w:szCs w:val="23"/>
        </w:rPr>
        <w:t xml:space="preserve">k </w:t>
      </w:r>
      <w:r w:rsidRPr="00B4104B">
        <w:rPr>
          <w:rFonts w:ascii="Times New Roman" w:hAnsi="Times New Roman" w:cs="Times New Roman"/>
          <w:sz w:val="24"/>
          <w:szCs w:val="24"/>
        </w:rPr>
        <w:t>-того пути</w:t>
      </w:r>
    </w:p>
    <w:p w:rsidR="00F83AA9" w:rsidRPr="00B4104B" w:rsidRDefault="00F83AA9" w:rsidP="00B4104B">
      <w:pPr>
        <w:rPr>
          <w:rFonts w:ascii="Times New Roman" w:hAnsi="Times New Roman" w:cs="Times New Roman"/>
          <w:sz w:val="24"/>
          <w:szCs w:val="24"/>
          <w:lang w:val="en-US"/>
        </w:rPr>
      </w:pPr>
      <w:r w:rsidRPr="00070CFD">
        <w:pict>
          <v:shape id="_x0000_i1072" type="#_x0000_t75" style="width:158.25pt;height:52.5pt">
            <v:imagedata r:id="rId50" o:title="" chromakey="white"/>
          </v:shape>
        </w:pict>
      </w:r>
    </w:p>
    <w:p w:rsidR="00F83AA9" w:rsidRPr="00B4104B" w:rsidRDefault="00F83AA9" w:rsidP="00B4104B">
      <w:pPr>
        <w:spacing w:line="360" w:lineRule="auto"/>
        <w:ind w:firstLine="709"/>
        <w:rPr>
          <w:rFonts w:ascii="Times New Roman" w:hAnsi="Times New Roman" w:cs="Times New Roman"/>
          <w:sz w:val="24"/>
          <w:szCs w:val="24"/>
        </w:rPr>
      </w:pPr>
      <w:r w:rsidRPr="00B4104B">
        <w:rPr>
          <w:rFonts w:ascii="Times New Roman" w:hAnsi="Times New Roman" w:cs="Times New Roman"/>
          <w:sz w:val="24"/>
          <w:szCs w:val="24"/>
        </w:rPr>
        <w:t>Шаг 6. Процедура расчета повторяется для последовательных (в смысле надежности) эквивалентных путей.</w:t>
      </w:r>
    </w:p>
    <w:p w:rsidR="00F83AA9" w:rsidRPr="00F50ADF" w:rsidRDefault="00F83AA9" w:rsidP="00F50ADF">
      <w:pPr>
        <w:rPr>
          <w:rFonts w:ascii="Times New Roman" w:hAnsi="Times New Roman" w:cs="Times New Roman"/>
          <w:b/>
          <w:bCs/>
          <w:sz w:val="24"/>
          <w:szCs w:val="24"/>
        </w:rPr>
      </w:pPr>
      <w:r w:rsidRPr="00F50ADF">
        <w:rPr>
          <w:rFonts w:ascii="Times New Roman" w:hAnsi="Times New Roman" w:cs="Times New Roman"/>
          <w:b/>
          <w:bCs/>
          <w:sz w:val="24"/>
          <w:szCs w:val="24"/>
        </w:rPr>
        <w:t xml:space="preserve">Оценка недоотпуска тепла потребителям </w:t>
      </w:r>
    </w:p>
    <w:p w:rsidR="00F83AA9" w:rsidRPr="00B4104B" w:rsidRDefault="00F83AA9" w:rsidP="00B4104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104B">
        <w:rPr>
          <w:rFonts w:ascii="Times New Roman" w:hAnsi="Times New Roman" w:cs="Times New Roman"/>
          <w:color w:val="000000"/>
          <w:sz w:val="24"/>
          <w:szCs w:val="24"/>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rsidR="00F83AA9" w:rsidRPr="00B4104B" w:rsidRDefault="00F83AA9" w:rsidP="00B4104B">
      <w:pPr>
        <w:spacing w:line="360" w:lineRule="auto"/>
        <w:ind w:firstLine="709"/>
        <w:jc w:val="both"/>
        <w:rPr>
          <w:rFonts w:ascii="Times New Roman" w:hAnsi="Times New Roman" w:cs="Times New Roman"/>
          <w:sz w:val="24"/>
          <w:szCs w:val="24"/>
        </w:rPr>
      </w:pPr>
      <w:r w:rsidRPr="00B4104B">
        <w:rPr>
          <w:rFonts w:ascii="Times New Roman" w:hAnsi="Times New Roman" w:cs="Times New Roman"/>
          <w:sz w:val="24"/>
          <w:szCs w:val="24"/>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rsidR="00F83AA9" w:rsidRPr="00B4104B" w:rsidRDefault="00F83AA9" w:rsidP="00B4104B">
      <w:pPr>
        <w:spacing w:line="360" w:lineRule="auto"/>
        <w:ind w:firstLine="709"/>
        <w:jc w:val="both"/>
        <w:rPr>
          <w:rFonts w:ascii="Times New Roman" w:hAnsi="Times New Roman" w:cs="Times New Roman"/>
          <w:sz w:val="24"/>
          <w:szCs w:val="24"/>
          <w:lang w:val="en-US"/>
        </w:rPr>
      </w:pPr>
    </w:p>
    <w:p w:rsidR="00F83AA9" w:rsidRPr="00B4104B" w:rsidRDefault="00F83AA9" w:rsidP="00B4104B">
      <w:pPr>
        <w:jc w:val="both"/>
        <w:rPr>
          <w:rFonts w:ascii="Times New Roman" w:hAnsi="Times New Roman" w:cs="Times New Roman"/>
          <w:sz w:val="24"/>
          <w:szCs w:val="24"/>
        </w:rPr>
      </w:pPr>
      <w:r w:rsidRPr="00B4104B">
        <w:rPr>
          <w:rFonts w:ascii="Times New Roman" w:hAnsi="Times New Roman" w:cs="Times New Roman"/>
          <w:sz w:val="24"/>
          <w:szCs w:val="24"/>
        </w:rPr>
        <w:t xml:space="preserve"> -среднегодовая тепловая мощность теплопотребляющих установок потребителя (либо, тепловая нагрузка потребителя), Гкал/ч;</w:t>
      </w:r>
    </w:p>
    <w:p w:rsidR="00F83AA9" w:rsidRPr="00B4104B" w:rsidRDefault="00F83AA9" w:rsidP="00B4104B">
      <w:pPr>
        <w:jc w:val="both"/>
        <w:rPr>
          <w:rFonts w:ascii="Times New Roman" w:hAnsi="Times New Roman" w:cs="Times New Roman"/>
          <w:sz w:val="24"/>
          <w:szCs w:val="24"/>
        </w:rPr>
      </w:pPr>
      <w:r w:rsidRPr="00B4104B">
        <w:rPr>
          <w:rFonts w:ascii="Times New Roman" w:hAnsi="Times New Roman" w:cs="Times New Roman"/>
          <w:sz w:val="24"/>
          <w:szCs w:val="24"/>
        </w:rPr>
        <w:t>- продолжительность отопительного периода, час;</w:t>
      </w:r>
    </w:p>
    <w:p w:rsidR="00F83AA9" w:rsidRPr="00B4104B" w:rsidRDefault="00F83AA9" w:rsidP="00B4104B">
      <w:pPr>
        <w:jc w:val="both"/>
        <w:rPr>
          <w:rFonts w:ascii="Times New Roman" w:hAnsi="Times New Roman" w:cs="Times New Roman"/>
          <w:sz w:val="24"/>
          <w:szCs w:val="24"/>
        </w:rPr>
      </w:pPr>
      <w:r w:rsidRPr="00070CFD">
        <w:rPr>
          <w:rFonts w:ascii="Times New Roman" w:hAnsi="Times New Roman" w:cs="Times New Roman"/>
          <w:sz w:val="24"/>
          <w:szCs w:val="24"/>
        </w:rPr>
        <w:fldChar w:fldCharType="begin"/>
      </w:r>
      <w:r w:rsidRPr="00070CFD">
        <w:rPr>
          <w:rFonts w:ascii="Times New Roman" w:hAnsi="Times New Roman" w:cs="Times New Roman"/>
          <w:sz w:val="24"/>
          <w:szCs w:val="24"/>
        </w:rPr>
        <w:instrText xml:space="preserve"> QUOTE </w:instrText>
      </w:r>
      <w:r w:rsidRPr="00070CFD">
        <w:pict>
          <v:shape id="_x0000_i1073" type="#_x0000_t75" style="width:24pt;height:11.25pt">
            <v:imagedata r:id="rId51" o:title="" chromakey="white"/>
          </v:shape>
        </w:pict>
      </w:r>
      <w:r w:rsidRPr="00070CFD">
        <w:rPr>
          <w:rFonts w:ascii="Times New Roman" w:hAnsi="Times New Roman" w:cs="Times New Roman"/>
          <w:sz w:val="24"/>
          <w:szCs w:val="24"/>
        </w:rPr>
        <w:instrText xml:space="preserve"> </w:instrText>
      </w:r>
      <w:r w:rsidRPr="00070CFD">
        <w:rPr>
          <w:rFonts w:ascii="Times New Roman" w:hAnsi="Times New Roman" w:cs="Times New Roman"/>
          <w:sz w:val="24"/>
          <w:szCs w:val="24"/>
        </w:rPr>
        <w:fldChar w:fldCharType="separate"/>
      </w:r>
      <w:r w:rsidRPr="00070CFD">
        <w:pict>
          <v:shape id="_x0000_i1074" type="#_x0000_t75" style="width:24pt;height:11.25pt">
            <v:imagedata r:id="rId51" o:title="" chromakey="white"/>
          </v:shape>
        </w:pict>
      </w:r>
      <w:r w:rsidRPr="00070CFD">
        <w:rPr>
          <w:rFonts w:ascii="Times New Roman" w:hAnsi="Times New Roman" w:cs="Times New Roman"/>
          <w:sz w:val="24"/>
          <w:szCs w:val="24"/>
        </w:rPr>
        <w:fldChar w:fldCharType="end"/>
      </w:r>
      <w:r w:rsidRPr="00B4104B">
        <w:rPr>
          <w:rFonts w:ascii="Times New Roman" w:hAnsi="Times New Roman" w:cs="Times New Roman"/>
          <w:sz w:val="24"/>
          <w:szCs w:val="24"/>
        </w:rPr>
        <w:t>- вероятность отказа теплопровода.</w:t>
      </w:r>
    </w:p>
    <w:p w:rsidR="00F83AA9" w:rsidRDefault="00F83AA9" w:rsidP="006E4AD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Необходимые данные для р</w:t>
      </w:r>
      <w:r w:rsidRPr="004375DE">
        <w:rPr>
          <w:rFonts w:ascii="Times New Roman" w:hAnsi="Times New Roman" w:cs="Times New Roman"/>
          <w:sz w:val="24"/>
          <w:szCs w:val="24"/>
        </w:rPr>
        <w:t>асчет</w:t>
      </w:r>
      <w:r>
        <w:rPr>
          <w:rFonts w:ascii="Times New Roman" w:hAnsi="Times New Roman" w:cs="Times New Roman"/>
          <w:sz w:val="24"/>
          <w:szCs w:val="24"/>
        </w:rPr>
        <w:t xml:space="preserve">а </w:t>
      </w:r>
      <w:r w:rsidRPr="004375DE">
        <w:rPr>
          <w:rFonts w:ascii="Times New Roman" w:hAnsi="Times New Roman" w:cs="Times New Roman"/>
          <w:sz w:val="24"/>
          <w:szCs w:val="24"/>
        </w:rPr>
        <w:t xml:space="preserve">вероятности безотказной работы </w:t>
      </w:r>
      <w:r>
        <w:rPr>
          <w:rFonts w:ascii="Times New Roman" w:hAnsi="Times New Roman" w:cs="Times New Roman"/>
          <w:sz w:val="24"/>
          <w:szCs w:val="24"/>
        </w:rPr>
        <w:t xml:space="preserve">участков </w:t>
      </w:r>
      <w:r w:rsidRPr="004375DE">
        <w:rPr>
          <w:rFonts w:ascii="Times New Roman" w:hAnsi="Times New Roman" w:cs="Times New Roman"/>
          <w:sz w:val="24"/>
          <w:szCs w:val="24"/>
        </w:rPr>
        <w:t>тепловых сетей</w:t>
      </w:r>
      <w:r>
        <w:rPr>
          <w:rFonts w:ascii="Times New Roman" w:hAnsi="Times New Roman" w:cs="Times New Roman"/>
          <w:sz w:val="24"/>
          <w:szCs w:val="24"/>
        </w:rPr>
        <w:t xml:space="preserve"> отсутствуют, либо не предоставлены.</w:t>
      </w:r>
    </w:p>
    <w:p w:rsidR="00F83AA9" w:rsidRDefault="00F83AA9" w:rsidP="0058544D">
      <w:pPr>
        <w:pStyle w:val="Heading3"/>
        <w:jc w:val="both"/>
        <w:rPr>
          <w:rFonts w:ascii="Times New Roman" w:hAnsi="Times New Roman" w:cs="Times New Roman"/>
          <w:sz w:val="28"/>
          <w:szCs w:val="28"/>
        </w:rPr>
      </w:pPr>
      <w:bookmarkStart w:id="107" w:name="_Toc435712851"/>
      <w:r>
        <w:rPr>
          <w:rFonts w:ascii="Times New Roman" w:hAnsi="Times New Roman" w:cs="Times New Roman"/>
          <w:sz w:val="28"/>
          <w:szCs w:val="28"/>
        </w:rPr>
        <w:t>1.9.2</w:t>
      </w:r>
      <w:r w:rsidRPr="00F94473">
        <w:rPr>
          <w:rFonts w:ascii="Times New Roman" w:hAnsi="Times New Roman" w:cs="Times New Roman"/>
          <w:sz w:val="28"/>
          <w:szCs w:val="28"/>
        </w:rPr>
        <w:t xml:space="preserve">. </w:t>
      </w:r>
      <w:r>
        <w:rPr>
          <w:rFonts w:ascii="Times New Roman" w:hAnsi="Times New Roman" w:cs="Times New Roman"/>
          <w:sz w:val="28"/>
          <w:szCs w:val="28"/>
        </w:rPr>
        <w:t>Анализ аварийных отключений потребителей.</w:t>
      </w:r>
      <w:bookmarkEnd w:id="107"/>
    </w:p>
    <w:p w:rsidR="00F83AA9" w:rsidRPr="00467B54" w:rsidRDefault="00F83AA9" w:rsidP="00467B54">
      <w:pPr>
        <w:spacing w:line="360" w:lineRule="auto"/>
        <w:ind w:firstLine="567"/>
        <w:jc w:val="both"/>
        <w:rPr>
          <w:rFonts w:ascii="Times New Roman" w:hAnsi="Times New Roman" w:cs="Times New Roman"/>
          <w:sz w:val="24"/>
          <w:szCs w:val="24"/>
        </w:rPr>
      </w:pPr>
      <w:r w:rsidRPr="00467B54">
        <w:rPr>
          <w:rFonts w:ascii="Times New Roman" w:hAnsi="Times New Roman" w:cs="Times New Roman"/>
          <w:sz w:val="24"/>
          <w:szCs w:val="24"/>
        </w:rPr>
        <w:t xml:space="preserve">Информация об аварийных отключениях потребителей </w:t>
      </w:r>
      <w:r>
        <w:rPr>
          <w:rFonts w:ascii="Times New Roman" w:hAnsi="Times New Roman" w:cs="Times New Roman"/>
          <w:sz w:val="24"/>
          <w:szCs w:val="24"/>
        </w:rPr>
        <w:t>п. Колобово</w:t>
      </w:r>
      <w:r w:rsidRPr="00467B54">
        <w:rPr>
          <w:rFonts w:ascii="Times New Roman" w:hAnsi="Times New Roman" w:cs="Times New Roman"/>
          <w:sz w:val="24"/>
          <w:szCs w:val="24"/>
        </w:rPr>
        <w:t xml:space="preserve"> отсутствует, либо не предоставлена.</w:t>
      </w:r>
    </w:p>
    <w:p w:rsidR="00F83AA9" w:rsidRPr="00F94473" w:rsidRDefault="00F83AA9" w:rsidP="0058544D">
      <w:pPr>
        <w:pStyle w:val="Heading3"/>
        <w:jc w:val="both"/>
        <w:rPr>
          <w:rFonts w:ascii="Times New Roman" w:hAnsi="Times New Roman" w:cs="Times New Roman"/>
          <w:sz w:val="28"/>
          <w:szCs w:val="28"/>
        </w:rPr>
      </w:pPr>
      <w:bookmarkStart w:id="108" w:name="_Toc435712852"/>
      <w:r>
        <w:rPr>
          <w:rFonts w:ascii="Times New Roman" w:hAnsi="Times New Roman" w:cs="Times New Roman"/>
          <w:sz w:val="28"/>
          <w:szCs w:val="28"/>
        </w:rPr>
        <w:t>1.9.3. А</w:t>
      </w:r>
      <w:r w:rsidRPr="0058544D">
        <w:rPr>
          <w:rFonts w:ascii="Times New Roman" w:hAnsi="Times New Roman" w:cs="Times New Roman"/>
          <w:sz w:val="28"/>
          <w:szCs w:val="28"/>
        </w:rPr>
        <w:t>нализ времени восстановления теплоснабжения потребит</w:t>
      </w:r>
      <w:r>
        <w:rPr>
          <w:rFonts w:ascii="Times New Roman" w:hAnsi="Times New Roman" w:cs="Times New Roman"/>
          <w:sz w:val="28"/>
          <w:szCs w:val="28"/>
        </w:rPr>
        <w:t>елей после аварийных отключений.</w:t>
      </w:r>
      <w:bookmarkEnd w:id="108"/>
    </w:p>
    <w:p w:rsidR="00F83AA9" w:rsidRPr="00467B54" w:rsidRDefault="00F83AA9" w:rsidP="00467B54">
      <w:pPr>
        <w:spacing w:line="360" w:lineRule="auto"/>
        <w:ind w:firstLine="567"/>
        <w:jc w:val="both"/>
        <w:rPr>
          <w:rFonts w:ascii="Times New Roman" w:hAnsi="Times New Roman" w:cs="Times New Roman"/>
          <w:sz w:val="24"/>
          <w:szCs w:val="24"/>
        </w:rPr>
      </w:pPr>
      <w:r w:rsidRPr="00467B54">
        <w:rPr>
          <w:rFonts w:ascii="Times New Roman" w:hAnsi="Times New Roman" w:cs="Times New Roman"/>
          <w:sz w:val="24"/>
          <w:szCs w:val="24"/>
        </w:rPr>
        <w:t xml:space="preserve">Информация </w:t>
      </w:r>
      <w:r>
        <w:rPr>
          <w:rFonts w:ascii="Times New Roman" w:hAnsi="Times New Roman" w:cs="Times New Roman"/>
          <w:sz w:val="24"/>
          <w:szCs w:val="24"/>
        </w:rPr>
        <w:t>о времени восстановления теплоснабжения потребителей п. Колобово после а</w:t>
      </w:r>
      <w:r w:rsidRPr="00467B54">
        <w:rPr>
          <w:rFonts w:ascii="Times New Roman" w:hAnsi="Times New Roman" w:cs="Times New Roman"/>
          <w:sz w:val="24"/>
          <w:szCs w:val="24"/>
        </w:rPr>
        <w:t>варийных отключениях  отсутствует, либо не предоставлена.</w:t>
      </w:r>
    </w:p>
    <w:p w:rsidR="00F83AA9" w:rsidRPr="00F94473" w:rsidRDefault="00F83AA9" w:rsidP="0058544D">
      <w:pPr>
        <w:pStyle w:val="Heading3"/>
        <w:jc w:val="both"/>
        <w:rPr>
          <w:rFonts w:ascii="Times New Roman" w:hAnsi="Times New Roman" w:cs="Times New Roman"/>
          <w:sz w:val="28"/>
          <w:szCs w:val="28"/>
        </w:rPr>
      </w:pPr>
      <w:bookmarkStart w:id="109" w:name="_Toc435712853"/>
      <w:r>
        <w:rPr>
          <w:rFonts w:ascii="Times New Roman" w:hAnsi="Times New Roman" w:cs="Times New Roman"/>
          <w:sz w:val="28"/>
          <w:szCs w:val="28"/>
        </w:rPr>
        <w:t>1.9.4. Г</w:t>
      </w:r>
      <w:r w:rsidRPr="0058544D">
        <w:rPr>
          <w:rFonts w:ascii="Times New Roman" w:hAnsi="Times New Roman" w:cs="Times New Roman"/>
          <w:sz w:val="28"/>
          <w:szCs w:val="28"/>
        </w:rPr>
        <w:t>рафические материалы (карты-схемы тепловых сетей и зон ненормативной надежности и безопасности теплоснабжения).</w:t>
      </w:r>
      <w:bookmarkEnd w:id="109"/>
    </w:p>
    <w:p w:rsidR="00F83AA9" w:rsidRPr="0018323D" w:rsidRDefault="00F83AA9" w:rsidP="0058544D">
      <w:pPr>
        <w:spacing w:after="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Зоны ненормативной надежности и безопасности теплоснабжения п. Колобово представлены </w:t>
      </w:r>
      <w:r w:rsidRPr="00690B78">
        <w:rPr>
          <w:rFonts w:ascii="Times New Roman" w:hAnsi="Times New Roman" w:cs="Times New Roman"/>
          <w:sz w:val="24"/>
          <w:szCs w:val="24"/>
        </w:rPr>
        <w:t>в электронной модели на базе Графико-информационного расчетного комплекса «ТеплоЭксперт».</w:t>
      </w:r>
    </w:p>
    <w:p w:rsidR="00F83AA9" w:rsidRDefault="00F83AA9" w:rsidP="006E4AD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br w:type="page"/>
      </w:r>
    </w:p>
    <w:p w:rsidR="00F83AA9" w:rsidRPr="00FC655C" w:rsidRDefault="00F83AA9" w:rsidP="00141A73">
      <w:pPr>
        <w:pStyle w:val="Heading2"/>
      </w:pPr>
      <w:bookmarkStart w:id="110" w:name="_Toc371415721"/>
      <w:bookmarkStart w:id="111" w:name="_Toc435712854"/>
      <w:r w:rsidRPr="00FC655C">
        <w:t>Технико-экономические показатели теплоснабжающих и теплосетевых организаций</w:t>
      </w:r>
      <w:bookmarkEnd w:id="110"/>
      <w:bookmarkEnd w:id="111"/>
    </w:p>
    <w:p w:rsidR="00F83AA9" w:rsidRPr="003F2BD9" w:rsidRDefault="00F83AA9" w:rsidP="009547DF">
      <w:pPr>
        <w:shd w:val="clear" w:color="auto" w:fill="FFFFFF"/>
        <w:spacing w:after="0" w:line="360" w:lineRule="auto"/>
        <w:ind w:left="142" w:firstLine="425"/>
        <w:jc w:val="both"/>
        <w:rPr>
          <w:rFonts w:ascii="Times New Roman" w:hAnsi="Times New Roman" w:cs="Times New Roman"/>
          <w:sz w:val="24"/>
          <w:szCs w:val="24"/>
        </w:rPr>
      </w:pPr>
      <w:r w:rsidRPr="003F2BD9">
        <w:rPr>
          <w:rFonts w:ascii="Times New Roman" w:hAnsi="Times New Roman" w:cs="Times New Roman"/>
          <w:sz w:val="24"/>
          <w:szCs w:val="24"/>
        </w:rPr>
        <w:t>Технико-экономические показатели</w:t>
      </w:r>
      <w:r>
        <w:rPr>
          <w:rFonts w:ascii="Times New Roman" w:hAnsi="Times New Roman" w:cs="Times New Roman"/>
          <w:sz w:val="24"/>
          <w:szCs w:val="24"/>
        </w:rPr>
        <w:t xml:space="preserve"> котельной Колобовского городского поселения </w:t>
      </w:r>
      <w:r w:rsidRPr="003F2BD9">
        <w:rPr>
          <w:rFonts w:ascii="Times New Roman" w:hAnsi="Times New Roman" w:cs="Times New Roman"/>
          <w:sz w:val="24"/>
          <w:szCs w:val="24"/>
        </w:rPr>
        <w:t xml:space="preserve">представлены в таблице </w:t>
      </w:r>
      <w:r>
        <w:rPr>
          <w:rFonts w:ascii="Times New Roman" w:hAnsi="Times New Roman" w:cs="Times New Roman"/>
          <w:sz w:val="24"/>
          <w:szCs w:val="24"/>
        </w:rPr>
        <w:t>ниже</w:t>
      </w:r>
      <w:r w:rsidRPr="003F2BD9">
        <w:rPr>
          <w:rFonts w:ascii="Times New Roman" w:hAnsi="Times New Roman" w:cs="Times New Roman"/>
          <w:sz w:val="24"/>
          <w:szCs w:val="24"/>
        </w:rPr>
        <w:t>.</w:t>
      </w:r>
    </w:p>
    <w:p w:rsidR="00F83AA9" w:rsidRDefault="00F83AA9" w:rsidP="009547DF">
      <w:pPr>
        <w:shd w:val="clear" w:color="auto" w:fill="FFFFFF"/>
        <w:spacing w:after="0" w:line="360" w:lineRule="auto"/>
        <w:ind w:left="142"/>
        <w:rPr>
          <w:rFonts w:ascii="Times New Roman" w:hAnsi="Times New Roman" w:cs="Times New Roman"/>
          <w:sz w:val="24"/>
          <w:szCs w:val="24"/>
        </w:rPr>
      </w:pPr>
      <w:r>
        <w:rPr>
          <w:rFonts w:ascii="Times New Roman" w:hAnsi="Times New Roman" w:cs="Times New Roman"/>
          <w:sz w:val="24"/>
          <w:szCs w:val="24"/>
        </w:rPr>
        <w:t>В качестве основных технико-экономических показателей рассмотрены следующие:</w:t>
      </w:r>
    </w:p>
    <w:p w:rsidR="00F83AA9" w:rsidRPr="009547DF" w:rsidRDefault="00F83AA9" w:rsidP="004F459D">
      <w:pPr>
        <w:pStyle w:val="ListParagraph"/>
        <w:numPr>
          <w:ilvl w:val="0"/>
          <w:numId w:val="9"/>
        </w:numPr>
        <w:shd w:val="clear" w:color="auto" w:fill="FFFFFF"/>
        <w:spacing w:before="0" w:after="0" w:line="360" w:lineRule="auto"/>
        <w:ind w:left="714" w:hanging="357"/>
        <w:rPr>
          <w:sz w:val="24"/>
          <w:szCs w:val="24"/>
        </w:rPr>
      </w:pPr>
      <w:r>
        <w:rPr>
          <w:sz w:val="24"/>
          <w:szCs w:val="24"/>
        </w:rPr>
        <w:t>п</w:t>
      </w:r>
      <w:r w:rsidRPr="009547DF">
        <w:rPr>
          <w:sz w:val="24"/>
          <w:szCs w:val="24"/>
        </w:rPr>
        <w:t>роизводство тепловой энергии;</w:t>
      </w:r>
    </w:p>
    <w:p w:rsidR="00F83AA9" w:rsidRPr="009547DF" w:rsidRDefault="00F83AA9" w:rsidP="004F459D">
      <w:pPr>
        <w:pStyle w:val="ListParagraph"/>
        <w:numPr>
          <w:ilvl w:val="0"/>
          <w:numId w:val="9"/>
        </w:numPr>
        <w:shd w:val="clear" w:color="auto" w:fill="FFFFFF"/>
        <w:spacing w:before="0" w:after="0" w:line="360" w:lineRule="auto"/>
        <w:ind w:left="714" w:hanging="357"/>
        <w:rPr>
          <w:sz w:val="24"/>
          <w:szCs w:val="24"/>
        </w:rPr>
      </w:pPr>
      <w:r>
        <w:rPr>
          <w:sz w:val="24"/>
          <w:szCs w:val="24"/>
        </w:rPr>
        <w:t>с</w:t>
      </w:r>
      <w:r w:rsidRPr="009547DF">
        <w:rPr>
          <w:sz w:val="24"/>
          <w:szCs w:val="24"/>
        </w:rPr>
        <w:t>обственные нужды в тепловой энергии на источниках;</w:t>
      </w:r>
    </w:p>
    <w:p w:rsidR="00F83AA9" w:rsidRPr="009547DF" w:rsidRDefault="00F83AA9" w:rsidP="004F459D">
      <w:pPr>
        <w:pStyle w:val="ListParagraph"/>
        <w:numPr>
          <w:ilvl w:val="0"/>
          <w:numId w:val="9"/>
        </w:numPr>
        <w:shd w:val="clear" w:color="auto" w:fill="FFFFFF"/>
        <w:spacing w:before="0" w:after="0" w:line="360" w:lineRule="auto"/>
        <w:ind w:left="714" w:hanging="357"/>
        <w:rPr>
          <w:sz w:val="24"/>
          <w:szCs w:val="24"/>
        </w:rPr>
      </w:pPr>
      <w:r>
        <w:rPr>
          <w:sz w:val="24"/>
          <w:szCs w:val="24"/>
        </w:rPr>
        <w:t>о</w:t>
      </w:r>
      <w:r w:rsidRPr="009547DF">
        <w:rPr>
          <w:sz w:val="24"/>
          <w:szCs w:val="24"/>
        </w:rPr>
        <w:t>тпуск тепловой энергии с коллекторов;</w:t>
      </w:r>
    </w:p>
    <w:p w:rsidR="00F83AA9" w:rsidRPr="009547DF" w:rsidRDefault="00F83AA9" w:rsidP="004F459D">
      <w:pPr>
        <w:pStyle w:val="ListParagraph"/>
        <w:numPr>
          <w:ilvl w:val="0"/>
          <w:numId w:val="9"/>
        </w:numPr>
        <w:shd w:val="clear" w:color="auto" w:fill="FFFFFF"/>
        <w:spacing w:before="0" w:after="0" w:line="360" w:lineRule="auto"/>
        <w:ind w:left="714" w:hanging="357"/>
        <w:rPr>
          <w:sz w:val="24"/>
          <w:szCs w:val="24"/>
        </w:rPr>
      </w:pPr>
      <w:r>
        <w:rPr>
          <w:sz w:val="24"/>
          <w:szCs w:val="24"/>
        </w:rPr>
        <w:t>п</w:t>
      </w:r>
      <w:r w:rsidRPr="009547DF">
        <w:rPr>
          <w:sz w:val="24"/>
          <w:szCs w:val="24"/>
        </w:rPr>
        <w:t>отери в тепловых</w:t>
      </w:r>
      <w:r>
        <w:rPr>
          <w:sz w:val="24"/>
          <w:szCs w:val="24"/>
        </w:rPr>
        <w:t xml:space="preserve"> </w:t>
      </w:r>
      <w:r w:rsidRPr="009547DF">
        <w:rPr>
          <w:sz w:val="24"/>
          <w:szCs w:val="24"/>
        </w:rPr>
        <w:t>сетях;</w:t>
      </w:r>
    </w:p>
    <w:p w:rsidR="00F83AA9" w:rsidRDefault="00F83AA9" w:rsidP="004F459D">
      <w:pPr>
        <w:pStyle w:val="ListParagraph"/>
        <w:numPr>
          <w:ilvl w:val="0"/>
          <w:numId w:val="9"/>
        </w:numPr>
        <w:shd w:val="clear" w:color="auto" w:fill="FFFFFF"/>
        <w:spacing w:before="0" w:after="0" w:line="360" w:lineRule="auto"/>
        <w:ind w:left="714" w:hanging="357"/>
        <w:rPr>
          <w:sz w:val="24"/>
          <w:szCs w:val="24"/>
        </w:rPr>
      </w:pPr>
      <w:r>
        <w:rPr>
          <w:sz w:val="24"/>
          <w:szCs w:val="24"/>
        </w:rPr>
        <w:t>п</w:t>
      </w:r>
      <w:r w:rsidRPr="009547DF">
        <w:rPr>
          <w:sz w:val="24"/>
          <w:szCs w:val="24"/>
        </w:rPr>
        <w:t xml:space="preserve">олезный отпуск тепловой энергии. </w:t>
      </w:r>
    </w:p>
    <w:p w:rsidR="00F83AA9" w:rsidRDefault="00F83AA9" w:rsidP="009547DF">
      <w:pPr>
        <w:pStyle w:val="Caption"/>
        <w:keepNext/>
        <w:jc w:val="right"/>
      </w:pPr>
      <w:r>
        <w:t xml:space="preserve">Таблица </w:t>
      </w:r>
      <w:fldSimple w:instr=" STYLEREF 1 \s ">
        <w:r>
          <w:rPr>
            <w:noProof/>
          </w:rPr>
          <w:t>1</w:t>
        </w:r>
      </w:fldSimple>
      <w:r>
        <w:t>.</w:t>
      </w:r>
      <w:fldSimple w:instr=" SEQ Таблица \* ARABIC \s 1 ">
        <w:r>
          <w:rPr>
            <w:noProof/>
          </w:rPr>
          <w:t>19</w:t>
        </w:r>
      </w:fldSimple>
    </w:p>
    <w:tbl>
      <w:tblPr>
        <w:tblW w:w="505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tblPr>
      <w:tblGrid>
        <w:gridCol w:w="864"/>
        <w:gridCol w:w="5085"/>
        <w:gridCol w:w="1641"/>
        <w:gridCol w:w="2642"/>
      </w:tblGrid>
      <w:tr w:rsidR="00F83AA9" w:rsidRPr="00070CFD">
        <w:trPr>
          <w:trHeight w:val="20"/>
          <w:jc w:val="center"/>
        </w:trPr>
        <w:tc>
          <w:tcPr>
            <w:tcW w:w="422" w:type="pct"/>
            <w:tcBorders>
              <w:top w:val="single" w:sz="4" w:space="0" w:color="auto"/>
            </w:tcBorders>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 п.п.</w:t>
            </w:r>
          </w:p>
        </w:tc>
        <w:tc>
          <w:tcPr>
            <w:tcW w:w="2485" w:type="pct"/>
            <w:tcBorders>
              <w:top w:val="single" w:sz="4" w:space="0" w:color="auto"/>
            </w:tcBorders>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Показатель</w:t>
            </w:r>
          </w:p>
        </w:tc>
        <w:tc>
          <w:tcPr>
            <w:tcW w:w="802" w:type="pct"/>
            <w:tcBorders>
              <w:top w:val="single" w:sz="4" w:space="0" w:color="auto"/>
            </w:tcBorders>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Единица измерения</w:t>
            </w:r>
          </w:p>
        </w:tc>
        <w:tc>
          <w:tcPr>
            <w:tcW w:w="1291" w:type="pct"/>
            <w:tcBorders>
              <w:top w:val="single" w:sz="4" w:space="0" w:color="auto"/>
            </w:tcBorders>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Котельная п. Колобово</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1.</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Производство т/э</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Гкал</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7548</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1.1</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Расход т/э на собственные нужды</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291" w:type="pct"/>
            <w:vAlign w:val="center"/>
          </w:tcPr>
          <w:p w:rsidR="00F83AA9" w:rsidRPr="003F2BD9" w:rsidRDefault="00F83AA9" w:rsidP="007B3C50">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8</w:t>
            </w:r>
            <w:r>
              <w:rPr>
                <w:rFonts w:ascii="Times New Roman" w:hAnsi="Times New Roman" w:cs="Times New Roman"/>
              </w:rPr>
              <w:t>96</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1.2</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то же</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11,87</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1.3</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Отпуск т/э с коллекторов</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6652</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1.4</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Покупка т/э</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0</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1.5</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Отпуск т/э в сеть</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6652</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1.6</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Потери т/э в сетях</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80</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2.</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Полезный отпуск</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rPr>
              <w:t>Гкал</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6572</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3.</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Потребление ресурсов</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3.1</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Удельный расход условного топлива на производство т/э</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кг.у.т./Гкал</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160,8</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3.2</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Расход условного топлива</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т.у.т.</w:t>
            </w:r>
          </w:p>
        </w:tc>
        <w:tc>
          <w:tcPr>
            <w:tcW w:w="1291" w:type="pct"/>
            <w:vAlign w:val="center"/>
          </w:tcPr>
          <w:p w:rsidR="00F83AA9" w:rsidRPr="003F2BD9" w:rsidRDefault="00F83AA9" w:rsidP="008007A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1223</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3.3</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в т.ч. природный газ</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т.у.т.</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1223</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3.4</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в т.ч. топочный мазут</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т.у.т.</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3.5</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в т.ч. каменный уголь</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т.у.т.</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3.6</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Ср. калорийный коэффициент</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1,44</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3.7</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природный газ</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1,44</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3.8</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топочный мазут</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3.9</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каменный уголь</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3.10</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Расход натурального топлива</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1072,3</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3.11</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природный газ</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тыс.м.куб.</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1072,3</w:t>
            </w:r>
          </w:p>
        </w:tc>
      </w:tr>
      <w:tr w:rsidR="00F83AA9" w:rsidRPr="00070CFD">
        <w:trPr>
          <w:trHeight w:val="20"/>
          <w:jc w:val="center"/>
        </w:trPr>
        <w:tc>
          <w:tcPr>
            <w:tcW w:w="42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3.12</w:t>
            </w:r>
          </w:p>
        </w:tc>
        <w:tc>
          <w:tcPr>
            <w:tcW w:w="2485"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топочный мазут</w:t>
            </w:r>
          </w:p>
        </w:tc>
        <w:tc>
          <w:tcPr>
            <w:tcW w:w="802"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тн.</w:t>
            </w:r>
          </w:p>
        </w:tc>
        <w:tc>
          <w:tcPr>
            <w:tcW w:w="1291" w:type="pct"/>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w:t>
            </w:r>
          </w:p>
        </w:tc>
      </w:tr>
      <w:tr w:rsidR="00F83AA9" w:rsidRPr="00070CFD">
        <w:trPr>
          <w:trHeight w:val="20"/>
          <w:jc w:val="center"/>
        </w:trPr>
        <w:tc>
          <w:tcPr>
            <w:tcW w:w="422" w:type="pct"/>
            <w:tcBorders>
              <w:bottom w:val="single" w:sz="4" w:space="0" w:color="auto"/>
            </w:tcBorders>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3.13</w:t>
            </w:r>
          </w:p>
        </w:tc>
        <w:tc>
          <w:tcPr>
            <w:tcW w:w="2485" w:type="pct"/>
            <w:tcBorders>
              <w:bottom w:val="single" w:sz="4" w:space="0" w:color="auto"/>
            </w:tcBorders>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каменный уголь</w:t>
            </w:r>
          </w:p>
        </w:tc>
        <w:tc>
          <w:tcPr>
            <w:tcW w:w="802" w:type="pct"/>
            <w:tcBorders>
              <w:bottom w:val="single" w:sz="4" w:space="0" w:color="auto"/>
            </w:tcBorders>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тн.</w:t>
            </w:r>
          </w:p>
        </w:tc>
        <w:tc>
          <w:tcPr>
            <w:tcW w:w="1291" w:type="pct"/>
            <w:tcBorders>
              <w:bottom w:val="single" w:sz="4" w:space="0" w:color="auto"/>
            </w:tcBorders>
            <w:vAlign w:val="center"/>
          </w:tcPr>
          <w:p w:rsidR="00F83AA9" w:rsidRPr="003F2BD9" w:rsidRDefault="00F83AA9" w:rsidP="003F2BD9">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r>
    </w:tbl>
    <w:p w:rsidR="00F83AA9" w:rsidRDefault="00F83AA9" w:rsidP="00B362A7">
      <w:pPr>
        <w:spacing w:line="360" w:lineRule="auto"/>
        <w:ind w:firstLine="567"/>
        <w:jc w:val="both"/>
        <w:rPr>
          <w:rFonts w:ascii="Times New Roman" w:hAnsi="Times New Roman" w:cs="Times New Roman"/>
          <w:i/>
          <w:iCs/>
          <w:sz w:val="28"/>
          <w:szCs w:val="28"/>
          <w:u w:val="single"/>
        </w:rPr>
      </w:pPr>
      <w:r>
        <w:rPr>
          <w:rFonts w:ascii="Times New Roman" w:hAnsi="Times New Roman" w:cs="Times New Roman"/>
          <w:i/>
          <w:iCs/>
          <w:sz w:val="28"/>
          <w:szCs w:val="28"/>
          <w:u w:val="single"/>
        </w:rPr>
        <w:br w:type="page"/>
      </w:r>
    </w:p>
    <w:p w:rsidR="00F83AA9" w:rsidRDefault="00F83AA9" w:rsidP="00141A73">
      <w:pPr>
        <w:pStyle w:val="Heading2"/>
        <w:sectPr w:rsidR="00F83AA9" w:rsidSect="00355687">
          <w:headerReference w:type="default" r:id="rId52"/>
          <w:footerReference w:type="default" r:id="rId53"/>
          <w:headerReference w:type="first" r:id="rId54"/>
          <w:footerReference w:type="first" r:id="rId55"/>
          <w:pgSz w:w="11906" w:h="16838"/>
          <w:pgMar w:top="1134" w:right="851" w:bottom="1134" w:left="992" w:header="567" w:footer="567" w:gutter="0"/>
          <w:cols w:space="720"/>
          <w:titlePg/>
        </w:sectPr>
      </w:pPr>
      <w:bookmarkStart w:id="112" w:name="_Toc371415737"/>
    </w:p>
    <w:p w:rsidR="00F83AA9" w:rsidRPr="00D07BAE" w:rsidRDefault="00F83AA9" w:rsidP="00141A73">
      <w:pPr>
        <w:pStyle w:val="Heading2"/>
      </w:pPr>
      <w:bookmarkStart w:id="113" w:name="_Toc435712855"/>
      <w:r w:rsidRPr="00D61940">
        <w:t>Цены (тарифы) в сфере теплоснабжения</w:t>
      </w:r>
      <w:bookmarkEnd w:id="112"/>
      <w:bookmarkEnd w:id="113"/>
    </w:p>
    <w:p w:rsidR="00F83AA9" w:rsidRPr="00D847AB" w:rsidRDefault="00F83AA9" w:rsidP="00A91AE4">
      <w:pPr>
        <w:pStyle w:val="Heading3"/>
        <w:numPr>
          <w:ilvl w:val="2"/>
          <w:numId w:val="2"/>
        </w:numPr>
        <w:spacing w:before="0"/>
        <w:jc w:val="both"/>
        <w:rPr>
          <w:rFonts w:ascii="Times New Roman" w:hAnsi="Times New Roman" w:cs="Times New Roman"/>
          <w:sz w:val="28"/>
          <w:szCs w:val="28"/>
        </w:rPr>
      </w:pPr>
      <w:bookmarkStart w:id="114" w:name="_Toc435712856"/>
      <w:r>
        <w:rPr>
          <w:rFonts w:ascii="Times New Roman" w:hAnsi="Times New Roman" w:cs="Times New Roman"/>
          <w:sz w:val="28"/>
          <w:szCs w:val="28"/>
        </w:rPr>
        <w:t>Д</w:t>
      </w:r>
      <w:r w:rsidRPr="00A91AE4">
        <w:rPr>
          <w:rFonts w:ascii="Times New Roman" w:hAnsi="Times New Roman" w:cs="Times New Roman"/>
          <w:sz w:val="28"/>
          <w:szCs w:val="28"/>
        </w:rPr>
        <w:t>инам</w:t>
      </w:r>
      <w:r>
        <w:rPr>
          <w:rFonts w:ascii="Times New Roman" w:hAnsi="Times New Roman" w:cs="Times New Roman"/>
          <w:sz w:val="28"/>
          <w:szCs w:val="28"/>
        </w:rPr>
        <w:t>ика</w:t>
      </w:r>
      <w:r w:rsidRPr="00A91AE4">
        <w:rPr>
          <w:rFonts w:ascii="Times New Roman" w:hAnsi="Times New Roman" w:cs="Times New Roman"/>
          <w:sz w:val="28"/>
          <w:szCs w:val="28"/>
        </w:rPr>
        <w:t xml:space="preserve">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rFonts w:ascii="Times New Roman" w:hAnsi="Times New Roman" w:cs="Times New Roman"/>
          <w:sz w:val="28"/>
          <w:szCs w:val="28"/>
        </w:rPr>
        <w:t>.</w:t>
      </w:r>
      <w:bookmarkEnd w:id="114"/>
    </w:p>
    <w:p w:rsidR="00F83AA9" w:rsidRPr="008905AA" w:rsidRDefault="00F83AA9" w:rsidP="008905AA">
      <w:pPr>
        <w:autoSpaceDE w:val="0"/>
        <w:autoSpaceDN w:val="0"/>
        <w:adjustRightInd w:val="0"/>
        <w:spacing w:after="0" w:line="240" w:lineRule="auto"/>
        <w:rPr>
          <w:rFonts w:ascii="Times New Roman" w:hAnsi="Times New Roman" w:cs="Times New Roman"/>
        </w:rPr>
      </w:pPr>
      <w:r w:rsidRPr="008905AA">
        <w:rPr>
          <w:rFonts w:ascii="Times New Roman" w:hAnsi="Times New Roman" w:cs="Times New Roman"/>
          <w:sz w:val="24"/>
          <w:szCs w:val="24"/>
        </w:rPr>
        <w:t xml:space="preserve">Тарифы на тепловую энергию, поставляемую потребителям </w:t>
      </w:r>
      <w:r>
        <w:rPr>
          <w:rFonts w:ascii="Times New Roman" w:hAnsi="Times New Roman" w:cs="Times New Roman"/>
          <w:sz w:val="24"/>
          <w:szCs w:val="24"/>
        </w:rPr>
        <w:t>Колобовского городского поселения</w:t>
      </w:r>
      <w:r w:rsidRPr="008905AA">
        <w:rPr>
          <w:rFonts w:ascii="Times New Roman" w:hAnsi="Times New Roman" w:cs="Times New Roman"/>
          <w:sz w:val="24"/>
          <w:szCs w:val="24"/>
        </w:rPr>
        <w:t xml:space="preserve"> представлены в таблицах ниже.</w:t>
      </w:r>
    </w:p>
    <w:p w:rsidR="00F83AA9" w:rsidRDefault="00F83AA9" w:rsidP="008905AA">
      <w:pPr>
        <w:autoSpaceDE w:val="0"/>
        <w:autoSpaceDN w:val="0"/>
        <w:adjustRightInd w:val="0"/>
        <w:spacing w:after="0" w:line="240" w:lineRule="auto"/>
        <w:jc w:val="center"/>
        <w:rPr>
          <w:rFonts w:ascii="Times New Roman" w:hAnsi="Times New Roman" w:cs="Times New Roman"/>
          <w:b/>
          <w:bCs/>
        </w:rPr>
      </w:pPr>
    </w:p>
    <w:p w:rsidR="00F83AA9" w:rsidRPr="008905AA" w:rsidRDefault="00F83AA9" w:rsidP="008905AA">
      <w:pPr>
        <w:autoSpaceDE w:val="0"/>
        <w:autoSpaceDN w:val="0"/>
        <w:adjustRightInd w:val="0"/>
        <w:spacing w:after="0" w:line="240" w:lineRule="auto"/>
        <w:jc w:val="center"/>
        <w:rPr>
          <w:rFonts w:ascii="Times New Roman" w:hAnsi="Times New Roman" w:cs="Times New Roman"/>
          <w:b/>
          <w:bCs/>
        </w:rPr>
      </w:pPr>
      <w:r w:rsidRPr="008905AA">
        <w:rPr>
          <w:rFonts w:ascii="Times New Roman" w:hAnsi="Times New Roman" w:cs="Times New Roman"/>
          <w:b/>
          <w:bCs/>
        </w:rPr>
        <w:t>Тарифы на тепловую энергию (мощность), поставляемую потребителям</w:t>
      </w:r>
    </w:p>
    <w:p w:rsidR="00F83AA9" w:rsidRPr="008905AA" w:rsidRDefault="00F83AA9" w:rsidP="008905AA">
      <w:pPr>
        <w:autoSpaceDE w:val="0"/>
        <w:autoSpaceDN w:val="0"/>
        <w:adjustRightInd w:val="0"/>
        <w:spacing w:after="0" w:line="240" w:lineRule="auto"/>
        <w:jc w:val="center"/>
        <w:rPr>
          <w:rFonts w:ascii="Times New Roman" w:hAnsi="Times New Roman" w:cs="Times New Roman"/>
          <w:b/>
          <w:bCs/>
          <w:sz w:val="24"/>
          <w:szCs w:val="24"/>
        </w:rPr>
      </w:pPr>
    </w:p>
    <w:p w:rsidR="00F83AA9" w:rsidRDefault="00F83AA9" w:rsidP="008905AA">
      <w:pPr>
        <w:pStyle w:val="Caption"/>
        <w:keepNext/>
        <w:jc w:val="right"/>
      </w:pPr>
      <w:r>
        <w:t xml:space="preserve">Таблица </w:t>
      </w:r>
      <w:fldSimple w:instr=" STYLEREF 1 \s ">
        <w:r>
          <w:rPr>
            <w:noProof/>
          </w:rPr>
          <w:t>1</w:t>
        </w:r>
      </w:fldSimple>
      <w:r>
        <w:t>.</w:t>
      </w:r>
      <w:fldSimple w:instr=" SEQ Таблица \* ARABIC \s 1 ">
        <w:r>
          <w:rPr>
            <w:noProof/>
          </w:rPr>
          <w:t>20</w:t>
        </w:r>
      </w:fldSimple>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8"/>
        <w:gridCol w:w="3564"/>
        <w:gridCol w:w="1704"/>
        <w:gridCol w:w="767"/>
        <w:gridCol w:w="2623"/>
        <w:gridCol w:w="1636"/>
        <w:gridCol w:w="832"/>
        <w:gridCol w:w="767"/>
        <w:gridCol w:w="699"/>
        <w:gridCol w:w="631"/>
        <w:gridCol w:w="1735"/>
      </w:tblGrid>
      <w:tr w:rsidR="00F83AA9" w:rsidRPr="00070CFD">
        <w:trPr>
          <w:trHeight w:val="543"/>
        </w:trPr>
        <w:tc>
          <w:tcPr>
            <w:tcW w:w="164" w:type="pct"/>
            <w:vMerge w:val="restar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 п/п</w:t>
            </w:r>
          </w:p>
        </w:tc>
        <w:tc>
          <w:tcPr>
            <w:tcW w:w="1152" w:type="pct"/>
            <w:vMerge w:val="restar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Наименование регулируемой организации</w:t>
            </w:r>
          </w:p>
        </w:tc>
        <w:tc>
          <w:tcPr>
            <w:tcW w:w="551" w:type="pct"/>
            <w:vMerge w:val="restar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Вид тарифа</w:t>
            </w:r>
          </w:p>
        </w:tc>
        <w:tc>
          <w:tcPr>
            <w:tcW w:w="248" w:type="pct"/>
            <w:vMerge w:val="restar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Год</w:t>
            </w:r>
          </w:p>
        </w:tc>
        <w:tc>
          <w:tcPr>
            <w:tcW w:w="1377" w:type="pct"/>
            <w:gridSpan w:val="2"/>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Вода</w:t>
            </w:r>
          </w:p>
        </w:tc>
        <w:tc>
          <w:tcPr>
            <w:tcW w:w="947" w:type="pct"/>
            <w:gridSpan w:val="4"/>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Отборный пар давлением</w:t>
            </w:r>
          </w:p>
        </w:tc>
        <w:tc>
          <w:tcPr>
            <w:tcW w:w="561" w:type="pct"/>
            <w:vMerge w:val="restar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Острый и редуцированный пар</w:t>
            </w:r>
          </w:p>
        </w:tc>
      </w:tr>
      <w:tr w:rsidR="00F83AA9" w:rsidRPr="00070CFD">
        <w:trPr>
          <w:trHeight w:val="540"/>
        </w:trPr>
        <w:tc>
          <w:tcPr>
            <w:tcW w:w="164" w:type="pct"/>
            <w:vMerge/>
            <w:noWrap/>
            <w:vAlign w:val="center"/>
          </w:tcPr>
          <w:p w:rsidR="00F83AA9" w:rsidRPr="008905AA" w:rsidRDefault="00F83AA9" w:rsidP="008905AA">
            <w:pPr>
              <w:spacing w:after="0" w:line="240" w:lineRule="auto"/>
              <w:jc w:val="center"/>
              <w:rPr>
                <w:rFonts w:ascii="Times New Roman" w:hAnsi="Times New Roman" w:cs="Times New Roman"/>
                <w:sz w:val="20"/>
                <w:szCs w:val="20"/>
              </w:rPr>
            </w:pPr>
          </w:p>
        </w:tc>
        <w:tc>
          <w:tcPr>
            <w:tcW w:w="1152" w:type="pct"/>
            <w:vMerge/>
            <w:vAlign w:val="center"/>
          </w:tcPr>
          <w:p w:rsidR="00F83AA9" w:rsidRPr="008905AA" w:rsidRDefault="00F83AA9" w:rsidP="008905AA">
            <w:pPr>
              <w:spacing w:after="0" w:line="240" w:lineRule="auto"/>
              <w:rPr>
                <w:rFonts w:ascii="Times New Roman" w:hAnsi="Times New Roman" w:cs="Times New Roman"/>
                <w:sz w:val="20"/>
                <w:szCs w:val="20"/>
              </w:rPr>
            </w:pPr>
          </w:p>
        </w:tc>
        <w:tc>
          <w:tcPr>
            <w:tcW w:w="551" w:type="pct"/>
            <w:vMerge/>
            <w:noWrap/>
            <w:vAlign w:val="center"/>
          </w:tcPr>
          <w:p w:rsidR="00F83AA9" w:rsidRPr="008905AA" w:rsidRDefault="00F83AA9" w:rsidP="008905AA">
            <w:pPr>
              <w:spacing w:after="0" w:line="240" w:lineRule="auto"/>
              <w:jc w:val="center"/>
              <w:rPr>
                <w:rFonts w:ascii="Times New Roman" w:hAnsi="Times New Roman" w:cs="Times New Roman"/>
                <w:sz w:val="20"/>
                <w:szCs w:val="20"/>
              </w:rPr>
            </w:pPr>
          </w:p>
        </w:tc>
        <w:tc>
          <w:tcPr>
            <w:tcW w:w="248" w:type="pct"/>
            <w:vMerge/>
            <w:noWrap/>
            <w:vAlign w:val="center"/>
          </w:tcPr>
          <w:p w:rsidR="00F83AA9" w:rsidRPr="008905AA" w:rsidRDefault="00F83AA9" w:rsidP="008905AA">
            <w:pPr>
              <w:spacing w:after="0" w:line="240" w:lineRule="auto"/>
              <w:jc w:val="center"/>
              <w:rPr>
                <w:rFonts w:ascii="Times New Roman" w:hAnsi="Times New Roman" w:cs="Times New Roman"/>
                <w:sz w:val="20"/>
                <w:szCs w:val="20"/>
              </w:rPr>
            </w:pPr>
          </w:p>
        </w:tc>
        <w:tc>
          <w:tcPr>
            <w:tcW w:w="848" w:type="pc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 01.01.2015 по 30.06.2015</w:t>
            </w:r>
          </w:p>
        </w:tc>
        <w:tc>
          <w:tcPr>
            <w:tcW w:w="529"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 01.07.2015 по 31.12.2015</w:t>
            </w:r>
          </w:p>
        </w:tc>
        <w:tc>
          <w:tcPr>
            <w:tcW w:w="269"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от 1,2 до 2,5 кг/</w:t>
            </w:r>
          </w:p>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см</w:t>
            </w:r>
            <w:r w:rsidRPr="008905AA">
              <w:rPr>
                <w:rFonts w:ascii="Times New Roman" w:hAnsi="Times New Roman" w:cs="Times New Roman"/>
                <w:sz w:val="20"/>
                <w:szCs w:val="20"/>
                <w:vertAlign w:val="superscript"/>
              </w:rPr>
              <w:t>2</w:t>
            </w:r>
          </w:p>
        </w:tc>
        <w:tc>
          <w:tcPr>
            <w:tcW w:w="248"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от 2,5 до 7,0 кг/см</w:t>
            </w:r>
            <w:r w:rsidRPr="008905AA">
              <w:rPr>
                <w:rFonts w:ascii="Times New Roman" w:hAnsi="Times New Roman" w:cs="Times New Roman"/>
                <w:sz w:val="20"/>
                <w:szCs w:val="20"/>
                <w:vertAlign w:val="superscript"/>
              </w:rPr>
              <w:t>2</w:t>
            </w:r>
          </w:p>
        </w:tc>
        <w:tc>
          <w:tcPr>
            <w:tcW w:w="226"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от 7,0 до 13,0 кг/</w:t>
            </w:r>
          </w:p>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см</w:t>
            </w:r>
            <w:r w:rsidRPr="008905AA">
              <w:rPr>
                <w:rFonts w:ascii="Times New Roman" w:hAnsi="Times New Roman" w:cs="Times New Roman"/>
                <w:sz w:val="20"/>
                <w:szCs w:val="20"/>
                <w:vertAlign w:val="superscript"/>
              </w:rPr>
              <w:t>2</w:t>
            </w:r>
          </w:p>
        </w:tc>
        <w:tc>
          <w:tcPr>
            <w:tcW w:w="204" w:type="pct"/>
            <w:vAlign w:val="center"/>
          </w:tcPr>
          <w:p w:rsidR="00F83AA9" w:rsidRPr="008905AA" w:rsidRDefault="00F83AA9" w:rsidP="008905AA">
            <w:pPr>
              <w:spacing w:after="0" w:line="240" w:lineRule="auto"/>
              <w:ind w:right="-108" w:hanging="109"/>
              <w:jc w:val="center"/>
              <w:rPr>
                <w:rFonts w:ascii="Times New Roman" w:hAnsi="Times New Roman" w:cs="Times New Roman"/>
                <w:sz w:val="20"/>
                <w:szCs w:val="20"/>
              </w:rPr>
            </w:pPr>
            <w:r w:rsidRPr="008905AA">
              <w:rPr>
                <w:rFonts w:ascii="Times New Roman" w:hAnsi="Times New Roman" w:cs="Times New Roman"/>
                <w:sz w:val="20"/>
                <w:szCs w:val="20"/>
              </w:rPr>
              <w:t>Свыше 13,0 кг/</w:t>
            </w:r>
          </w:p>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см</w:t>
            </w:r>
            <w:r w:rsidRPr="008905AA">
              <w:rPr>
                <w:rFonts w:ascii="Times New Roman" w:hAnsi="Times New Roman" w:cs="Times New Roman"/>
                <w:sz w:val="20"/>
                <w:szCs w:val="20"/>
                <w:vertAlign w:val="superscript"/>
              </w:rPr>
              <w:t>2</w:t>
            </w:r>
          </w:p>
        </w:tc>
        <w:tc>
          <w:tcPr>
            <w:tcW w:w="561" w:type="pct"/>
            <w:vMerge/>
            <w:vAlign w:val="center"/>
          </w:tcPr>
          <w:p w:rsidR="00F83AA9" w:rsidRPr="008905AA" w:rsidRDefault="00F83AA9" w:rsidP="008905AA">
            <w:pPr>
              <w:spacing w:after="0" w:line="240" w:lineRule="auto"/>
              <w:jc w:val="center"/>
              <w:rPr>
                <w:rFonts w:ascii="Times New Roman" w:hAnsi="Times New Roman" w:cs="Times New Roman"/>
                <w:sz w:val="20"/>
                <w:szCs w:val="20"/>
              </w:rPr>
            </w:pPr>
          </w:p>
        </w:tc>
      </w:tr>
      <w:tr w:rsidR="00F83AA9" w:rsidRPr="00070CFD">
        <w:trPr>
          <w:trHeight w:val="270"/>
        </w:trPr>
        <w:tc>
          <w:tcPr>
            <w:tcW w:w="5000" w:type="pct"/>
            <w:gridSpan w:val="11"/>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Для потребителей, в случае отсутствия дифференциации тарифов по схеме подключения</w:t>
            </w:r>
          </w:p>
        </w:tc>
      </w:tr>
      <w:tr w:rsidR="00F83AA9" w:rsidRPr="00070CFD">
        <w:trPr>
          <w:trHeight w:val="270"/>
        </w:trPr>
        <w:tc>
          <w:tcPr>
            <w:tcW w:w="164" w:type="pct"/>
            <w:noWrap/>
            <w:vAlign w:val="center"/>
          </w:tcPr>
          <w:p w:rsidR="00F83AA9" w:rsidRPr="008905AA" w:rsidRDefault="00F83AA9" w:rsidP="008905AA">
            <w:pPr>
              <w:widowControl w:val="0"/>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1.</w:t>
            </w:r>
          </w:p>
        </w:tc>
        <w:tc>
          <w:tcPr>
            <w:tcW w:w="1152" w:type="pct"/>
            <w:vAlign w:val="center"/>
          </w:tcPr>
          <w:p w:rsidR="00F83AA9" w:rsidRPr="008905AA" w:rsidRDefault="00F83AA9" w:rsidP="009F3134">
            <w:pPr>
              <w:spacing w:after="0" w:line="240" w:lineRule="auto"/>
              <w:rPr>
                <w:rFonts w:ascii="Times New Roman" w:hAnsi="Times New Roman" w:cs="Times New Roman"/>
              </w:rPr>
            </w:pPr>
            <w:r w:rsidRPr="008905AA">
              <w:rPr>
                <w:rFonts w:ascii="Times New Roman" w:hAnsi="Times New Roman" w:cs="Times New Roman"/>
              </w:rPr>
              <w:t xml:space="preserve">МУП ЖКХ </w:t>
            </w:r>
            <w:r>
              <w:rPr>
                <w:rFonts w:ascii="Times New Roman" w:hAnsi="Times New Roman" w:cs="Times New Roman"/>
              </w:rPr>
              <w:t>п. Колобово</w:t>
            </w:r>
          </w:p>
        </w:tc>
        <w:tc>
          <w:tcPr>
            <w:tcW w:w="551"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Одноставочный,</w:t>
            </w:r>
          </w:p>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руб./Гкал,</w:t>
            </w:r>
          </w:p>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НДС не облагается</w:t>
            </w:r>
          </w:p>
        </w:tc>
        <w:tc>
          <w:tcPr>
            <w:tcW w:w="248" w:type="pc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2015</w:t>
            </w:r>
          </w:p>
        </w:tc>
        <w:tc>
          <w:tcPr>
            <w:tcW w:w="848" w:type="pc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2197,38</w:t>
            </w:r>
          </w:p>
        </w:tc>
        <w:tc>
          <w:tcPr>
            <w:tcW w:w="529"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2335,94</w:t>
            </w:r>
          </w:p>
        </w:tc>
        <w:tc>
          <w:tcPr>
            <w:tcW w:w="269" w:type="pc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c>
          <w:tcPr>
            <w:tcW w:w="248"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c>
          <w:tcPr>
            <w:tcW w:w="226"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c>
          <w:tcPr>
            <w:tcW w:w="204"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c>
          <w:tcPr>
            <w:tcW w:w="561" w:type="pc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r>
    </w:tbl>
    <w:p w:rsidR="00F83AA9" w:rsidRPr="008905AA" w:rsidRDefault="00F83AA9" w:rsidP="00A71961">
      <w:pPr>
        <w:autoSpaceDE w:val="0"/>
        <w:autoSpaceDN w:val="0"/>
        <w:adjustRightInd w:val="0"/>
        <w:spacing w:before="120" w:after="0" w:line="240" w:lineRule="auto"/>
        <w:jc w:val="center"/>
        <w:rPr>
          <w:rFonts w:ascii="Times New Roman" w:hAnsi="Times New Roman" w:cs="Times New Roman"/>
          <w:b/>
          <w:bCs/>
          <w:sz w:val="24"/>
          <w:szCs w:val="24"/>
        </w:rPr>
      </w:pPr>
      <w:r w:rsidRPr="008905AA">
        <w:rPr>
          <w:rFonts w:ascii="Times New Roman" w:hAnsi="Times New Roman" w:cs="Times New Roman"/>
          <w:b/>
          <w:bCs/>
        </w:rPr>
        <w:t>Льготные тарифы на тепловую энергию (мощность), поставляемую потребителям</w:t>
      </w:r>
    </w:p>
    <w:p w:rsidR="00F83AA9" w:rsidRDefault="00F83AA9" w:rsidP="008905AA">
      <w:pPr>
        <w:pStyle w:val="Caption"/>
        <w:keepNext/>
        <w:jc w:val="right"/>
      </w:pPr>
      <w:r>
        <w:t xml:space="preserve">Таблица </w:t>
      </w:r>
      <w:fldSimple w:instr=" STYLEREF 1 \s ">
        <w:r>
          <w:rPr>
            <w:noProof/>
          </w:rPr>
          <w:t>1</w:t>
        </w:r>
      </w:fldSimple>
      <w:r>
        <w:t>.</w:t>
      </w:r>
      <w:fldSimple w:instr=" SEQ Таблица \* ARABIC \s 1 ">
        <w:r>
          <w:rPr>
            <w:noProof/>
          </w:rPr>
          <w:t>21</w:t>
        </w:r>
      </w:fldSimple>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8"/>
        <w:gridCol w:w="3570"/>
        <w:gridCol w:w="1704"/>
        <w:gridCol w:w="832"/>
        <w:gridCol w:w="2623"/>
        <w:gridCol w:w="1639"/>
        <w:gridCol w:w="764"/>
        <w:gridCol w:w="767"/>
        <w:gridCol w:w="696"/>
        <w:gridCol w:w="631"/>
        <w:gridCol w:w="1732"/>
      </w:tblGrid>
      <w:tr w:rsidR="00F83AA9" w:rsidRPr="00070CFD">
        <w:trPr>
          <w:trHeight w:val="373"/>
        </w:trPr>
        <w:tc>
          <w:tcPr>
            <w:tcW w:w="164" w:type="pct"/>
            <w:vMerge w:val="restar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 п/п</w:t>
            </w:r>
          </w:p>
        </w:tc>
        <w:tc>
          <w:tcPr>
            <w:tcW w:w="1154" w:type="pct"/>
            <w:vMerge w:val="restar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Наименование регулируемой организации</w:t>
            </w:r>
          </w:p>
        </w:tc>
        <w:tc>
          <w:tcPr>
            <w:tcW w:w="551" w:type="pct"/>
            <w:vMerge w:val="restar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Вид тарифа</w:t>
            </w:r>
          </w:p>
        </w:tc>
        <w:tc>
          <w:tcPr>
            <w:tcW w:w="269" w:type="pct"/>
            <w:vMerge w:val="restar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Год</w:t>
            </w:r>
          </w:p>
        </w:tc>
        <w:tc>
          <w:tcPr>
            <w:tcW w:w="1378" w:type="pct"/>
            <w:gridSpan w:val="2"/>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Вода</w:t>
            </w:r>
          </w:p>
        </w:tc>
        <w:tc>
          <w:tcPr>
            <w:tcW w:w="924" w:type="pct"/>
            <w:gridSpan w:val="4"/>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Отборный пар давлением</w:t>
            </w:r>
          </w:p>
        </w:tc>
        <w:tc>
          <w:tcPr>
            <w:tcW w:w="560" w:type="pct"/>
            <w:vMerge w:val="restar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Острый и редуцированный пар</w:t>
            </w:r>
          </w:p>
        </w:tc>
      </w:tr>
      <w:tr w:rsidR="00F83AA9" w:rsidRPr="00070CFD">
        <w:trPr>
          <w:trHeight w:val="540"/>
        </w:trPr>
        <w:tc>
          <w:tcPr>
            <w:tcW w:w="164" w:type="pct"/>
            <w:vMerge/>
            <w:noWrap/>
            <w:vAlign w:val="center"/>
          </w:tcPr>
          <w:p w:rsidR="00F83AA9" w:rsidRPr="008905AA" w:rsidRDefault="00F83AA9" w:rsidP="008905AA">
            <w:pPr>
              <w:spacing w:after="0" w:line="240" w:lineRule="auto"/>
              <w:jc w:val="center"/>
              <w:rPr>
                <w:rFonts w:ascii="Times New Roman" w:hAnsi="Times New Roman" w:cs="Times New Roman"/>
                <w:sz w:val="20"/>
                <w:szCs w:val="20"/>
              </w:rPr>
            </w:pPr>
          </w:p>
        </w:tc>
        <w:tc>
          <w:tcPr>
            <w:tcW w:w="1154" w:type="pct"/>
            <w:vMerge/>
            <w:vAlign w:val="center"/>
          </w:tcPr>
          <w:p w:rsidR="00F83AA9" w:rsidRPr="008905AA" w:rsidRDefault="00F83AA9" w:rsidP="008905AA">
            <w:pPr>
              <w:spacing w:after="0" w:line="240" w:lineRule="auto"/>
              <w:rPr>
                <w:rFonts w:ascii="Times New Roman" w:hAnsi="Times New Roman" w:cs="Times New Roman"/>
                <w:sz w:val="20"/>
                <w:szCs w:val="20"/>
              </w:rPr>
            </w:pPr>
          </w:p>
        </w:tc>
        <w:tc>
          <w:tcPr>
            <w:tcW w:w="551" w:type="pct"/>
            <w:vMerge/>
            <w:noWrap/>
            <w:vAlign w:val="center"/>
          </w:tcPr>
          <w:p w:rsidR="00F83AA9" w:rsidRPr="008905AA" w:rsidRDefault="00F83AA9" w:rsidP="008905AA">
            <w:pPr>
              <w:spacing w:after="0" w:line="240" w:lineRule="auto"/>
              <w:jc w:val="center"/>
              <w:rPr>
                <w:rFonts w:ascii="Times New Roman" w:hAnsi="Times New Roman" w:cs="Times New Roman"/>
                <w:sz w:val="20"/>
                <w:szCs w:val="20"/>
              </w:rPr>
            </w:pPr>
          </w:p>
        </w:tc>
        <w:tc>
          <w:tcPr>
            <w:tcW w:w="269" w:type="pct"/>
            <w:vMerge/>
            <w:noWrap/>
            <w:vAlign w:val="center"/>
          </w:tcPr>
          <w:p w:rsidR="00F83AA9" w:rsidRPr="008905AA" w:rsidRDefault="00F83AA9" w:rsidP="008905AA">
            <w:pPr>
              <w:spacing w:after="0" w:line="240" w:lineRule="auto"/>
              <w:jc w:val="center"/>
              <w:rPr>
                <w:rFonts w:ascii="Times New Roman" w:hAnsi="Times New Roman" w:cs="Times New Roman"/>
                <w:sz w:val="20"/>
                <w:szCs w:val="20"/>
              </w:rPr>
            </w:pPr>
          </w:p>
        </w:tc>
        <w:tc>
          <w:tcPr>
            <w:tcW w:w="848" w:type="pc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 01.01.2015 по 30.06.2015</w:t>
            </w:r>
          </w:p>
        </w:tc>
        <w:tc>
          <w:tcPr>
            <w:tcW w:w="530"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 01.07.2015 по 31.12.2015</w:t>
            </w:r>
          </w:p>
        </w:tc>
        <w:tc>
          <w:tcPr>
            <w:tcW w:w="247"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от 1,2 до 2,5 кг/</w:t>
            </w:r>
          </w:p>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см</w:t>
            </w:r>
            <w:r w:rsidRPr="008905AA">
              <w:rPr>
                <w:rFonts w:ascii="Times New Roman" w:hAnsi="Times New Roman" w:cs="Times New Roman"/>
                <w:sz w:val="20"/>
                <w:szCs w:val="20"/>
                <w:vertAlign w:val="superscript"/>
              </w:rPr>
              <w:t>2</w:t>
            </w:r>
          </w:p>
        </w:tc>
        <w:tc>
          <w:tcPr>
            <w:tcW w:w="248"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от 2,5 до 7,0 кг/см</w:t>
            </w:r>
            <w:r w:rsidRPr="008905AA">
              <w:rPr>
                <w:rFonts w:ascii="Times New Roman" w:hAnsi="Times New Roman" w:cs="Times New Roman"/>
                <w:sz w:val="20"/>
                <w:szCs w:val="20"/>
                <w:vertAlign w:val="superscript"/>
              </w:rPr>
              <w:t>2</w:t>
            </w:r>
          </w:p>
        </w:tc>
        <w:tc>
          <w:tcPr>
            <w:tcW w:w="225"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от 7,0 до 13,0 кг/</w:t>
            </w:r>
          </w:p>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см</w:t>
            </w:r>
            <w:r w:rsidRPr="008905AA">
              <w:rPr>
                <w:rFonts w:ascii="Times New Roman" w:hAnsi="Times New Roman" w:cs="Times New Roman"/>
                <w:sz w:val="20"/>
                <w:szCs w:val="20"/>
                <w:vertAlign w:val="superscript"/>
              </w:rPr>
              <w:t>2</w:t>
            </w:r>
          </w:p>
        </w:tc>
        <w:tc>
          <w:tcPr>
            <w:tcW w:w="204" w:type="pct"/>
            <w:vAlign w:val="center"/>
          </w:tcPr>
          <w:p w:rsidR="00F83AA9" w:rsidRPr="008905AA" w:rsidRDefault="00F83AA9" w:rsidP="008905AA">
            <w:pPr>
              <w:spacing w:after="0" w:line="240" w:lineRule="auto"/>
              <w:ind w:right="-108" w:hanging="109"/>
              <w:jc w:val="center"/>
              <w:rPr>
                <w:rFonts w:ascii="Times New Roman" w:hAnsi="Times New Roman" w:cs="Times New Roman"/>
                <w:sz w:val="20"/>
                <w:szCs w:val="20"/>
              </w:rPr>
            </w:pPr>
            <w:r w:rsidRPr="008905AA">
              <w:rPr>
                <w:rFonts w:ascii="Times New Roman" w:hAnsi="Times New Roman" w:cs="Times New Roman"/>
                <w:sz w:val="20"/>
                <w:szCs w:val="20"/>
              </w:rPr>
              <w:t>Свыше 13,0 кг/</w:t>
            </w:r>
          </w:p>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см</w:t>
            </w:r>
            <w:r w:rsidRPr="008905AA">
              <w:rPr>
                <w:rFonts w:ascii="Times New Roman" w:hAnsi="Times New Roman" w:cs="Times New Roman"/>
                <w:sz w:val="20"/>
                <w:szCs w:val="20"/>
                <w:vertAlign w:val="superscript"/>
              </w:rPr>
              <w:t>2</w:t>
            </w:r>
          </w:p>
        </w:tc>
        <w:tc>
          <w:tcPr>
            <w:tcW w:w="560" w:type="pct"/>
            <w:vMerge/>
            <w:vAlign w:val="center"/>
          </w:tcPr>
          <w:p w:rsidR="00F83AA9" w:rsidRPr="008905AA" w:rsidRDefault="00F83AA9" w:rsidP="008905AA">
            <w:pPr>
              <w:spacing w:after="0" w:line="240" w:lineRule="auto"/>
              <w:jc w:val="center"/>
              <w:rPr>
                <w:rFonts w:ascii="Times New Roman" w:hAnsi="Times New Roman" w:cs="Times New Roman"/>
                <w:sz w:val="20"/>
                <w:szCs w:val="20"/>
              </w:rPr>
            </w:pPr>
          </w:p>
        </w:tc>
      </w:tr>
      <w:tr w:rsidR="00F83AA9" w:rsidRPr="00070CFD">
        <w:trPr>
          <w:trHeight w:val="300"/>
        </w:trPr>
        <w:tc>
          <w:tcPr>
            <w:tcW w:w="5000" w:type="pct"/>
            <w:gridSpan w:val="11"/>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Для потребителей, в случае отсутствия дифференциации тарифов по схеме подключения</w:t>
            </w:r>
          </w:p>
        </w:tc>
      </w:tr>
      <w:tr w:rsidR="00F83AA9" w:rsidRPr="00070CFD">
        <w:trPr>
          <w:trHeight w:val="300"/>
        </w:trPr>
        <w:tc>
          <w:tcPr>
            <w:tcW w:w="5000" w:type="pct"/>
            <w:gridSpan w:val="11"/>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rPr>
              <w:t>Население (НДС не облагается)</w:t>
            </w:r>
          </w:p>
        </w:tc>
      </w:tr>
      <w:tr w:rsidR="00F83AA9" w:rsidRPr="00070CFD">
        <w:trPr>
          <w:trHeight w:val="270"/>
        </w:trPr>
        <w:tc>
          <w:tcPr>
            <w:tcW w:w="164" w:type="pct"/>
            <w:noWrap/>
            <w:vAlign w:val="center"/>
          </w:tcPr>
          <w:p w:rsidR="00F83AA9" w:rsidRPr="008905AA" w:rsidRDefault="00F83AA9" w:rsidP="008905AA">
            <w:pPr>
              <w:widowControl w:val="0"/>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1.</w:t>
            </w:r>
          </w:p>
        </w:tc>
        <w:tc>
          <w:tcPr>
            <w:tcW w:w="1154" w:type="pct"/>
            <w:vAlign w:val="center"/>
          </w:tcPr>
          <w:p w:rsidR="00F83AA9" w:rsidRPr="008905AA" w:rsidRDefault="00F83AA9" w:rsidP="008007A4">
            <w:pPr>
              <w:spacing w:after="0" w:line="240" w:lineRule="auto"/>
              <w:rPr>
                <w:rFonts w:ascii="Times New Roman" w:hAnsi="Times New Roman" w:cs="Times New Roman"/>
              </w:rPr>
            </w:pPr>
            <w:r w:rsidRPr="008905AA">
              <w:rPr>
                <w:rFonts w:ascii="Times New Roman" w:hAnsi="Times New Roman" w:cs="Times New Roman"/>
              </w:rPr>
              <w:t xml:space="preserve">МУП ЖКХ </w:t>
            </w:r>
            <w:r>
              <w:rPr>
                <w:rFonts w:ascii="Times New Roman" w:hAnsi="Times New Roman" w:cs="Times New Roman"/>
              </w:rPr>
              <w:t>п. Колобово</w:t>
            </w:r>
          </w:p>
        </w:tc>
        <w:tc>
          <w:tcPr>
            <w:tcW w:w="551"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Одноставочный,</w:t>
            </w:r>
          </w:p>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руб./Гкал</w:t>
            </w:r>
          </w:p>
        </w:tc>
        <w:tc>
          <w:tcPr>
            <w:tcW w:w="269" w:type="pc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2015</w:t>
            </w:r>
          </w:p>
        </w:tc>
        <w:tc>
          <w:tcPr>
            <w:tcW w:w="848" w:type="pct"/>
            <w:noWrap/>
            <w:vAlign w:val="center"/>
          </w:tcPr>
          <w:p w:rsidR="00F83AA9" w:rsidRPr="008905AA" w:rsidRDefault="00F83AA9" w:rsidP="009F3134">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16</w:t>
            </w:r>
            <w:r>
              <w:rPr>
                <w:rFonts w:ascii="Times New Roman" w:hAnsi="Times New Roman" w:cs="Times New Roman"/>
                <w:sz w:val="20"/>
                <w:szCs w:val="20"/>
              </w:rPr>
              <w:t>99,13</w:t>
            </w:r>
          </w:p>
        </w:tc>
        <w:tc>
          <w:tcPr>
            <w:tcW w:w="530" w:type="pct"/>
            <w:vAlign w:val="center"/>
          </w:tcPr>
          <w:p w:rsidR="00F83AA9" w:rsidRPr="008905AA" w:rsidRDefault="00F83AA9" w:rsidP="009F313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1835</w:t>
            </w:r>
            <w:r w:rsidRPr="008905AA">
              <w:rPr>
                <w:rFonts w:ascii="Times New Roman" w:hAnsi="Times New Roman" w:cs="Times New Roman"/>
                <w:sz w:val="20"/>
                <w:szCs w:val="20"/>
              </w:rPr>
              <w:t>,</w:t>
            </w:r>
            <w:r>
              <w:rPr>
                <w:rFonts w:ascii="Times New Roman" w:hAnsi="Times New Roman" w:cs="Times New Roman"/>
                <w:sz w:val="20"/>
                <w:szCs w:val="20"/>
              </w:rPr>
              <w:t>07</w:t>
            </w:r>
          </w:p>
        </w:tc>
        <w:tc>
          <w:tcPr>
            <w:tcW w:w="247" w:type="pc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c>
          <w:tcPr>
            <w:tcW w:w="248"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c>
          <w:tcPr>
            <w:tcW w:w="225"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c>
          <w:tcPr>
            <w:tcW w:w="204" w:type="pct"/>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c>
          <w:tcPr>
            <w:tcW w:w="560" w:type="pct"/>
            <w:noWrap/>
            <w:vAlign w:val="center"/>
          </w:tcPr>
          <w:p w:rsidR="00F83AA9" w:rsidRPr="008905AA" w:rsidRDefault="00F83AA9" w:rsidP="008905AA">
            <w:pPr>
              <w:spacing w:after="0" w:line="240" w:lineRule="auto"/>
              <w:jc w:val="center"/>
              <w:rPr>
                <w:rFonts w:ascii="Times New Roman" w:hAnsi="Times New Roman" w:cs="Times New Roman"/>
                <w:sz w:val="20"/>
                <w:szCs w:val="20"/>
              </w:rPr>
            </w:pPr>
            <w:r w:rsidRPr="008905AA">
              <w:rPr>
                <w:rFonts w:ascii="Times New Roman" w:hAnsi="Times New Roman" w:cs="Times New Roman"/>
                <w:sz w:val="20"/>
                <w:szCs w:val="20"/>
              </w:rPr>
              <w:t>-</w:t>
            </w:r>
          </w:p>
        </w:tc>
      </w:tr>
    </w:tbl>
    <w:p w:rsidR="00F83AA9" w:rsidRDefault="00F83AA9" w:rsidP="00A91AE4">
      <w:pPr>
        <w:pStyle w:val="Caption"/>
        <w:keepNext/>
      </w:pPr>
    </w:p>
    <w:p w:rsidR="00F83AA9" w:rsidRDefault="00F83AA9" w:rsidP="00A91AE4"/>
    <w:p w:rsidR="00F83AA9" w:rsidRDefault="00F83AA9" w:rsidP="00A91AE4"/>
    <w:p w:rsidR="00F83AA9" w:rsidRPr="00A91AE4" w:rsidRDefault="00F83AA9" w:rsidP="00A91AE4"/>
    <w:p w:rsidR="00F83AA9" w:rsidRPr="00A91AE4" w:rsidRDefault="00F83AA9" w:rsidP="00A91AE4">
      <w:pPr>
        <w:sectPr w:rsidR="00F83AA9" w:rsidRPr="00A91AE4" w:rsidSect="00A71961">
          <w:headerReference w:type="default" r:id="rId56"/>
          <w:footerReference w:type="default" r:id="rId57"/>
          <w:headerReference w:type="first" r:id="rId58"/>
          <w:footerReference w:type="first" r:id="rId59"/>
          <w:pgSz w:w="16838" w:h="11906" w:orient="landscape"/>
          <w:pgMar w:top="1134" w:right="737" w:bottom="567" w:left="851" w:header="567" w:footer="567" w:gutter="0"/>
          <w:cols w:space="720"/>
          <w:titlePg/>
        </w:sectPr>
      </w:pPr>
    </w:p>
    <w:p w:rsidR="00F83AA9" w:rsidRPr="00AE1B91" w:rsidRDefault="00F83AA9" w:rsidP="00A91AE4">
      <w:pPr>
        <w:pStyle w:val="Heading3"/>
        <w:numPr>
          <w:ilvl w:val="2"/>
          <w:numId w:val="2"/>
        </w:numPr>
        <w:jc w:val="both"/>
        <w:rPr>
          <w:rFonts w:ascii="Times New Roman" w:hAnsi="Times New Roman" w:cs="Times New Roman"/>
          <w:color w:val="000000"/>
          <w:sz w:val="28"/>
          <w:szCs w:val="28"/>
        </w:rPr>
      </w:pPr>
      <w:bookmarkStart w:id="115" w:name="_Toc435712857"/>
      <w:bookmarkStart w:id="116" w:name="_Toc364417146"/>
      <w:r w:rsidRPr="00AE1B91">
        <w:rPr>
          <w:rFonts w:ascii="Times New Roman" w:hAnsi="Times New Roman" w:cs="Times New Roman"/>
          <w:sz w:val="28"/>
          <w:szCs w:val="28"/>
        </w:rPr>
        <w:t>С</w:t>
      </w:r>
      <w:r w:rsidRPr="00AE1B91">
        <w:rPr>
          <w:rFonts w:ascii="Times New Roman" w:hAnsi="Times New Roman" w:cs="Times New Roman"/>
          <w:color w:val="000000"/>
          <w:sz w:val="28"/>
          <w:szCs w:val="28"/>
        </w:rPr>
        <w:t>труктура цен (тарифов), установленных на момент разработки схемы теплоснабжения.</w:t>
      </w:r>
      <w:bookmarkEnd w:id="115"/>
    </w:p>
    <w:p w:rsidR="00F83AA9" w:rsidRPr="00AE1B91" w:rsidRDefault="00F83AA9" w:rsidP="00431AAE">
      <w:pPr>
        <w:spacing w:line="360" w:lineRule="auto"/>
        <w:ind w:firstLine="567"/>
        <w:jc w:val="both"/>
        <w:rPr>
          <w:sz w:val="20"/>
          <w:szCs w:val="20"/>
        </w:rPr>
      </w:pPr>
      <w:r w:rsidRPr="00AE1B91">
        <w:rPr>
          <w:rFonts w:ascii="Times New Roman" w:hAnsi="Times New Roman" w:cs="Times New Roman"/>
          <w:sz w:val="24"/>
          <w:szCs w:val="24"/>
        </w:rPr>
        <w:t>Тариф, установленный на момент разработки схемы теплоснабжения представлен в пункте 1.11.1 данного документа.</w:t>
      </w:r>
    </w:p>
    <w:p w:rsidR="00F83AA9" w:rsidRPr="00D847AB" w:rsidRDefault="00F83AA9" w:rsidP="00A91AE4">
      <w:pPr>
        <w:pStyle w:val="Heading3"/>
        <w:numPr>
          <w:ilvl w:val="2"/>
          <w:numId w:val="2"/>
        </w:numPr>
        <w:jc w:val="both"/>
        <w:rPr>
          <w:rFonts w:ascii="Times New Roman" w:hAnsi="Times New Roman" w:cs="Times New Roman"/>
          <w:sz w:val="28"/>
          <w:szCs w:val="28"/>
        </w:rPr>
      </w:pPr>
      <w:bookmarkStart w:id="117" w:name="_Toc435712858"/>
      <w:r w:rsidRPr="00D847AB">
        <w:rPr>
          <w:rFonts w:ascii="Times New Roman" w:hAnsi="Times New Roman" w:cs="Times New Roman"/>
          <w:sz w:val="28"/>
          <w:szCs w:val="28"/>
        </w:rPr>
        <w:t>Плата за подключение к системе теплоснабжения и поступлений денежных средств от осуществления указанной деятельности.</w:t>
      </w:r>
      <w:bookmarkEnd w:id="116"/>
      <w:bookmarkEnd w:id="117"/>
    </w:p>
    <w:p w:rsidR="00F83AA9" w:rsidRDefault="00F83AA9" w:rsidP="004C3B70">
      <w:pPr>
        <w:spacing w:after="0" w:line="360" w:lineRule="auto"/>
        <w:ind w:firstLine="567"/>
        <w:jc w:val="both"/>
        <w:rPr>
          <w:rFonts w:ascii="Times New Roman" w:hAnsi="Times New Roman" w:cs="Times New Roman"/>
          <w:sz w:val="24"/>
          <w:szCs w:val="24"/>
        </w:rPr>
      </w:pPr>
      <w:r w:rsidRPr="004C3B70">
        <w:rPr>
          <w:rFonts w:ascii="Times New Roman" w:hAnsi="Times New Roman" w:cs="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F83AA9" w:rsidRPr="004C3B70" w:rsidRDefault="00F83AA9" w:rsidP="004C3B70">
      <w:pPr>
        <w:spacing w:after="0" w:line="360" w:lineRule="auto"/>
        <w:ind w:firstLine="567"/>
        <w:jc w:val="both"/>
        <w:rPr>
          <w:rFonts w:ascii="Times New Roman" w:hAnsi="Times New Roman" w:cs="Times New Roman"/>
          <w:sz w:val="24"/>
          <w:szCs w:val="24"/>
          <w:highlight w:val="green"/>
        </w:rPr>
      </w:pPr>
      <w:r>
        <w:rPr>
          <w:rFonts w:ascii="Times New Roman" w:hAnsi="Times New Roman" w:cs="Times New Roman"/>
          <w:sz w:val="24"/>
          <w:szCs w:val="24"/>
        </w:rPr>
        <w:t xml:space="preserve">Плата за подключение к системе теплоснабжения </w:t>
      </w:r>
      <w:r w:rsidRPr="001C6E80">
        <w:rPr>
          <w:rFonts w:ascii="Times New Roman" w:hAnsi="Times New Roman" w:cs="Times New Roman"/>
          <w:sz w:val="24"/>
          <w:szCs w:val="24"/>
        </w:rPr>
        <w:t xml:space="preserve">ресурсоснабжающими организациями </w:t>
      </w:r>
      <w:r>
        <w:rPr>
          <w:rFonts w:ascii="Times New Roman" w:hAnsi="Times New Roman" w:cs="Times New Roman"/>
          <w:sz w:val="24"/>
          <w:szCs w:val="24"/>
        </w:rPr>
        <w:t>п. Колобово не взымается.</w:t>
      </w:r>
    </w:p>
    <w:p w:rsidR="00F83AA9" w:rsidRPr="00D847AB" w:rsidRDefault="00F83AA9" w:rsidP="00A91AE4">
      <w:pPr>
        <w:pStyle w:val="Heading3"/>
        <w:numPr>
          <w:ilvl w:val="2"/>
          <w:numId w:val="2"/>
        </w:numPr>
        <w:jc w:val="both"/>
        <w:rPr>
          <w:rFonts w:ascii="Times New Roman" w:hAnsi="Times New Roman" w:cs="Times New Roman"/>
          <w:sz w:val="28"/>
          <w:szCs w:val="28"/>
        </w:rPr>
      </w:pPr>
      <w:bookmarkStart w:id="118" w:name="_Toc364417147"/>
      <w:bookmarkStart w:id="119" w:name="_Toc435712859"/>
      <w:r w:rsidRPr="00D847AB">
        <w:rPr>
          <w:rFonts w:ascii="Times New Roman" w:hAnsi="Times New Roman" w:cs="Times New Roman"/>
          <w:sz w:val="28"/>
          <w:szCs w:val="28"/>
        </w:rPr>
        <w:t>Плата за услуги по поддержанию резервной тепловой мощности</w:t>
      </w:r>
      <w:bookmarkEnd w:id="118"/>
      <w:r>
        <w:rPr>
          <w:rFonts w:ascii="Times New Roman" w:hAnsi="Times New Roman" w:cs="Times New Roman"/>
          <w:sz w:val="28"/>
          <w:szCs w:val="28"/>
        </w:rPr>
        <w:t xml:space="preserve">, </w:t>
      </w:r>
      <w:r w:rsidRPr="00A91AE4">
        <w:rPr>
          <w:rFonts w:ascii="Times New Roman" w:hAnsi="Times New Roman" w:cs="Times New Roman"/>
          <w:sz w:val="28"/>
          <w:szCs w:val="28"/>
        </w:rPr>
        <w:t>в том числе для социально значимых категорий потребителей</w:t>
      </w:r>
      <w:r>
        <w:rPr>
          <w:rFonts w:ascii="Times New Roman" w:hAnsi="Times New Roman" w:cs="Times New Roman"/>
          <w:sz w:val="28"/>
          <w:szCs w:val="28"/>
        </w:rPr>
        <w:t>.</w:t>
      </w:r>
      <w:bookmarkEnd w:id="119"/>
    </w:p>
    <w:p w:rsidR="00F83AA9" w:rsidRPr="004C3B70" w:rsidRDefault="00F83AA9" w:rsidP="004C3B70">
      <w:pPr>
        <w:spacing w:after="0" w:line="360" w:lineRule="auto"/>
        <w:ind w:firstLine="567"/>
        <w:jc w:val="both"/>
        <w:rPr>
          <w:rFonts w:ascii="Times New Roman" w:hAnsi="Times New Roman" w:cs="Times New Roman"/>
          <w:sz w:val="24"/>
          <w:szCs w:val="24"/>
        </w:rPr>
      </w:pPr>
      <w:r w:rsidRPr="004C3B70">
        <w:rPr>
          <w:rFonts w:ascii="Times New Roman" w:hAnsi="Times New Roman" w:cs="Times New Roman"/>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F83AA9" w:rsidRPr="004C3B70" w:rsidRDefault="00F83AA9" w:rsidP="004C3B70">
      <w:pPr>
        <w:spacing w:after="0" w:line="360" w:lineRule="auto"/>
        <w:ind w:firstLine="567"/>
        <w:jc w:val="both"/>
        <w:rPr>
          <w:rFonts w:ascii="Times New Roman" w:hAnsi="Times New Roman" w:cs="Times New Roman"/>
          <w:sz w:val="24"/>
          <w:szCs w:val="24"/>
        </w:rPr>
      </w:pPr>
      <w:r w:rsidRPr="004C3B70">
        <w:rPr>
          <w:rFonts w:ascii="Times New Roman" w:hAnsi="Times New Roman" w:cs="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F83AA9" w:rsidRPr="004C3B70" w:rsidRDefault="00F83AA9" w:rsidP="004C3B70">
      <w:pPr>
        <w:spacing w:after="0" w:line="360" w:lineRule="auto"/>
        <w:ind w:firstLine="567"/>
        <w:jc w:val="both"/>
        <w:rPr>
          <w:rFonts w:ascii="Times New Roman" w:hAnsi="Times New Roman" w:cs="Times New Roman"/>
          <w:sz w:val="24"/>
          <w:szCs w:val="24"/>
        </w:rPr>
      </w:pPr>
      <w:r w:rsidRPr="004C3B70">
        <w:rPr>
          <w:rFonts w:ascii="Times New Roman" w:hAnsi="Times New Roman" w:cs="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F83AA9" w:rsidRPr="004C3B70" w:rsidRDefault="00F83AA9" w:rsidP="00D31CBF">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Услуги по поддержанию резервной тепловой мощности ресурсоснабжающими организациями п. Колобово не предоставляются.</w:t>
      </w:r>
    </w:p>
    <w:p w:rsidR="00F83AA9" w:rsidRDefault="00F83AA9" w:rsidP="007253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F83AA9" w:rsidRPr="003D1F48" w:rsidRDefault="00F83AA9" w:rsidP="00141A73">
      <w:pPr>
        <w:pStyle w:val="Heading2"/>
      </w:pPr>
      <w:bookmarkStart w:id="120" w:name="_Toc371415749"/>
      <w:bookmarkStart w:id="121" w:name="_Toc435712860"/>
      <w:r w:rsidRPr="003D1F48">
        <w:t xml:space="preserve">Описание существующих технических и технологических проблем в системах теплоснабжения </w:t>
      </w:r>
      <w:r>
        <w:t>п. Колобово</w:t>
      </w:r>
      <w:r w:rsidRPr="003D1F48">
        <w:t>.</w:t>
      </w:r>
      <w:bookmarkEnd w:id="120"/>
      <w:bookmarkEnd w:id="121"/>
    </w:p>
    <w:p w:rsidR="00F83AA9" w:rsidRPr="00044663" w:rsidRDefault="00F83AA9" w:rsidP="00044663">
      <w:pPr>
        <w:pStyle w:val="Heading3"/>
        <w:jc w:val="both"/>
        <w:rPr>
          <w:rFonts w:ascii="Times New Roman" w:hAnsi="Times New Roman" w:cs="Times New Roman"/>
          <w:sz w:val="28"/>
          <w:szCs w:val="28"/>
        </w:rPr>
      </w:pPr>
      <w:bookmarkStart w:id="122" w:name="_Toc371415750"/>
      <w:bookmarkStart w:id="123" w:name="_Toc435712861"/>
      <w:r w:rsidRPr="00044663">
        <w:rPr>
          <w:rFonts w:ascii="Times New Roman" w:hAnsi="Times New Roman" w:cs="Times New Roman"/>
          <w:sz w:val="28"/>
          <w:szCs w:val="28"/>
        </w:rPr>
        <w:t>1.12.1. Описание существующих проблем организации качественного теплоснабжения.</w:t>
      </w:r>
      <w:bookmarkEnd w:id="122"/>
      <w:bookmarkEnd w:id="123"/>
    </w:p>
    <w:p w:rsidR="00F83AA9" w:rsidRDefault="00F83AA9" w:rsidP="00D33073">
      <w:pPr>
        <w:pStyle w:val="ConsPlusNormal"/>
        <w:widowContro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С</w:t>
      </w:r>
      <w:r w:rsidRPr="0072530A">
        <w:rPr>
          <w:rFonts w:ascii="Times New Roman" w:hAnsi="Times New Roman" w:cs="Times New Roman"/>
          <w:sz w:val="24"/>
          <w:szCs w:val="24"/>
        </w:rPr>
        <w:t>истем</w:t>
      </w:r>
      <w:r>
        <w:rPr>
          <w:rFonts w:ascii="Times New Roman" w:hAnsi="Times New Roman" w:cs="Times New Roman"/>
          <w:sz w:val="24"/>
          <w:szCs w:val="24"/>
        </w:rPr>
        <w:t>а теплоснабжения п. Колобово</w:t>
      </w:r>
      <w:r w:rsidRPr="0072530A">
        <w:rPr>
          <w:rFonts w:ascii="Times New Roman" w:hAnsi="Times New Roman" w:cs="Times New Roman"/>
          <w:sz w:val="24"/>
          <w:szCs w:val="24"/>
        </w:rPr>
        <w:t xml:space="preserve"> наход</w:t>
      </w:r>
      <w:r>
        <w:rPr>
          <w:rFonts w:ascii="Times New Roman" w:hAnsi="Times New Roman" w:cs="Times New Roman"/>
          <w:sz w:val="24"/>
          <w:szCs w:val="24"/>
        </w:rPr>
        <w:t>и</w:t>
      </w:r>
      <w:r w:rsidRPr="0072530A">
        <w:rPr>
          <w:rFonts w:ascii="Times New Roman" w:hAnsi="Times New Roman" w:cs="Times New Roman"/>
          <w:sz w:val="24"/>
          <w:szCs w:val="24"/>
        </w:rPr>
        <w:t xml:space="preserve">тся в удовлетворительном состоянии </w:t>
      </w:r>
      <w:r>
        <w:rPr>
          <w:rFonts w:ascii="Times New Roman" w:hAnsi="Times New Roman" w:cs="Times New Roman"/>
          <w:sz w:val="24"/>
          <w:szCs w:val="24"/>
        </w:rPr>
        <w:t xml:space="preserve">и готова </w:t>
      </w:r>
      <w:r w:rsidRPr="0012476E">
        <w:rPr>
          <w:rFonts w:ascii="Times New Roman" w:hAnsi="Times New Roman" w:cs="Times New Roman"/>
          <w:sz w:val="24"/>
          <w:szCs w:val="24"/>
        </w:rPr>
        <w:t>к</w:t>
      </w:r>
      <w:r w:rsidRPr="0072530A">
        <w:rPr>
          <w:rFonts w:ascii="Times New Roman" w:hAnsi="Times New Roman" w:cs="Times New Roman"/>
          <w:sz w:val="24"/>
          <w:szCs w:val="24"/>
        </w:rPr>
        <w:t xml:space="preserve"> производству тепловой энергии для теплоснабжения подключенных потребителей в период низких температур наружного воздуха отопительного периода 201</w:t>
      </w:r>
      <w:r>
        <w:rPr>
          <w:rFonts w:ascii="Times New Roman" w:hAnsi="Times New Roman" w:cs="Times New Roman"/>
          <w:sz w:val="24"/>
          <w:szCs w:val="24"/>
        </w:rPr>
        <w:t>4</w:t>
      </w:r>
      <w:r w:rsidRPr="0072530A">
        <w:rPr>
          <w:rFonts w:ascii="Times New Roman" w:hAnsi="Times New Roman" w:cs="Times New Roman"/>
          <w:sz w:val="24"/>
          <w:szCs w:val="24"/>
        </w:rPr>
        <w:t>/201</w:t>
      </w:r>
      <w:r>
        <w:rPr>
          <w:rFonts w:ascii="Times New Roman" w:hAnsi="Times New Roman" w:cs="Times New Roman"/>
          <w:sz w:val="24"/>
          <w:szCs w:val="24"/>
        </w:rPr>
        <w:t>5</w:t>
      </w:r>
      <w:r w:rsidRPr="0072530A">
        <w:rPr>
          <w:rFonts w:ascii="Times New Roman" w:hAnsi="Times New Roman" w:cs="Times New Roman"/>
          <w:sz w:val="24"/>
          <w:szCs w:val="24"/>
        </w:rPr>
        <w:t xml:space="preserve"> года. Однако </w:t>
      </w:r>
      <w:r>
        <w:rPr>
          <w:rFonts w:ascii="Times New Roman" w:hAnsi="Times New Roman" w:cs="Times New Roman"/>
          <w:sz w:val="24"/>
          <w:szCs w:val="24"/>
        </w:rPr>
        <w:t xml:space="preserve">при проведении </w:t>
      </w:r>
      <w:r w:rsidRPr="0072530A">
        <w:rPr>
          <w:rFonts w:ascii="Times New Roman" w:hAnsi="Times New Roman" w:cs="Times New Roman"/>
          <w:sz w:val="24"/>
          <w:szCs w:val="24"/>
        </w:rPr>
        <w:t>анализ</w:t>
      </w:r>
      <w:r>
        <w:rPr>
          <w:rFonts w:ascii="Times New Roman" w:hAnsi="Times New Roman" w:cs="Times New Roman"/>
          <w:sz w:val="24"/>
          <w:szCs w:val="24"/>
        </w:rPr>
        <w:t>а</w:t>
      </w:r>
      <w:r w:rsidRPr="0072530A">
        <w:rPr>
          <w:rFonts w:ascii="Times New Roman" w:hAnsi="Times New Roman" w:cs="Times New Roman"/>
          <w:sz w:val="24"/>
          <w:szCs w:val="24"/>
        </w:rPr>
        <w:t xml:space="preserve"> существующего положения систем теплоснабжения был выявлен ряд </w:t>
      </w:r>
      <w:r>
        <w:rPr>
          <w:rFonts w:ascii="Times New Roman" w:hAnsi="Times New Roman" w:cs="Times New Roman"/>
          <w:sz w:val="24"/>
          <w:szCs w:val="24"/>
        </w:rPr>
        <w:t>факторов</w:t>
      </w:r>
      <w:r w:rsidRPr="0072530A">
        <w:rPr>
          <w:rFonts w:ascii="Times New Roman" w:hAnsi="Times New Roman" w:cs="Times New Roman"/>
          <w:sz w:val="24"/>
          <w:szCs w:val="24"/>
        </w:rPr>
        <w:t xml:space="preserve">, способных снизить качество и эффективность теплоснабжения </w:t>
      </w:r>
      <w:r>
        <w:rPr>
          <w:rFonts w:ascii="Times New Roman" w:hAnsi="Times New Roman" w:cs="Times New Roman"/>
          <w:sz w:val="24"/>
          <w:szCs w:val="24"/>
        </w:rPr>
        <w:t>п. Колобово Шуйского района Ивановской области</w:t>
      </w:r>
      <w:r w:rsidRPr="0072530A">
        <w:rPr>
          <w:rFonts w:ascii="Times New Roman" w:hAnsi="Times New Roman" w:cs="Times New Roman"/>
          <w:sz w:val="24"/>
          <w:szCs w:val="24"/>
        </w:rPr>
        <w:t>:</w:t>
      </w:r>
    </w:p>
    <w:p w:rsidR="00F83AA9" w:rsidRPr="0085387F" w:rsidRDefault="00F83AA9" w:rsidP="004F459D">
      <w:pPr>
        <w:pStyle w:val="ListParagraph"/>
        <w:numPr>
          <w:ilvl w:val="0"/>
          <w:numId w:val="11"/>
        </w:numPr>
        <w:spacing w:after="0" w:line="360" w:lineRule="auto"/>
        <w:rPr>
          <w:color w:val="000000"/>
          <w:sz w:val="24"/>
          <w:szCs w:val="24"/>
        </w:rPr>
      </w:pPr>
      <w:r>
        <w:rPr>
          <w:sz w:val="24"/>
          <w:szCs w:val="24"/>
        </w:rPr>
        <w:t>наличие в</w:t>
      </w:r>
      <w:r w:rsidRPr="0085387F">
        <w:rPr>
          <w:sz w:val="24"/>
          <w:szCs w:val="24"/>
        </w:rPr>
        <w:t xml:space="preserve"> тепловых сетях источников теплоснабжения зауженны</w:t>
      </w:r>
      <w:r>
        <w:rPr>
          <w:sz w:val="24"/>
          <w:szCs w:val="24"/>
        </w:rPr>
        <w:t>х</w:t>
      </w:r>
      <w:r w:rsidRPr="0085387F">
        <w:rPr>
          <w:sz w:val="24"/>
          <w:szCs w:val="24"/>
        </w:rPr>
        <w:t xml:space="preserve"> участк</w:t>
      </w:r>
      <w:r>
        <w:rPr>
          <w:sz w:val="24"/>
          <w:szCs w:val="24"/>
        </w:rPr>
        <w:t xml:space="preserve">ов </w:t>
      </w:r>
      <w:r w:rsidRPr="0085387F">
        <w:rPr>
          <w:sz w:val="24"/>
          <w:szCs w:val="24"/>
        </w:rPr>
        <w:t>тепловых сетей с малой пропускной способностью, наруш</w:t>
      </w:r>
      <w:r>
        <w:rPr>
          <w:sz w:val="24"/>
          <w:szCs w:val="24"/>
        </w:rPr>
        <w:t>ающих</w:t>
      </w:r>
      <w:r w:rsidRPr="0085387F">
        <w:rPr>
          <w:sz w:val="24"/>
          <w:szCs w:val="24"/>
        </w:rPr>
        <w:t xml:space="preserve"> гидравлически</w:t>
      </w:r>
      <w:r>
        <w:rPr>
          <w:sz w:val="24"/>
          <w:szCs w:val="24"/>
        </w:rPr>
        <w:t>е</w:t>
      </w:r>
      <w:r w:rsidRPr="0085387F">
        <w:rPr>
          <w:sz w:val="24"/>
          <w:szCs w:val="24"/>
        </w:rPr>
        <w:t xml:space="preserve"> режим</w:t>
      </w:r>
      <w:r>
        <w:rPr>
          <w:sz w:val="24"/>
          <w:szCs w:val="24"/>
        </w:rPr>
        <w:t>ы</w:t>
      </w:r>
      <w:r w:rsidRPr="0085387F">
        <w:rPr>
          <w:sz w:val="24"/>
          <w:szCs w:val="24"/>
        </w:rPr>
        <w:t xml:space="preserve"> работы систем теплоснабжения</w:t>
      </w:r>
      <w:r>
        <w:rPr>
          <w:sz w:val="24"/>
          <w:szCs w:val="24"/>
        </w:rPr>
        <w:t>;</w:t>
      </w:r>
    </w:p>
    <w:p w:rsidR="00F83AA9" w:rsidRPr="0072530A" w:rsidRDefault="00F83AA9" w:rsidP="004F459D">
      <w:pPr>
        <w:pStyle w:val="ConsPlusNormal"/>
        <w:widowControl/>
        <w:numPr>
          <w:ilvl w:val="0"/>
          <w:numId w:val="11"/>
        </w:numPr>
        <w:spacing w:line="360" w:lineRule="auto"/>
        <w:jc w:val="both"/>
        <w:rPr>
          <w:rFonts w:ascii="Times New Roman" w:hAnsi="Times New Roman" w:cs="Times New Roman"/>
          <w:sz w:val="24"/>
          <w:szCs w:val="24"/>
        </w:rPr>
      </w:pPr>
      <w:r w:rsidRPr="0072530A">
        <w:rPr>
          <w:rFonts w:ascii="Times New Roman" w:hAnsi="Times New Roman" w:cs="Times New Roman"/>
          <w:sz w:val="24"/>
          <w:szCs w:val="24"/>
        </w:rPr>
        <w:t>моральный и физический износ основного и вспомогательного оборудования источников тепловой энергии;</w:t>
      </w:r>
    </w:p>
    <w:p w:rsidR="00F83AA9" w:rsidRPr="0072530A" w:rsidRDefault="00F83AA9" w:rsidP="004F459D">
      <w:pPr>
        <w:pStyle w:val="ConsPlusNormal"/>
        <w:widowControl/>
        <w:numPr>
          <w:ilvl w:val="0"/>
          <w:numId w:val="11"/>
        </w:numPr>
        <w:spacing w:line="360" w:lineRule="auto"/>
        <w:jc w:val="both"/>
        <w:rPr>
          <w:rFonts w:ascii="Times New Roman" w:hAnsi="Times New Roman" w:cs="Times New Roman"/>
          <w:sz w:val="24"/>
          <w:szCs w:val="24"/>
        </w:rPr>
      </w:pPr>
      <w:r w:rsidRPr="0072530A">
        <w:rPr>
          <w:rFonts w:ascii="Times New Roman" w:hAnsi="Times New Roman" w:cs="Times New Roman"/>
          <w:sz w:val="24"/>
          <w:szCs w:val="24"/>
        </w:rPr>
        <w:t>отсутствует</w:t>
      </w:r>
      <w:r>
        <w:rPr>
          <w:rFonts w:ascii="Times New Roman" w:hAnsi="Times New Roman" w:cs="Times New Roman"/>
          <w:sz w:val="24"/>
          <w:szCs w:val="24"/>
        </w:rPr>
        <w:t xml:space="preserve"> </w:t>
      </w:r>
      <w:r w:rsidRPr="0072530A">
        <w:rPr>
          <w:rFonts w:ascii="Times New Roman" w:hAnsi="Times New Roman" w:cs="Times New Roman"/>
          <w:sz w:val="24"/>
          <w:szCs w:val="24"/>
        </w:rPr>
        <w:t>корректная наладка тепло-гидравлических режимов работы систем теплоснабжения, что приводит к повышенному р</w:t>
      </w:r>
      <w:r>
        <w:rPr>
          <w:rFonts w:ascii="Times New Roman" w:hAnsi="Times New Roman" w:cs="Times New Roman"/>
          <w:sz w:val="24"/>
          <w:szCs w:val="24"/>
        </w:rPr>
        <w:t>асходу теплоносителя.</w:t>
      </w:r>
    </w:p>
    <w:p w:rsidR="00F83AA9" w:rsidRPr="003D1F48" w:rsidRDefault="00F83AA9" w:rsidP="00DF4F22">
      <w:pPr>
        <w:pStyle w:val="ConsPlusNormal"/>
        <w:widowControl/>
        <w:spacing w:line="360" w:lineRule="auto"/>
        <w:ind w:firstLine="540"/>
        <w:jc w:val="both"/>
        <w:rPr>
          <w:rFonts w:ascii="Times New Roman" w:hAnsi="Times New Roman" w:cs="Times New Roman"/>
          <w:sz w:val="28"/>
          <w:szCs w:val="28"/>
        </w:rPr>
      </w:pPr>
      <w:r w:rsidRPr="0012476E">
        <w:rPr>
          <w:rFonts w:ascii="Times New Roman" w:hAnsi="Times New Roman" w:cs="Times New Roman"/>
          <w:sz w:val="24"/>
          <w:szCs w:val="24"/>
        </w:rPr>
        <w:t xml:space="preserve">Все </w:t>
      </w:r>
      <w:r>
        <w:rPr>
          <w:rFonts w:ascii="Times New Roman" w:hAnsi="Times New Roman" w:cs="Times New Roman"/>
          <w:sz w:val="24"/>
          <w:szCs w:val="24"/>
        </w:rPr>
        <w:t>выше</w:t>
      </w:r>
      <w:r w:rsidRPr="0012476E">
        <w:rPr>
          <w:rFonts w:ascii="Times New Roman" w:hAnsi="Times New Roman" w:cs="Times New Roman"/>
          <w:sz w:val="24"/>
          <w:szCs w:val="24"/>
        </w:rPr>
        <w:t>перечисленные</w:t>
      </w:r>
      <w:r w:rsidRPr="0072530A">
        <w:rPr>
          <w:rFonts w:ascii="Times New Roman" w:hAnsi="Times New Roman" w:cs="Times New Roman"/>
          <w:sz w:val="24"/>
          <w:szCs w:val="24"/>
        </w:rPr>
        <w:t xml:space="preserve"> причины приводят к увеличению ремонтного фонда и, как следствие, росту тарифа на отпущенную тепловую энергию.</w:t>
      </w:r>
    </w:p>
    <w:p w:rsidR="00F83AA9" w:rsidRPr="00044663" w:rsidRDefault="00F83AA9" w:rsidP="00044663">
      <w:pPr>
        <w:pStyle w:val="Heading3"/>
        <w:jc w:val="both"/>
        <w:rPr>
          <w:rFonts w:ascii="Times New Roman" w:hAnsi="Times New Roman" w:cs="Times New Roman"/>
          <w:sz w:val="28"/>
          <w:szCs w:val="28"/>
        </w:rPr>
      </w:pPr>
      <w:bookmarkStart w:id="124" w:name="_Toc371415751"/>
      <w:bookmarkStart w:id="125" w:name="_Toc435712862"/>
      <w:r w:rsidRPr="004B509D">
        <w:rPr>
          <w:rFonts w:ascii="Times New Roman" w:hAnsi="Times New Roman" w:cs="Times New Roman"/>
          <w:sz w:val="28"/>
          <w:szCs w:val="28"/>
        </w:rPr>
        <w:t xml:space="preserve">1.12.2. Описание существующих проблем организации надежного и безопасного теплоснабжения </w:t>
      </w:r>
      <w:r>
        <w:rPr>
          <w:rFonts w:ascii="Times New Roman" w:hAnsi="Times New Roman" w:cs="Times New Roman"/>
          <w:sz w:val="28"/>
          <w:szCs w:val="28"/>
        </w:rPr>
        <w:t>п. Колобово</w:t>
      </w:r>
      <w:r w:rsidRPr="004B509D">
        <w:rPr>
          <w:rFonts w:ascii="Times New Roman" w:hAnsi="Times New Roman" w:cs="Times New Roman"/>
          <w:sz w:val="28"/>
          <w:szCs w:val="28"/>
        </w:rPr>
        <w:t>.</w:t>
      </w:r>
      <w:bookmarkEnd w:id="124"/>
      <w:bookmarkEnd w:id="125"/>
    </w:p>
    <w:p w:rsidR="00F83AA9" w:rsidRPr="0072530A" w:rsidRDefault="00F83AA9" w:rsidP="00D33073">
      <w:pPr>
        <w:pStyle w:val="ConsPlusNormal"/>
        <w:spacing w:line="360" w:lineRule="auto"/>
        <w:ind w:firstLine="540"/>
        <w:jc w:val="both"/>
        <w:rPr>
          <w:rFonts w:ascii="Times New Roman" w:hAnsi="Times New Roman" w:cs="Times New Roman"/>
          <w:sz w:val="24"/>
          <w:szCs w:val="24"/>
        </w:rPr>
      </w:pPr>
      <w:r w:rsidRPr="009B273C">
        <w:rPr>
          <w:rFonts w:ascii="Times New Roman" w:hAnsi="Times New Roman" w:cs="Times New Roman"/>
          <w:sz w:val="24"/>
          <w:szCs w:val="24"/>
        </w:rPr>
        <w:t xml:space="preserve">Надежность системы теплоснабжения </w:t>
      </w:r>
      <w:r>
        <w:rPr>
          <w:rFonts w:ascii="Times New Roman" w:hAnsi="Times New Roman" w:cs="Times New Roman"/>
          <w:sz w:val="24"/>
          <w:szCs w:val="24"/>
        </w:rPr>
        <w:t>характеризуется</w:t>
      </w:r>
      <w:r w:rsidRPr="009B273C">
        <w:rPr>
          <w:rFonts w:ascii="Times New Roman" w:hAnsi="Times New Roman" w:cs="Times New Roman"/>
          <w:sz w:val="24"/>
          <w:szCs w:val="24"/>
        </w:rPr>
        <w:t xml:space="preserve"> частотой</w:t>
      </w:r>
      <w:r>
        <w:rPr>
          <w:rFonts w:ascii="Times New Roman" w:hAnsi="Times New Roman" w:cs="Times New Roman"/>
          <w:sz w:val="24"/>
          <w:szCs w:val="24"/>
        </w:rPr>
        <w:t xml:space="preserve"> </w:t>
      </w:r>
      <w:r w:rsidRPr="009B273C">
        <w:rPr>
          <w:rFonts w:ascii="Times New Roman" w:hAnsi="Times New Roman" w:cs="Times New Roman"/>
          <w:sz w:val="24"/>
          <w:szCs w:val="24"/>
        </w:rPr>
        <w:t>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все</w:t>
      </w:r>
      <w:r w:rsidRPr="0072530A">
        <w:rPr>
          <w:rFonts w:ascii="Times New Roman" w:hAnsi="Times New Roman" w:cs="Times New Roman"/>
          <w:sz w:val="24"/>
          <w:szCs w:val="24"/>
        </w:rPr>
        <w:t xml:space="preserve"> заданные функции</w:t>
      </w:r>
      <w:r>
        <w:rPr>
          <w:rFonts w:ascii="Times New Roman" w:hAnsi="Times New Roman" w:cs="Times New Roman"/>
          <w:sz w:val="24"/>
          <w:szCs w:val="24"/>
        </w:rPr>
        <w:t xml:space="preserve"> </w:t>
      </w:r>
      <w:r w:rsidRPr="009B273C">
        <w:rPr>
          <w:rFonts w:ascii="Times New Roman" w:hAnsi="Times New Roman" w:cs="Times New Roman"/>
          <w:sz w:val="24"/>
          <w:szCs w:val="24"/>
        </w:rPr>
        <w:t xml:space="preserve">выполняются </w:t>
      </w:r>
      <w:r w:rsidRPr="0072530A">
        <w:rPr>
          <w:rFonts w:ascii="Times New Roman" w:hAnsi="Times New Roman" w:cs="Times New Roman"/>
          <w:sz w:val="24"/>
          <w:szCs w:val="24"/>
        </w:rPr>
        <w:t>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F83AA9" w:rsidRDefault="00F83AA9" w:rsidP="00D33073">
      <w:pPr>
        <w:pStyle w:val="ConsPlusNormal"/>
        <w:spacing w:line="360" w:lineRule="auto"/>
        <w:ind w:firstLine="540"/>
        <w:jc w:val="both"/>
        <w:rPr>
          <w:rFonts w:ascii="Times New Roman" w:hAnsi="Times New Roman" w:cs="Times New Roman"/>
          <w:sz w:val="24"/>
          <w:szCs w:val="24"/>
        </w:rPr>
      </w:pPr>
      <w:r w:rsidRPr="0072530A">
        <w:rPr>
          <w:rFonts w:ascii="Times New Roman" w:hAnsi="Times New Roman" w:cs="Times New Roman"/>
          <w:sz w:val="24"/>
          <w:szCs w:val="24"/>
        </w:rPr>
        <w:t>О</w:t>
      </w:r>
      <w:r>
        <w:rPr>
          <w:rFonts w:ascii="Times New Roman" w:hAnsi="Times New Roman" w:cs="Times New Roman"/>
          <w:sz w:val="24"/>
          <w:szCs w:val="24"/>
        </w:rPr>
        <w:t>сновными причинами, приводящими</w:t>
      </w:r>
      <w:r w:rsidRPr="0072530A">
        <w:rPr>
          <w:rFonts w:ascii="Times New Roman" w:hAnsi="Times New Roman" w:cs="Times New Roman"/>
          <w:sz w:val="24"/>
          <w:szCs w:val="24"/>
        </w:rPr>
        <w:t xml:space="preserve"> к снижению надежного теплоснабжения является высокий процент износа тепловых сетей</w:t>
      </w:r>
      <w:r>
        <w:rPr>
          <w:rFonts w:ascii="Times New Roman" w:hAnsi="Times New Roman" w:cs="Times New Roman"/>
          <w:sz w:val="24"/>
          <w:szCs w:val="24"/>
        </w:rPr>
        <w:t xml:space="preserve"> и теплоснабжение потребителей от одного источника</w:t>
      </w:r>
      <w:r w:rsidRPr="0072530A">
        <w:rPr>
          <w:rFonts w:ascii="Times New Roman" w:hAnsi="Times New Roman" w:cs="Times New Roman"/>
          <w:sz w:val="24"/>
          <w:szCs w:val="24"/>
        </w:rPr>
        <w:t xml:space="preserve">. Основная причина износа тепловых сетей - наружная коррозия подземных теплопроводов, в первую очередь подающих линий водяных тепловых сетей, на которые, как показывает практика, приходится </w:t>
      </w:r>
      <w:r>
        <w:rPr>
          <w:rFonts w:ascii="Times New Roman" w:hAnsi="Times New Roman" w:cs="Times New Roman"/>
          <w:sz w:val="24"/>
          <w:szCs w:val="24"/>
        </w:rPr>
        <w:t>6</w:t>
      </w:r>
      <w:r w:rsidRPr="0072530A">
        <w:rPr>
          <w:rFonts w:ascii="Times New Roman" w:hAnsi="Times New Roman" w:cs="Times New Roman"/>
          <w:sz w:val="24"/>
          <w:szCs w:val="24"/>
        </w:rPr>
        <w:t>0 % всех повреждений.</w:t>
      </w:r>
    </w:p>
    <w:p w:rsidR="00F83AA9" w:rsidRDefault="00F83AA9" w:rsidP="002A1965">
      <w:pPr>
        <w:pStyle w:val="Heading3"/>
        <w:jc w:val="both"/>
        <w:rPr>
          <w:rFonts w:ascii="Times New Roman" w:hAnsi="Times New Roman" w:cs="Times New Roman"/>
          <w:sz w:val="28"/>
          <w:szCs w:val="28"/>
        </w:rPr>
      </w:pPr>
      <w:bookmarkStart w:id="126" w:name="_Toc435712863"/>
      <w:r>
        <w:rPr>
          <w:rFonts w:ascii="Times New Roman" w:hAnsi="Times New Roman" w:cs="Times New Roman"/>
          <w:sz w:val="28"/>
          <w:szCs w:val="28"/>
        </w:rPr>
        <w:t>1.12.3</w:t>
      </w:r>
      <w:r w:rsidRPr="004B509D">
        <w:rPr>
          <w:rFonts w:ascii="Times New Roman" w:hAnsi="Times New Roman" w:cs="Times New Roman"/>
          <w:sz w:val="28"/>
          <w:szCs w:val="28"/>
        </w:rPr>
        <w:t xml:space="preserve">. Описание существующих проблем </w:t>
      </w:r>
      <w:r>
        <w:rPr>
          <w:rFonts w:ascii="Times New Roman" w:hAnsi="Times New Roman" w:cs="Times New Roman"/>
          <w:sz w:val="28"/>
          <w:szCs w:val="28"/>
        </w:rPr>
        <w:t>развития</w:t>
      </w:r>
      <w:r w:rsidRPr="004B509D">
        <w:rPr>
          <w:rFonts w:ascii="Times New Roman" w:hAnsi="Times New Roman" w:cs="Times New Roman"/>
          <w:sz w:val="28"/>
          <w:szCs w:val="28"/>
        </w:rPr>
        <w:t xml:space="preserve"> теплоснабжения </w:t>
      </w:r>
      <w:r>
        <w:rPr>
          <w:rFonts w:ascii="Times New Roman" w:hAnsi="Times New Roman" w:cs="Times New Roman"/>
          <w:sz w:val="28"/>
          <w:szCs w:val="28"/>
        </w:rPr>
        <w:t>п. Колобово</w:t>
      </w:r>
      <w:r w:rsidRPr="004B509D">
        <w:rPr>
          <w:rFonts w:ascii="Times New Roman" w:hAnsi="Times New Roman" w:cs="Times New Roman"/>
          <w:sz w:val="28"/>
          <w:szCs w:val="28"/>
        </w:rPr>
        <w:t>.</w:t>
      </w:r>
      <w:bookmarkEnd w:id="126"/>
    </w:p>
    <w:p w:rsidR="00F83AA9" w:rsidRPr="00EF2AA3" w:rsidRDefault="00F83AA9" w:rsidP="002A1965">
      <w:pPr>
        <w:spacing w:line="360" w:lineRule="auto"/>
        <w:ind w:firstLine="567"/>
        <w:jc w:val="both"/>
        <w:rPr>
          <w:rFonts w:ascii="Times New Roman" w:hAnsi="Times New Roman" w:cs="Times New Roman"/>
          <w:sz w:val="24"/>
          <w:szCs w:val="24"/>
        </w:rPr>
      </w:pPr>
      <w:r w:rsidRPr="002A1965">
        <w:rPr>
          <w:rFonts w:ascii="Times New Roman" w:hAnsi="Times New Roman" w:cs="Times New Roman"/>
          <w:sz w:val="24"/>
          <w:szCs w:val="24"/>
        </w:rPr>
        <w:t xml:space="preserve">Описание существующих проблем развития системы теплоснабжения </w:t>
      </w:r>
      <w:r>
        <w:rPr>
          <w:rFonts w:ascii="Times New Roman" w:hAnsi="Times New Roman" w:cs="Times New Roman"/>
          <w:sz w:val="24"/>
          <w:szCs w:val="24"/>
        </w:rPr>
        <w:t>п. Колобово</w:t>
      </w:r>
      <w:r w:rsidRPr="002A1965">
        <w:rPr>
          <w:rFonts w:ascii="Times New Roman" w:hAnsi="Times New Roman" w:cs="Times New Roman"/>
          <w:sz w:val="24"/>
          <w:szCs w:val="24"/>
        </w:rPr>
        <w:t xml:space="preserve"> представлены в пункте 1.12.2 данного документа.</w:t>
      </w:r>
    </w:p>
    <w:p w:rsidR="00F83AA9" w:rsidRPr="004B509D" w:rsidRDefault="00F83AA9" w:rsidP="00044663">
      <w:pPr>
        <w:pStyle w:val="Heading3"/>
        <w:jc w:val="both"/>
        <w:rPr>
          <w:rFonts w:ascii="Times New Roman" w:hAnsi="Times New Roman" w:cs="Times New Roman"/>
          <w:sz w:val="28"/>
          <w:szCs w:val="28"/>
        </w:rPr>
      </w:pPr>
      <w:bookmarkStart w:id="127" w:name="_Toc371415752"/>
      <w:bookmarkStart w:id="128" w:name="_Toc435712864"/>
      <w:r>
        <w:rPr>
          <w:rFonts w:ascii="Times New Roman" w:hAnsi="Times New Roman" w:cs="Times New Roman"/>
          <w:sz w:val="28"/>
          <w:szCs w:val="28"/>
        </w:rPr>
        <w:t>1.12.4</w:t>
      </w:r>
      <w:r w:rsidRPr="004B509D">
        <w:rPr>
          <w:rFonts w:ascii="Times New Roman" w:hAnsi="Times New Roman" w:cs="Times New Roman"/>
          <w:sz w:val="28"/>
          <w:szCs w:val="28"/>
        </w:rPr>
        <w:t>. Описание существующих проблем надежного и эффективного снабжения топливом действующих систем теплоснабжения.</w:t>
      </w:r>
      <w:bookmarkEnd w:id="127"/>
      <w:bookmarkEnd w:id="128"/>
    </w:p>
    <w:p w:rsidR="00F83AA9" w:rsidRPr="004B509D" w:rsidRDefault="00F83AA9" w:rsidP="00D613C5">
      <w:pPr>
        <w:pStyle w:val="1f"/>
        <w:spacing w:line="360" w:lineRule="auto"/>
        <w:ind w:firstLine="567"/>
        <w:jc w:val="both"/>
        <w:rPr>
          <w:rFonts w:ascii="Times New Roman" w:hAnsi="Times New Roman" w:cs="Times New Roman"/>
          <w:sz w:val="24"/>
          <w:szCs w:val="24"/>
        </w:rPr>
      </w:pPr>
      <w:bookmarkStart w:id="129" w:name="_Toc371415753"/>
      <w:r w:rsidRPr="004B509D">
        <w:rPr>
          <w:rFonts w:ascii="Times New Roman" w:hAnsi="Times New Roman" w:cs="Times New Roman"/>
          <w:sz w:val="24"/>
          <w:szCs w:val="24"/>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rsidR="00F83AA9" w:rsidRPr="004B509D" w:rsidRDefault="00F83AA9" w:rsidP="00044663">
      <w:pPr>
        <w:pStyle w:val="Heading3"/>
        <w:jc w:val="both"/>
        <w:rPr>
          <w:rFonts w:ascii="Times New Roman" w:hAnsi="Times New Roman" w:cs="Times New Roman"/>
          <w:sz w:val="28"/>
          <w:szCs w:val="28"/>
        </w:rPr>
      </w:pPr>
      <w:bookmarkStart w:id="130" w:name="_Toc435712865"/>
      <w:r>
        <w:rPr>
          <w:rFonts w:ascii="Times New Roman" w:hAnsi="Times New Roman" w:cs="Times New Roman"/>
          <w:sz w:val="28"/>
          <w:szCs w:val="28"/>
        </w:rPr>
        <w:t>1.12.5</w:t>
      </w:r>
      <w:r w:rsidRPr="004B509D">
        <w:rPr>
          <w:rFonts w:ascii="Times New Roman" w:hAnsi="Times New Roman" w:cs="Times New Roman"/>
          <w:sz w:val="28"/>
          <w:szCs w:val="28"/>
        </w:rPr>
        <w:t>. Анализ предписаний надзорных органов об устранении нарушений, влияющих на безопасность и надежность системы теплоснабжения.</w:t>
      </w:r>
      <w:bookmarkEnd w:id="129"/>
      <w:bookmarkEnd w:id="130"/>
    </w:p>
    <w:p w:rsidR="00F83AA9" w:rsidRDefault="00F83AA9" w:rsidP="0031357C">
      <w:pPr>
        <w:pStyle w:val="NoSpacing"/>
        <w:spacing w:line="360" w:lineRule="auto"/>
        <w:ind w:firstLine="567"/>
        <w:jc w:val="both"/>
        <w:rPr>
          <w:rFonts w:ascii="Times New Roman" w:hAnsi="Times New Roman" w:cs="Times New Roman"/>
          <w:sz w:val="24"/>
          <w:szCs w:val="24"/>
        </w:rPr>
      </w:pPr>
      <w:r w:rsidRPr="004B509D">
        <w:rPr>
          <w:rFonts w:ascii="Times New Roman" w:hAnsi="Times New Roman" w:cs="Times New Roman"/>
          <w:sz w:val="24"/>
          <w:szCs w:val="24"/>
        </w:rPr>
        <w:t>По данным, полученным от ресурсоснабжающих организаций, предписания надзорных органов об устранении нарушений,  влияющих на безопасность и надежность системы теплоснабжения,</w:t>
      </w:r>
      <w:r>
        <w:rPr>
          <w:rFonts w:ascii="Times New Roman" w:hAnsi="Times New Roman" w:cs="Times New Roman"/>
          <w:sz w:val="24"/>
          <w:szCs w:val="24"/>
        </w:rPr>
        <w:t xml:space="preserve"> </w:t>
      </w:r>
      <w:r w:rsidRPr="004B509D">
        <w:rPr>
          <w:rFonts w:ascii="Times New Roman" w:hAnsi="Times New Roman" w:cs="Times New Roman"/>
          <w:sz w:val="24"/>
          <w:szCs w:val="24"/>
        </w:rPr>
        <w:t>отсутствуют.</w:t>
      </w:r>
      <w:r>
        <w:rPr>
          <w:rFonts w:ascii="Times New Roman" w:hAnsi="Times New Roman" w:cs="Times New Roman"/>
          <w:sz w:val="24"/>
          <w:szCs w:val="24"/>
        </w:rPr>
        <w:br w:type="page"/>
      </w:r>
    </w:p>
    <w:p w:rsidR="00F83AA9" w:rsidRDefault="00F83AA9" w:rsidP="00EE144D">
      <w:pPr>
        <w:pStyle w:val="Heading1"/>
        <w:jc w:val="both"/>
        <w:sectPr w:rsidR="00F83AA9" w:rsidSect="00077AE9">
          <w:pgSz w:w="11906" w:h="16838"/>
          <w:pgMar w:top="737" w:right="566" w:bottom="851" w:left="1134" w:header="567" w:footer="567" w:gutter="0"/>
          <w:cols w:space="720"/>
          <w:titlePg/>
        </w:sectPr>
      </w:pPr>
      <w:bookmarkStart w:id="131" w:name="_Toc364417154"/>
    </w:p>
    <w:p w:rsidR="00F83AA9" w:rsidRDefault="00F83AA9" w:rsidP="00EE144D">
      <w:pPr>
        <w:pStyle w:val="Heading1"/>
        <w:jc w:val="both"/>
      </w:pPr>
      <w:bookmarkStart w:id="132" w:name="_Toc435712866"/>
      <w:r w:rsidRPr="00077AE9">
        <w:t>Перспективное потребление тепловой энергии на цели теплоснабжения</w:t>
      </w:r>
      <w:bookmarkEnd w:id="131"/>
      <w:bookmarkEnd w:id="132"/>
    </w:p>
    <w:p w:rsidR="00F83AA9" w:rsidRPr="00AE1B91" w:rsidRDefault="00F83AA9" w:rsidP="00F37949">
      <w:pPr>
        <w:pStyle w:val="Heading2"/>
      </w:pPr>
      <w:bookmarkStart w:id="133" w:name="_Toc435712867"/>
      <w:r w:rsidRPr="00AE1B91">
        <w:t>Данные базового уровня потребления тепла на цели теплоснабжения.</w:t>
      </w:r>
      <w:bookmarkEnd w:id="133"/>
    </w:p>
    <w:p w:rsidR="00F83AA9" w:rsidRPr="00F37949" w:rsidRDefault="00F83AA9" w:rsidP="00F37949">
      <w:pPr>
        <w:pStyle w:val="Caption"/>
        <w:keepNext/>
        <w:spacing w:line="360" w:lineRule="auto"/>
        <w:ind w:firstLine="567"/>
        <w:jc w:val="both"/>
        <w:rPr>
          <w:b w:val="0"/>
          <w:bCs w:val="0"/>
        </w:rPr>
      </w:pPr>
      <w:r w:rsidRPr="00F37949">
        <w:rPr>
          <w:b w:val="0"/>
          <w:bCs w:val="0"/>
        </w:rPr>
        <w:t xml:space="preserve">Данные базового уровня потребления тепла на цели теплоснабжения </w:t>
      </w:r>
      <w:r>
        <w:rPr>
          <w:b w:val="0"/>
          <w:bCs w:val="0"/>
        </w:rPr>
        <w:t>п. Колобово</w:t>
      </w:r>
      <w:r w:rsidRPr="00F37949">
        <w:rPr>
          <w:b w:val="0"/>
          <w:bCs w:val="0"/>
        </w:rPr>
        <w:t xml:space="preserve"> представлены в таблице 2.1</w:t>
      </w:r>
      <w:r>
        <w:rPr>
          <w:b w:val="0"/>
          <w:bCs w:val="0"/>
        </w:rPr>
        <w:t>.</w:t>
      </w:r>
    </w:p>
    <w:p w:rsidR="00F83AA9" w:rsidRDefault="00F83AA9" w:rsidP="00F37949">
      <w:pPr>
        <w:pStyle w:val="Caption"/>
        <w:keepNext/>
        <w:jc w:val="right"/>
      </w:pPr>
      <w:r>
        <w:t xml:space="preserve">Таблица </w:t>
      </w:r>
      <w:fldSimple w:instr=" STYLEREF 1 \s ">
        <w:r>
          <w:rPr>
            <w:noProof/>
          </w:rPr>
          <w:t>2</w:t>
        </w:r>
      </w:fldSimple>
      <w:r>
        <w:t>.</w:t>
      </w:r>
      <w:fldSimple w:instr=" SEQ Таблица \* ARABIC \s 1 ">
        <w:r>
          <w:rPr>
            <w:noProof/>
          </w:rPr>
          <w:t>1</w:t>
        </w:r>
      </w:fldSimple>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tblPr>
      <w:tblGrid>
        <w:gridCol w:w="5570"/>
        <w:gridCol w:w="1798"/>
        <w:gridCol w:w="2894"/>
      </w:tblGrid>
      <w:tr w:rsidR="00F83AA9" w:rsidRPr="00070CFD">
        <w:trPr>
          <w:trHeight w:val="20"/>
          <w:jc w:val="center"/>
        </w:trPr>
        <w:tc>
          <w:tcPr>
            <w:tcW w:w="2714" w:type="pct"/>
            <w:tcBorders>
              <w:top w:val="single" w:sz="4" w:space="0" w:color="auto"/>
            </w:tcBorders>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Показатель</w:t>
            </w:r>
          </w:p>
        </w:tc>
        <w:tc>
          <w:tcPr>
            <w:tcW w:w="876" w:type="pct"/>
            <w:tcBorders>
              <w:top w:val="single" w:sz="4" w:space="0" w:color="auto"/>
            </w:tcBorders>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Единица измерения</w:t>
            </w:r>
          </w:p>
        </w:tc>
        <w:tc>
          <w:tcPr>
            <w:tcW w:w="1410" w:type="pct"/>
            <w:tcBorders>
              <w:top w:val="single" w:sz="4" w:space="0" w:color="auto"/>
            </w:tcBorders>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Котельная</w:t>
            </w:r>
            <w:r w:rsidRPr="008905AA">
              <w:rPr>
                <w:rFonts w:ascii="Times New Roman" w:hAnsi="Times New Roman" w:cs="Times New Roman"/>
              </w:rPr>
              <w:t xml:space="preserve"> </w:t>
            </w:r>
            <w:r>
              <w:rPr>
                <w:rFonts w:ascii="Times New Roman" w:hAnsi="Times New Roman" w:cs="Times New Roman"/>
              </w:rPr>
              <w:t>п. Колобово</w:t>
            </w:r>
          </w:p>
        </w:tc>
      </w:tr>
      <w:tr w:rsidR="00F83AA9" w:rsidRPr="00070CFD">
        <w:trPr>
          <w:trHeight w:val="20"/>
          <w:jc w:val="center"/>
        </w:trPr>
        <w:tc>
          <w:tcPr>
            <w:tcW w:w="2714"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Производство т/э</w:t>
            </w:r>
          </w:p>
        </w:tc>
        <w:tc>
          <w:tcPr>
            <w:tcW w:w="876"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Гкал</w:t>
            </w:r>
          </w:p>
        </w:tc>
        <w:tc>
          <w:tcPr>
            <w:tcW w:w="1410" w:type="pct"/>
            <w:vAlign w:val="center"/>
          </w:tcPr>
          <w:p w:rsidR="00F83AA9" w:rsidRPr="003F2BD9" w:rsidRDefault="00F83AA9" w:rsidP="008007A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7548</w:t>
            </w:r>
          </w:p>
        </w:tc>
      </w:tr>
      <w:tr w:rsidR="00F83AA9" w:rsidRPr="00070CFD">
        <w:trPr>
          <w:trHeight w:val="20"/>
          <w:jc w:val="center"/>
        </w:trPr>
        <w:tc>
          <w:tcPr>
            <w:tcW w:w="2714"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Расход т/э на собственные нужды</w:t>
            </w:r>
          </w:p>
        </w:tc>
        <w:tc>
          <w:tcPr>
            <w:tcW w:w="876"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410" w:type="pct"/>
            <w:vAlign w:val="center"/>
          </w:tcPr>
          <w:p w:rsidR="00F83AA9" w:rsidRPr="003F2BD9" w:rsidRDefault="00F83AA9" w:rsidP="008007A4">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8</w:t>
            </w:r>
            <w:r>
              <w:rPr>
                <w:rFonts w:ascii="Times New Roman" w:hAnsi="Times New Roman" w:cs="Times New Roman"/>
              </w:rPr>
              <w:t>96</w:t>
            </w:r>
          </w:p>
        </w:tc>
      </w:tr>
      <w:tr w:rsidR="00F83AA9" w:rsidRPr="00070CFD">
        <w:trPr>
          <w:trHeight w:val="20"/>
          <w:jc w:val="center"/>
        </w:trPr>
        <w:tc>
          <w:tcPr>
            <w:tcW w:w="2714"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то же</w:t>
            </w:r>
          </w:p>
        </w:tc>
        <w:tc>
          <w:tcPr>
            <w:tcW w:w="876"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w:t>
            </w:r>
          </w:p>
        </w:tc>
        <w:tc>
          <w:tcPr>
            <w:tcW w:w="1410" w:type="pct"/>
            <w:vAlign w:val="center"/>
          </w:tcPr>
          <w:p w:rsidR="00F83AA9" w:rsidRPr="003F2BD9" w:rsidRDefault="00F83AA9" w:rsidP="008007A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11,87</w:t>
            </w:r>
          </w:p>
        </w:tc>
      </w:tr>
      <w:tr w:rsidR="00F83AA9" w:rsidRPr="00070CFD">
        <w:trPr>
          <w:trHeight w:val="20"/>
          <w:jc w:val="center"/>
        </w:trPr>
        <w:tc>
          <w:tcPr>
            <w:tcW w:w="2714"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Отпуск т/э с коллекторов</w:t>
            </w:r>
          </w:p>
        </w:tc>
        <w:tc>
          <w:tcPr>
            <w:tcW w:w="876"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410" w:type="pct"/>
            <w:vAlign w:val="center"/>
          </w:tcPr>
          <w:p w:rsidR="00F83AA9" w:rsidRPr="003F2BD9" w:rsidRDefault="00F83AA9" w:rsidP="008007A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6652</w:t>
            </w:r>
          </w:p>
        </w:tc>
      </w:tr>
      <w:tr w:rsidR="00F83AA9" w:rsidRPr="00070CFD">
        <w:trPr>
          <w:trHeight w:val="20"/>
          <w:jc w:val="center"/>
        </w:trPr>
        <w:tc>
          <w:tcPr>
            <w:tcW w:w="2714"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Покупка т/э</w:t>
            </w:r>
          </w:p>
        </w:tc>
        <w:tc>
          <w:tcPr>
            <w:tcW w:w="876"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410" w:type="pct"/>
            <w:vAlign w:val="center"/>
          </w:tcPr>
          <w:p w:rsidR="00F83AA9" w:rsidRPr="003F2BD9" w:rsidRDefault="00F83AA9" w:rsidP="008007A4">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0</w:t>
            </w:r>
          </w:p>
        </w:tc>
      </w:tr>
      <w:tr w:rsidR="00F83AA9" w:rsidRPr="00070CFD">
        <w:trPr>
          <w:trHeight w:val="20"/>
          <w:jc w:val="center"/>
        </w:trPr>
        <w:tc>
          <w:tcPr>
            <w:tcW w:w="2714"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Отпуск т/э в сеть</w:t>
            </w:r>
          </w:p>
        </w:tc>
        <w:tc>
          <w:tcPr>
            <w:tcW w:w="876"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410" w:type="pct"/>
            <w:vAlign w:val="center"/>
          </w:tcPr>
          <w:p w:rsidR="00F83AA9" w:rsidRPr="003F2BD9" w:rsidRDefault="00F83AA9" w:rsidP="008007A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6652</w:t>
            </w:r>
          </w:p>
        </w:tc>
      </w:tr>
      <w:tr w:rsidR="00F83AA9" w:rsidRPr="00070CFD">
        <w:trPr>
          <w:trHeight w:val="20"/>
          <w:jc w:val="center"/>
        </w:trPr>
        <w:tc>
          <w:tcPr>
            <w:tcW w:w="2714"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Потери т/э в сетях</w:t>
            </w:r>
          </w:p>
        </w:tc>
        <w:tc>
          <w:tcPr>
            <w:tcW w:w="876" w:type="pct"/>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rPr>
            </w:pPr>
            <w:r w:rsidRPr="003F2BD9">
              <w:rPr>
                <w:rFonts w:ascii="Times New Roman" w:hAnsi="Times New Roman" w:cs="Times New Roman"/>
              </w:rPr>
              <w:t>Гкал</w:t>
            </w:r>
          </w:p>
        </w:tc>
        <w:tc>
          <w:tcPr>
            <w:tcW w:w="1410" w:type="pct"/>
            <w:vAlign w:val="center"/>
          </w:tcPr>
          <w:p w:rsidR="00F83AA9" w:rsidRPr="003F2BD9" w:rsidRDefault="00F83AA9" w:rsidP="008007A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80</w:t>
            </w:r>
          </w:p>
        </w:tc>
      </w:tr>
      <w:tr w:rsidR="00F83AA9" w:rsidRPr="00070CFD">
        <w:trPr>
          <w:trHeight w:val="20"/>
          <w:jc w:val="center"/>
        </w:trPr>
        <w:tc>
          <w:tcPr>
            <w:tcW w:w="2714" w:type="pct"/>
            <w:tcBorders>
              <w:bottom w:val="single" w:sz="4" w:space="0" w:color="auto"/>
            </w:tcBorders>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b/>
                <w:bCs/>
              </w:rPr>
              <w:t>Полезный отпуск</w:t>
            </w:r>
          </w:p>
        </w:tc>
        <w:tc>
          <w:tcPr>
            <w:tcW w:w="876" w:type="pct"/>
            <w:tcBorders>
              <w:bottom w:val="single" w:sz="4" w:space="0" w:color="auto"/>
            </w:tcBorders>
            <w:vAlign w:val="center"/>
          </w:tcPr>
          <w:p w:rsidR="00F83AA9" w:rsidRPr="003F2BD9" w:rsidRDefault="00F83AA9" w:rsidP="00DE0AF1">
            <w:pPr>
              <w:widowControl w:val="0"/>
              <w:adjustRightInd w:val="0"/>
              <w:spacing w:after="0" w:line="240" w:lineRule="auto"/>
              <w:jc w:val="center"/>
              <w:textAlignment w:val="baseline"/>
              <w:rPr>
                <w:rFonts w:ascii="Times New Roman" w:hAnsi="Times New Roman" w:cs="Times New Roman"/>
                <w:b/>
                <w:bCs/>
              </w:rPr>
            </w:pPr>
            <w:r w:rsidRPr="003F2BD9">
              <w:rPr>
                <w:rFonts w:ascii="Times New Roman" w:hAnsi="Times New Roman" w:cs="Times New Roman"/>
              </w:rPr>
              <w:t>Гкал</w:t>
            </w:r>
          </w:p>
        </w:tc>
        <w:tc>
          <w:tcPr>
            <w:tcW w:w="1410" w:type="pct"/>
            <w:tcBorders>
              <w:bottom w:val="single" w:sz="4" w:space="0" w:color="auto"/>
            </w:tcBorders>
            <w:vAlign w:val="center"/>
          </w:tcPr>
          <w:p w:rsidR="00F83AA9" w:rsidRPr="003F2BD9" w:rsidRDefault="00F83AA9" w:rsidP="008007A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6572</w:t>
            </w:r>
          </w:p>
        </w:tc>
      </w:tr>
    </w:tbl>
    <w:p w:rsidR="00F83AA9" w:rsidRPr="00F37949" w:rsidRDefault="00F83AA9" w:rsidP="00F37949">
      <w:pPr>
        <w:rPr>
          <w:highlight w:val="yellow"/>
        </w:rPr>
      </w:pPr>
    </w:p>
    <w:p w:rsidR="00F83AA9" w:rsidRPr="00AE1B91" w:rsidRDefault="00F83AA9" w:rsidP="00F37949">
      <w:pPr>
        <w:pStyle w:val="Heading2"/>
      </w:pPr>
      <w:bookmarkStart w:id="134" w:name="_Toc435712868"/>
      <w:r w:rsidRPr="00AE1B91">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34"/>
    </w:p>
    <w:p w:rsidR="00F83AA9" w:rsidRDefault="00F83AA9" w:rsidP="00F37949">
      <w:pPr>
        <w:spacing w:before="120" w:after="0" w:line="360" w:lineRule="auto"/>
        <w:ind w:firstLine="567"/>
        <w:rPr>
          <w:rFonts w:ascii="Times New Roman" w:hAnsi="Times New Roman" w:cs="Times New Roman"/>
          <w:sz w:val="24"/>
          <w:szCs w:val="24"/>
        </w:rPr>
      </w:pPr>
      <w:r>
        <w:rPr>
          <w:rFonts w:ascii="Times New Roman" w:hAnsi="Times New Roman" w:cs="Times New Roman"/>
          <w:sz w:val="24"/>
          <w:szCs w:val="24"/>
        </w:rPr>
        <w:t>Генеральный план  Колобовского городского поселения Шуйского района представлен на рисунке 2.1.</w:t>
      </w:r>
    </w:p>
    <w:p w:rsidR="00F83AA9" w:rsidRDefault="00F83AA9" w:rsidP="00F37949">
      <w:pPr>
        <w:pStyle w:val="Caption"/>
        <w:keepNext/>
        <w:jc w:val="right"/>
      </w:pPr>
      <w:r>
        <w:t xml:space="preserve">Рисунок </w:t>
      </w:r>
      <w:fldSimple w:instr=" STYLEREF 1 \s ">
        <w:r>
          <w:rPr>
            <w:noProof/>
          </w:rPr>
          <w:t>2</w:t>
        </w:r>
      </w:fldSimple>
      <w:r>
        <w:t>.</w:t>
      </w:r>
      <w:fldSimple w:instr=" SEQ Рисунок \* ARABIC \s 1 ">
        <w:r>
          <w:rPr>
            <w:noProof/>
          </w:rPr>
          <w:t>1</w:t>
        </w:r>
      </w:fldSimple>
    </w:p>
    <w:p w:rsidR="00F83AA9" w:rsidRDefault="00F83AA9" w:rsidP="008007A4">
      <w:pPr>
        <w:spacing w:after="0" w:line="360" w:lineRule="auto"/>
        <w:ind w:firstLine="567"/>
        <w:jc w:val="center"/>
        <w:rPr>
          <w:rFonts w:ascii="Times New Roman" w:hAnsi="Times New Roman" w:cs="Times New Roman"/>
          <w:b/>
          <w:bCs/>
          <w:sz w:val="24"/>
          <w:szCs w:val="24"/>
        </w:rPr>
      </w:pPr>
      <w:r w:rsidRPr="007A2DB8">
        <w:rPr>
          <w:noProof/>
        </w:rPr>
        <w:pict>
          <v:shape id="Рисунок 11" o:spid="_x0000_i1075" type="#_x0000_t75" alt="http://colobovo.ru/tinybrowser/images/karty/_full/_list9k-1.jpg" style="width:480pt;height:339pt;visibility:visible">
            <v:imagedata r:id="rId60" o:title=""/>
          </v:shape>
        </w:pict>
      </w:r>
    </w:p>
    <w:p w:rsidR="00F83AA9" w:rsidRDefault="00F83AA9" w:rsidP="008007A4">
      <w:pPr>
        <w:spacing w:after="0" w:line="360" w:lineRule="auto"/>
        <w:ind w:firstLine="567"/>
        <w:jc w:val="both"/>
        <w:rPr>
          <w:rFonts w:ascii="Times New Roman" w:hAnsi="Times New Roman" w:cs="Times New Roman"/>
          <w:sz w:val="24"/>
          <w:szCs w:val="24"/>
        </w:rPr>
      </w:pPr>
      <w:r w:rsidRPr="001C5283">
        <w:rPr>
          <w:rFonts w:ascii="Times New Roman" w:hAnsi="Times New Roman" w:cs="Times New Roman"/>
          <w:b/>
          <w:bCs/>
          <w:sz w:val="24"/>
          <w:szCs w:val="24"/>
        </w:rPr>
        <w:t>Генеральный план</w:t>
      </w:r>
      <w:r w:rsidRPr="001C5283">
        <w:rPr>
          <w:rFonts w:ascii="Times New Roman" w:hAnsi="Times New Roman" w:cs="Times New Roman"/>
          <w:sz w:val="24"/>
          <w:szCs w:val="24"/>
        </w:rPr>
        <w:t xml:space="preserve"> – основной вид градостроительной документации о планировании развития территории </w:t>
      </w:r>
      <w:r>
        <w:rPr>
          <w:rFonts w:ascii="Times New Roman" w:hAnsi="Times New Roman" w:cs="Times New Roman"/>
          <w:sz w:val="24"/>
          <w:szCs w:val="24"/>
        </w:rPr>
        <w:t>Колобовского городского поселения</w:t>
      </w:r>
      <w:r w:rsidRPr="001C5283">
        <w:rPr>
          <w:rFonts w:ascii="Times New Roman" w:hAnsi="Times New Roman" w:cs="Times New Roman"/>
          <w:sz w:val="24"/>
          <w:szCs w:val="24"/>
        </w:rPr>
        <w:t xml:space="preserve"> </w:t>
      </w:r>
      <w:r>
        <w:rPr>
          <w:rFonts w:ascii="Times New Roman" w:hAnsi="Times New Roman" w:cs="Times New Roman"/>
          <w:sz w:val="24"/>
          <w:szCs w:val="24"/>
        </w:rPr>
        <w:t>Шуйского</w:t>
      </w:r>
      <w:r w:rsidRPr="001C5283">
        <w:rPr>
          <w:rFonts w:ascii="Times New Roman" w:hAnsi="Times New Roman" w:cs="Times New Roman"/>
          <w:sz w:val="24"/>
          <w:szCs w:val="24"/>
        </w:rPr>
        <w:t xml:space="preserve"> района, определяющий градостроительную стратегию и условия формирования среды жизнедеятельности. В соответствии с пунктом 1 статьи 9 Градостроительного Кодекса РФ в указанном документе определяется функциональное назначение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83AA9" w:rsidRDefault="00F83AA9" w:rsidP="008007A4">
      <w:pPr>
        <w:spacing w:after="0" w:line="360" w:lineRule="auto"/>
        <w:ind w:firstLine="567"/>
        <w:jc w:val="both"/>
        <w:rPr>
          <w:rFonts w:ascii="Times New Roman" w:hAnsi="Times New Roman" w:cs="Times New Roman"/>
          <w:sz w:val="24"/>
          <w:szCs w:val="24"/>
        </w:rPr>
      </w:pPr>
    </w:p>
    <w:p w:rsidR="00F83AA9" w:rsidRDefault="00F83AA9" w:rsidP="008007A4">
      <w:pPr>
        <w:spacing w:after="0" w:line="360" w:lineRule="auto"/>
        <w:ind w:firstLine="567"/>
        <w:jc w:val="both"/>
        <w:rPr>
          <w:rFonts w:ascii="Times New Roman" w:hAnsi="Times New Roman" w:cs="Times New Roman"/>
          <w:sz w:val="24"/>
          <w:szCs w:val="24"/>
        </w:rPr>
      </w:pPr>
    </w:p>
    <w:p w:rsidR="00F83AA9" w:rsidRDefault="00F83AA9" w:rsidP="008007A4">
      <w:pPr>
        <w:spacing w:after="0" w:line="360" w:lineRule="auto"/>
        <w:ind w:firstLine="567"/>
        <w:jc w:val="both"/>
        <w:rPr>
          <w:rFonts w:ascii="Times New Roman" w:hAnsi="Times New Roman" w:cs="Times New Roman"/>
          <w:sz w:val="24"/>
          <w:szCs w:val="24"/>
        </w:rPr>
      </w:pPr>
    </w:p>
    <w:p w:rsidR="00F83AA9" w:rsidRDefault="00F83AA9" w:rsidP="008007A4">
      <w:pPr>
        <w:spacing w:after="0" w:line="360" w:lineRule="auto"/>
        <w:ind w:firstLine="567"/>
        <w:jc w:val="both"/>
        <w:rPr>
          <w:rFonts w:ascii="Times New Roman" w:hAnsi="Times New Roman" w:cs="Times New Roman"/>
          <w:sz w:val="24"/>
          <w:szCs w:val="24"/>
        </w:rPr>
      </w:pPr>
    </w:p>
    <w:p w:rsidR="00F83AA9" w:rsidRDefault="00F83AA9" w:rsidP="008007A4">
      <w:pPr>
        <w:spacing w:after="0" w:line="360" w:lineRule="auto"/>
        <w:ind w:firstLine="567"/>
        <w:jc w:val="both"/>
        <w:rPr>
          <w:rFonts w:ascii="Times New Roman" w:hAnsi="Times New Roman" w:cs="Times New Roman"/>
          <w:sz w:val="24"/>
          <w:szCs w:val="24"/>
        </w:rPr>
      </w:pPr>
    </w:p>
    <w:p w:rsidR="00F83AA9" w:rsidRDefault="00F83AA9" w:rsidP="008007A4">
      <w:pPr>
        <w:spacing w:after="0" w:line="360" w:lineRule="auto"/>
        <w:ind w:firstLine="567"/>
        <w:jc w:val="both"/>
        <w:rPr>
          <w:rFonts w:ascii="Times New Roman" w:hAnsi="Times New Roman" w:cs="Times New Roman"/>
          <w:sz w:val="24"/>
          <w:szCs w:val="24"/>
        </w:rPr>
      </w:pPr>
    </w:p>
    <w:p w:rsidR="00F83AA9" w:rsidRDefault="00F83AA9" w:rsidP="008007A4">
      <w:pPr>
        <w:spacing w:after="0" w:line="360" w:lineRule="auto"/>
        <w:ind w:firstLine="567"/>
        <w:jc w:val="both"/>
        <w:rPr>
          <w:rFonts w:ascii="Times New Roman" w:hAnsi="Times New Roman" w:cs="Times New Roman"/>
          <w:sz w:val="24"/>
          <w:szCs w:val="24"/>
        </w:rPr>
      </w:pPr>
    </w:p>
    <w:p w:rsidR="00F83AA9" w:rsidRDefault="00F83AA9" w:rsidP="008007A4">
      <w:pPr>
        <w:spacing w:after="0" w:line="360" w:lineRule="auto"/>
        <w:ind w:firstLine="567"/>
        <w:jc w:val="both"/>
        <w:rPr>
          <w:highlight w:val="yellow"/>
        </w:rPr>
      </w:pPr>
    </w:p>
    <w:p w:rsidR="00F83AA9" w:rsidRPr="00AE1B91" w:rsidRDefault="00F83AA9" w:rsidP="00F37949">
      <w:pPr>
        <w:pStyle w:val="Heading2"/>
      </w:pPr>
      <w:bookmarkStart w:id="135" w:name="_Toc435712869"/>
      <w:r w:rsidRPr="00AE1B91">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35"/>
    </w:p>
    <w:p w:rsidR="00F83AA9" w:rsidRPr="00AF5163" w:rsidRDefault="00F83AA9" w:rsidP="00AF5163">
      <w:pPr>
        <w:pStyle w:val="Caption"/>
        <w:keepNext/>
        <w:spacing w:line="360" w:lineRule="auto"/>
        <w:ind w:firstLine="567"/>
        <w:jc w:val="both"/>
        <w:rPr>
          <w:b w:val="0"/>
          <w:bCs w:val="0"/>
        </w:rPr>
      </w:pPr>
      <w:r w:rsidRPr="00AF5163">
        <w:rPr>
          <w:b w:val="0"/>
          <w:bCs w:val="0"/>
        </w:rPr>
        <w:t>Информация по удельным расходам тепловой энергии на отопление, вентиляцию и горячее водоснабжение представлена в таблице 2.2.</w:t>
      </w:r>
    </w:p>
    <w:p w:rsidR="00F83AA9" w:rsidRDefault="00F83AA9" w:rsidP="00AF5163">
      <w:pPr>
        <w:pStyle w:val="Caption"/>
        <w:keepNext/>
        <w:jc w:val="right"/>
      </w:pPr>
      <w:r>
        <w:t xml:space="preserve">Таблица </w:t>
      </w:r>
      <w:fldSimple w:instr=" STYLEREF 1 \s ">
        <w:r>
          <w:rPr>
            <w:noProof/>
          </w:rPr>
          <w:t>2</w:t>
        </w:r>
      </w:fldSimple>
      <w:r>
        <w:t>.</w:t>
      </w:r>
      <w:fldSimple w:instr=" SEQ Таблица \* ARABIC \s 1 ">
        <w:r>
          <w:rPr>
            <w:noProof/>
          </w:rPr>
          <w:t>2</w:t>
        </w:r>
      </w:fldSimple>
    </w:p>
    <w:tbl>
      <w:tblPr>
        <w:tblW w:w="4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0"/>
        <w:gridCol w:w="1256"/>
      </w:tblGrid>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b/>
                <w:bCs/>
                <w:sz w:val="20"/>
                <w:szCs w:val="20"/>
              </w:rPr>
            </w:pPr>
            <w:r w:rsidRPr="00111B2F">
              <w:rPr>
                <w:rFonts w:ascii="Times New Roman" w:hAnsi="Times New Roman" w:cs="Times New Roman"/>
                <w:b/>
                <w:bCs/>
                <w:sz w:val="20"/>
                <w:szCs w:val="20"/>
              </w:rPr>
              <w:t>Потребитель</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b/>
                <w:bCs/>
                <w:sz w:val="20"/>
                <w:szCs w:val="20"/>
              </w:rPr>
            </w:pPr>
            <w:r w:rsidRPr="00111B2F">
              <w:rPr>
                <w:rFonts w:ascii="Times New Roman" w:hAnsi="Times New Roman" w:cs="Times New Roman"/>
                <w:b/>
                <w:bCs/>
                <w:sz w:val="20"/>
                <w:szCs w:val="20"/>
              </w:rPr>
              <w:t>Отопление, Гкал/ч</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,Больница</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0,0974</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Фабричная,16</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0,037</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Фабричная,18</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0,0645</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0,058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Фабричная,49</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0,0246</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Фабричная,47а</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0,061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Фабричная,47</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0,0983</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Фабричная,45</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0,062</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Фабричная,43</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0,068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Фабричная,39</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0,06</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Фабричная,37</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0,0606</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Фабричная,12</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0,153</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,Школьная 3</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0,199</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,Школа</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0,2143</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Фабричная,17</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0,015</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Фабричная,19</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0,02</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ул. Спор.,20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0,023</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ул. Спор.,18</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0,0558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ул. Спор.,16</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0,072</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Мол.,4/2</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0,055</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Мол.,6</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0,014</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Мол.,10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0,023</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Мол.,9</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0,007</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Мол.,7</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0,006</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Мол.,6/1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0,058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Садов.,16</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0,02</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Садов.,18</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0,033</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Садов.,20</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0,024</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Садов.,22</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0,012</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Садов.,24</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0,011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Садов.,26</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0,012</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Садов.,28</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0,006</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Фабричная,41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0,062</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Фабричная,53</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0,0123</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Фабричная,51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0,0114</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Фабричная,24</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0,0914</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Фабричная,22</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0,0738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,1,пер. Больничный</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0,0778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,д/Сад</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0,035</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Молодежная,11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0,013</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Молодежная,4</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0,036</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п-к Фабричный,1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0,1705</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Садовая,17</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0,008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Садовая,19</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0,008</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Садовая,21</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0,009</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Фабричная,22,</w:t>
            </w:r>
            <w:r>
              <w:rPr>
                <w:rFonts w:ascii="Times New Roman" w:hAnsi="Times New Roman" w:cs="Times New Roman"/>
                <w:sz w:val="20"/>
                <w:szCs w:val="20"/>
              </w:rPr>
              <w:t xml:space="preserve"> корп. </w:t>
            </w:r>
            <w:r w:rsidRPr="00111B2F">
              <w:rPr>
                <w:rFonts w:ascii="Times New Roman" w:hAnsi="Times New Roman" w:cs="Times New Roman"/>
                <w:sz w:val="20"/>
                <w:szCs w:val="20"/>
              </w:rPr>
              <w:t>3</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0,0781</w:t>
            </w:r>
          </w:p>
        </w:tc>
      </w:tr>
      <w:tr w:rsidR="00F83AA9" w:rsidRPr="00070CFD">
        <w:trPr>
          <w:trHeight w:val="255"/>
          <w:jc w:val="center"/>
        </w:trPr>
        <w:tc>
          <w:tcPr>
            <w:tcW w:w="334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1-я Фабричная,35,Администрация</w:t>
            </w:r>
          </w:p>
        </w:tc>
        <w:tc>
          <w:tcPr>
            <w:tcW w:w="960" w:type="dxa"/>
            <w:noWrap/>
            <w:vAlign w:val="center"/>
          </w:tcPr>
          <w:p w:rsidR="00F83AA9" w:rsidRPr="00111B2F" w:rsidRDefault="00F83AA9" w:rsidP="00111B2F">
            <w:pPr>
              <w:spacing w:after="0" w:line="240" w:lineRule="auto"/>
              <w:jc w:val="center"/>
              <w:rPr>
                <w:rFonts w:ascii="Times New Roman" w:hAnsi="Times New Roman" w:cs="Times New Roman"/>
                <w:sz w:val="20"/>
                <w:szCs w:val="20"/>
              </w:rPr>
            </w:pPr>
            <w:r w:rsidRPr="00111B2F">
              <w:rPr>
                <w:rFonts w:ascii="Times New Roman" w:hAnsi="Times New Roman" w:cs="Times New Roman"/>
                <w:sz w:val="20"/>
                <w:szCs w:val="20"/>
              </w:rPr>
              <w:t>0,0576</w:t>
            </w:r>
          </w:p>
        </w:tc>
      </w:tr>
    </w:tbl>
    <w:p w:rsidR="00F83AA9" w:rsidRPr="001577D5" w:rsidRDefault="00F83AA9" w:rsidP="008007A4">
      <w:pPr>
        <w:spacing w:after="0"/>
      </w:pPr>
    </w:p>
    <w:p w:rsidR="00F83AA9" w:rsidRPr="00AE1B91" w:rsidRDefault="00F83AA9" w:rsidP="00F37949">
      <w:pPr>
        <w:pStyle w:val="Heading2"/>
      </w:pPr>
      <w:bookmarkStart w:id="136" w:name="_Toc435712870"/>
      <w:r w:rsidRPr="00AE1B91">
        <w:t>Прогнозы перспективных удельных расходов тепловой энергии для обеспечения технологических процессов.</w:t>
      </w:r>
      <w:bookmarkEnd w:id="136"/>
    </w:p>
    <w:p w:rsidR="00F83AA9" w:rsidRPr="00AE1B91" w:rsidRDefault="00F83AA9" w:rsidP="00AF5163">
      <w:pPr>
        <w:rPr>
          <w:rFonts w:ascii="Times New Roman" w:hAnsi="Times New Roman" w:cs="Times New Roman"/>
        </w:rPr>
      </w:pPr>
      <w:r w:rsidRPr="00AE1B91">
        <w:rPr>
          <w:rFonts w:ascii="Times New Roman" w:hAnsi="Times New Roman" w:cs="Times New Roman"/>
          <w:sz w:val="24"/>
          <w:szCs w:val="24"/>
        </w:rPr>
        <w:t>Удельные расходы тепловой энергии для обеспечения технологических процессов не изменятся.</w:t>
      </w:r>
    </w:p>
    <w:p w:rsidR="00F83AA9" w:rsidRDefault="00F83AA9" w:rsidP="001577D5">
      <w:pPr>
        <w:pStyle w:val="Heading2"/>
        <w:numPr>
          <w:ilvl w:val="0"/>
          <w:numId w:val="0"/>
        </w:numPr>
        <w:ind w:left="576"/>
        <w:rPr>
          <w:highlight w:val="yellow"/>
        </w:rPr>
      </w:pPr>
      <w:r>
        <w:rPr>
          <w:highlight w:val="yellow"/>
        </w:rPr>
        <w:br w:type="page"/>
      </w:r>
    </w:p>
    <w:p w:rsidR="00F83AA9" w:rsidRDefault="00F83AA9" w:rsidP="00F37949">
      <w:pPr>
        <w:pStyle w:val="Heading2"/>
        <w:rPr>
          <w:highlight w:val="yellow"/>
        </w:rPr>
        <w:sectPr w:rsidR="00F83AA9" w:rsidSect="00077AE9">
          <w:pgSz w:w="11906" w:h="16838"/>
          <w:pgMar w:top="737" w:right="566" w:bottom="851" w:left="1134" w:header="567" w:footer="567" w:gutter="0"/>
          <w:cols w:space="720"/>
          <w:titlePg/>
        </w:sectPr>
      </w:pPr>
    </w:p>
    <w:p w:rsidR="00F83AA9" w:rsidRPr="00AE1B91" w:rsidRDefault="00F83AA9" w:rsidP="00F37949">
      <w:pPr>
        <w:pStyle w:val="Heading2"/>
      </w:pPr>
      <w:bookmarkStart w:id="137" w:name="_Toc435712871"/>
      <w:r w:rsidRPr="00B218AF">
        <w:t>Прогнозы</w:t>
      </w:r>
      <w:r w:rsidRPr="00AE1B91">
        <w:t xml:space="preserve">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7"/>
    </w:p>
    <w:p w:rsidR="00F83AA9" w:rsidRPr="00AE1B91" w:rsidRDefault="00F83AA9" w:rsidP="001577D5">
      <w:pPr>
        <w:spacing w:before="240" w:after="0" w:line="360" w:lineRule="auto"/>
        <w:ind w:firstLine="567"/>
        <w:jc w:val="both"/>
        <w:rPr>
          <w:rFonts w:ascii="Times New Roman" w:hAnsi="Times New Roman" w:cs="Times New Roman"/>
          <w:sz w:val="24"/>
          <w:szCs w:val="24"/>
        </w:rPr>
      </w:pPr>
      <w:r w:rsidRPr="00AE1B91">
        <w:rPr>
          <w:rFonts w:ascii="Times New Roman" w:hAnsi="Times New Roman" w:cs="Times New Roman"/>
          <w:sz w:val="24"/>
          <w:szCs w:val="24"/>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2014 г.</w:t>
      </w:r>
    </w:p>
    <w:p w:rsidR="00F83AA9" w:rsidRPr="00AE1B91" w:rsidRDefault="00F83AA9" w:rsidP="001577D5">
      <w:pPr>
        <w:spacing w:line="360" w:lineRule="auto"/>
        <w:ind w:firstLine="567"/>
        <w:jc w:val="both"/>
        <w:rPr>
          <w:rFonts w:ascii="Times New Roman" w:hAnsi="Times New Roman" w:cs="Times New Roman"/>
          <w:color w:val="000000"/>
          <w:sz w:val="24"/>
          <w:szCs w:val="24"/>
        </w:rPr>
      </w:pPr>
      <w:r w:rsidRPr="00AE1B91">
        <w:rPr>
          <w:rFonts w:ascii="Times New Roman" w:hAnsi="Times New Roman" w:cs="Times New Roman"/>
          <w:sz w:val="24"/>
          <w:szCs w:val="24"/>
        </w:rPr>
        <w:t xml:space="preserve">Прогноз объемов потребления тепловой энергии потребителями централизованного теплоснабжения </w:t>
      </w:r>
      <w:r>
        <w:rPr>
          <w:rFonts w:ascii="Times New Roman" w:hAnsi="Times New Roman" w:cs="Times New Roman"/>
          <w:sz w:val="24"/>
          <w:szCs w:val="24"/>
        </w:rPr>
        <w:t>п. Колобово</w:t>
      </w:r>
      <w:r w:rsidRPr="00AE1B91">
        <w:rPr>
          <w:rFonts w:ascii="Times New Roman" w:hAnsi="Times New Roman" w:cs="Times New Roman"/>
          <w:sz w:val="24"/>
          <w:szCs w:val="24"/>
        </w:rPr>
        <w:t xml:space="preserve"> представлен на 2015-2029 года.</w:t>
      </w:r>
      <w:r w:rsidRPr="00AE1B91">
        <w:rPr>
          <w:rFonts w:ascii="Times New Roman" w:hAnsi="Times New Roman" w:cs="Times New Roman"/>
          <w:color w:val="000000"/>
          <w:sz w:val="24"/>
          <w:szCs w:val="24"/>
        </w:rPr>
        <w:t xml:space="preserve"> </w:t>
      </w:r>
    </w:p>
    <w:p w:rsidR="00F83AA9" w:rsidRPr="00AE1B91" w:rsidRDefault="00F83AA9" w:rsidP="001577D5">
      <w:pPr>
        <w:pStyle w:val="Caption"/>
        <w:keepNext/>
        <w:jc w:val="right"/>
      </w:pPr>
      <w:r w:rsidRPr="00B218AF">
        <w:t>Таблица</w:t>
      </w:r>
      <w:r w:rsidRPr="00AE1B91">
        <w:t xml:space="preserve"> </w:t>
      </w:r>
      <w:fldSimple w:instr=" STYLEREF 1 \s ">
        <w:r>
          <w:rPr>
            <w:noProof/>
          </w:rPr>
          <w:t>2</w:t>
        </w:r>
      </w:fldSimple>
      <w:r w:rsidRPr="00AE1B91">
        <w:t>.</w:t>
      </w:r>
      <w:fldSimple w:instr=" SEQ Таблица \* ARABIC \s 1 ">
        <w:r>
          <w:rPr>
            <w:noProof/>
          </w:rPr>
          <w:t>3</w:t>
        </w:r>
      </w:fldSimple>
    </w:p>
    <w:tbl>
      <w:tblPr>
        <w:tblW w:w="4297" w:type="pct"/>
        <w:jc w:val="center"/>
        <w:tblLayout w:type="fixed"/>
        <w:tblLook w:val="00A0"/>
      </w:tblPr>
      <w:tblGrid>
        <w:gridCol w:w="3324"/>
        <w:gridCol w:w="1297"/>
        <w:gridCol w:w="1156"/>
        <w:gridCol w:w="1228"/>
        <w:gridCol w:w="1260"/>
        <w:gridCol w:w="1260"/>
        <w:gridCol w:w="1260"/>
        <w:gridCol w:w="1265"/>
        <w:gridCol w:w="1241"/>
      </w:tblGrid>
      <w:tr w:rsidR="00F83AA9" w:rsidRPr="00070CFD">
        <w:trPr>
          <w:trHeight w:val="353"/>
          <w:jc w:val="center"/>
        </w:trPr>
        <w:tc>
          <w:tcPr>
            <w:tcW w:w="1250" w:type="pct"/>
            <w:vMerge w:val="restart"/>
            <w:tcBorders>
              <w:top w:val="single" w:sz="4" w:space="0" w:color="auto"/>
              <w:left w:val="single" w:sz="4" w:space="0" w:color="auto"/>
              <w:bottom w:val="single" w:sz="4" w:space="0" w:color="000000"/>
              <w:right w:val="single" w:sz="4" w:space="0" w:color="auto"/>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Наименование источника теплоснабжения</w:t>
            </w:r>
          </w:p>
        </w:tc>
        <w:tc>
          <w:tcPr>
            <w:tcW w:w="3750" w:type="pct"/>
            <w:gridSpan w:val="8"/>
            <w:tcBorders>
              <w:top w:val="single" w:sz="4" w:space="0" w:color="auto"/>
              <w:left w:val="nil"/>
              <w:bottom w:val="single" w:sz="4" w:space="0" w:color="auto"/>
              <w:right w:val="single" w:sz="4" w:space="0" w:color="000000"/>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Потребление тепловой энергии, Гкал/год</w:t>
            </w:r>
          </w:p>
        </w:tc>
      </w:tr>
      <w:tr w:rsidR="00F83AA9" w:rsidRPr="00070CFD">
        <w:trPr>
          <w:trHeight w:val="353"/>
          <w:jc w:val="center"/>
        </w:trPr>
        <w:tc>
          <w:tcPr>
            <w:tcW w:w="1250" w:type="pct"/>
            <w:vMerge/>
            <w:tcBorders>
              <w:top w:val="single" w:sz="4" w:space="0" w:color="auto"/>
              <w:left w:val="single" w:sz="4" w:space="0" w:color="auto"/>
              <w:bottom w:val="single" w:sz="4" w:space="0" w:color="000000"/>
              <w:right w:val="single" w:sz="4" w:space="0" w:color="auto"/>
            </w:tcBorders>
            <w:vAlign w:val="center"/>
          </w:tcPr>
          <w:p w:rsidR="00F83AA9" w:rsidRPr="00AE1B91" w:rsidRDefault="00F83AA9" w:rsidP="00AF5163">
            <w:pPr>
              <w:spacing w:after="0" w:line="240" w:lineRule="auto"/>
              <w:jc w:val="center"/>
              <w:rPr>
                <w:rFonts w:ascii="Times New Roman" w:hAnsi="Times New Roman" w:cs="Times New Roman"/>
              </w:rPr>
            </w:pPr>
          </w:p>
        </w:tc>
        <w:tc>
          <w:tcPr>
            <w:tcW w:w="488" w:type="pct"/>
            <w:tcBorders>
              <w:top w:val="nil"/>
              <w:left w:val="nil"/>
              <w:bottom w:val="single" w:sz="4" w:space="0" w:color="auto"/>
              <w:right w:val="single" w:sz="4" w:space="0" w:color="auto"/>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2014 (базовый год)</w:t>
            </w:r>
          </w:p>
        </w:tc>
        <w:tc>
          <w:tcPr>
            <w:tcW w:w="435" w:type="pct"/>
            <w:tcBorders>
              <w:top w:val="nil"/>
              <w:left w:val="nil"/>
              <w:bottom w:val="single" w:sz="4" w:space="0" w:color="auto"/>
              <w:right w:val="single" w:sz="4" w:space="0" w:color="auto"/>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2015</w:t>
            </w:r>
          </w:p>
        </w:tc>
        <w:tc>
          <w:tcPr>
            <w:tcW w:w="462" w:type="pct"/>
            <w:tcBorders>
              <w:top w:val="nil"/>
              <w:left w:val="nil"/>
              <w:bottom w:val="single" w:sz="4" w:space="0" w:color="auto"/>
              <w:right w:val="single" w:sz="4" w:space="0" w:color="auto"/>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2016</w:t>
            </w:r>
          </w:p>
        </w:tc>
        <w:tc>
          <w:tcPr>
            <w:tcW w:w="474" w:type="pct"/>
            <w:tcBorders>
              <w:top w:val="nil"/>
              <w:left w:val="nil"/>
              <w:bottom w:val="single" w:sz="4" w:space="0" w:color="auto"/>
              <w:right w:val="single" w:sz="4" w:space="0" w:color="auto"/>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2017</w:t>
            </w:r>
          </w:p>
        </w:tc>
        <w:tc>
          <w:tcPr>
            <w:tcW w:w="474" w:type="pct"/>
            <w:tcBorders>
              <w:top w:val="nil"/>
              <w:left w:val="nil"/>
              <w:bottom w:val="single" w:sz="4" w:space="0" w:color="auto"/>
              <w:right w:val="single" w:sz="4" w:space="0" w:color="auto"/>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2018</w:t>
            </w:r>
          </w:p>
        </w:tc>
        <w:tc>
          <w:tcPr>
            <w:tcW w:w="474" w:type="pct"/>
            <w:tcBorders>
              <w:top w:val="nil"/>
              <w:left w:val="nil"/>
              <w:bottom w:val="single" w:sz="4" w:space="0" w:color="auto"/>
              <w:right w:val="single" w:sz="4" w:space="0" w:color="auto"/>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2019</w:t>
            </w:r>
          </w:p>
        </w:tc>
        <w:tc>
          <w:tcPr>
            <w:tcW w:w="476" w:type="pct"/>
            <w:tcBorders>
              <w:top w:val="nil"/>
              <w:left w:val="nil"/>
              <w:bottom w:val="single" w:sz="4" w:space="0" w:color="auto"/>
              <w:right w:val="single" w:sz="4" w:space="0" w:color="auto"/>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2020-2024</w:t>
            </w:r>
          </w:p>
        </w:tc>
        <w:tc>
          <w:tcPr>
            <w:tcW w:w="467" w:type="pct"/>
            <w:tcBorders>
              <w:top w:val="nil"/>
              <w:left w:val="nil"/>
              <w:bottom w:val="single" w:sz="4" w:space="0" w:color="auto"/>
              <w:right w:val="single" w:sz="4" w:space="0" w:color="auto"/>
            </w:tcBorders>
            <w:noWrap/>
            <w:vAlign w:val="center"/>
          </w:tcPr>
          <w:p w:rsidR="00F83AA9" w:rsidRPr="00AE1B91" w:rsidRDefault="00F83AA9" w:rsidP="00AF5163">
            <w:pPr>
              <w:spacing w:after="0" w:line="240" w:lineRule="auto"/>
              <w:jc w:val="center"/>
              <w:rPr>
                <w:rFonts w:ascii="Times New Roman" w:hAnsi="Times New Roman" w:cs="Times New Roman"/>
              </w:rPr>
            </w:pPr>
            <w:r w:rsidRPr="00AE1B91">
              <w:rPr>
                <w:rFonts w:ascii="Times New Roman" w:hAnsi="Times New Roman" w:cs="Times New Roman"/>
              </w:rPr>
              <w:t>2025-2029</w:t>
            </w:r>
          </w:p>
        </w:tc>
      </w:tr>
      <w:tr w:rsidR="00F83AA9" w:rsidRPr="00070CFD">
        <w:trPr>
          <w:trHeight w:val="353"/>
          <w:jc w:val="center"/>
        </w:trPr>
        <w:tc>
          <w:tcPr>
            <w:tcW w:w="1250" w:type="pct"/>
            <w:tcBorders>
              <w:top w:val="nil"/>
              <w:left w:val="single" w:sz="4" w:space="0" w:color="auto"/>
              <w:bottom w:val="single" w:sz="4" w:space="0" w:color="auto"/>
              <w:right w:val="single" w:sz="4" w:space="0" w:color="auto"/>
            </w:tcBorders>
            <w:noWrap/>
            <w:vAlign w:val="center"/>
          </w:tcPr>
          <w:p w:rsidR="00F83AA9" w:rsidRPr="00AE1B91" w:rsidRDefault="00F83AA9" w:rsidP="00F223CD">
            <w:pPr>
              <w:spacing w:after="0" w:line="240" w:lineRule="auto"/>
              <w:jc w:val="center"/>
              <w:rPr>
                <w:rFonts w:ascii="Times New Roman" w:hAnsi="Times New Roman" w:cs="Times New Roman"/>
              </w:rPr>
            </w:pPr>
            <w:r w:rsidRPr="00AE1B91">
              <w:rPr>
                <w:rFonts w:ascii="Times New Roman" w:hAnsi="Times New Roman" w:cs="Times New Roman"/>
                <w:sz w:val="24"/>
                <w:szCs w:val="24"/>
              </w:rPr>
              <w:t xml:space="preserve">Котельная </w:t>
            </w:r>
            <w:r w:rsidRPr="00070CFD">
              <w:rPr>
                <w:rFonts w:ascii="Times New Roman" w:hAnsi="Times New Roman" w:cs="Times New Roman"/>
                <w:sz w:val="24"/>
                <w:szCs w:val="24"/>
              </w:rPr>
              <w:t>п. Колобово</w:t>
            </w:r>
          </w:p>
        </w:tc>
        <w:tc>
          <w:tcPr>
            <w:tcW w:w="488" w:type="pct"/>
            <w:tcBorders>
              <w:top w:val="nil"/>
              <w:left w:val="nil"/>
              <w:bottom w:val="single" w:sz="4" w:space="0" w:color="auto"/>
              <w:right w:val="single" w:sz="4" w:space="0" w:color="auto"/>
            </w:tcBorders>
            <w:noWrap/>
            <w:vAlign w:val="center"/>
          </w:tcPr>
          <w:p w:rsidR="00F83AA9" w:rsidRPr="00AE1B91" w:rsidRDefault="00F83AA9" w:rsidP="00B218AF">
            <w:pPr>
              <w:spacing w:after="0" w:line="240" w:lineRule="auto"/>
              <w:jc w:val="center"/>
              <w:rPr>
                <w:rFonts w:ascii="Times New Roman" w:hAnsi="Times New Roman" w:cs="Times New Roman"/>
              </w:rPr>
            </w:pPr>
            <w:r>
              <w:rPr>
                <w:rFonts w:ascii="Times New Roman" w:hAnsi="Times New Roman" w:cs="Times New Roman"/>
              </w:rPr>
              <w:t>6572</w:t>
            </w:r>
          </w:p>
        </w:tc>
        <w:tc>
          <w:tcPr>
            <w:tcW w:w="435" w:type="pct"/>
            <w:tcBorders>
              <w:top w:val="nil"/>
              <w:left w:val="nil"/>
              <w:bottom w:val="single" w:sz="4" w:space="0" w:color="auto"/>
              <w:right w:val="single" w:sz="4" w:space="0" w:color="auto"/>
            </w:tcBorders>
            <w:noWrap/>
            <w:vAlign w:val="center"/>
          </w:tcPr>
          <w:p w:rsidR="00F83AA9" w:rsidRPr="00AE1B91" w:rsidRDefault="00F83AA9" w:rsidP="00B218AF">
            <w:pPr>
              <w:spacing w:after="0" w:line="240" w:lineRule="auto"/>
              <w:jc w:val="center"/>
              <w:rPr>
                <w:rFonts w:ascii="Times New Roman" w:hAnsi="Times New Roman" w:cs="Times New Roman"/>
              </w:rPr>
            </w:pPr>
            <w:r>
              <w:rPr>
                <w:rFonts w:ascii="Times New Roman" w:hAnsi="Times New Roman" w:cs="Times New Roman"/>
              </w:rPr>
              <w:t>6572</w:t>
            </w:r>
          </w:p>
        </w:tc>
        <w:tc>
          <w:tcPr>
            <w:tcW w:w="462" w:type="pct"/>
            <w:tcBorders>
              <w:top w:val="nil"/>
              <w:left w:val="nil"/>
              <w:bottom w:val="single" w:sz="4" w:space="0" w:color="auto"/>
              <w:right w:val="single" w:sz="4" w:space="0" w:color="auto"/>
            </w:tcBorders>
            <w:noWrap/>
            <w:vAlign w:val="center"/>
          </w:tcPr>
          <w:p w:rsidR="00F83AA9" w:rsidRPr="00070CFD" w:rsidRDefault="00F83AA9" w:rsidP="00B218AF">
            <w:pPr>
              <w:jc w:val="center"/>
              <w:rPr>
                <w:rFonts w:ascii="Times New Roman" w:hAnsi="Times New Roman" w:cs="Times New Roman"/>
                <w:color w:val="000000"/>
              </w:rPr>
            </w:pPr>
            <w:r w:rsidRPr="00070CFD">
              <w:rPr>
                <w:rFonts w:ascii="Times New Roman" w:hAnsi="Times New Roman" w:cs="Times New Roman"/>
                <w:color w:val="000000"/>
              </w:rPr>
              <w:t>6440,56</w:t>
            </w:r>
          </w:p>
        </w:tc>
        <w:tc>
          <w:tcPr>
            <w:tcW w:w="474" w:type="pct"/>
            <w:tcBorders>
              <w:top w:val="nil"/>
              <w:left w:val="nil"/>
              <w:bottom w:val="single" w:sz="4" w:space="0" w:color="auto"/>
              <w:right w:val="single" w:sz="4" w:space="0" w:color="auto"/>
            </w:tcBorders>
            <w:noWrap/>
            <w:vAlign w:val="center"/>
          </w:tcPr>
          <w:p w:rsidR="00F83AA9" w:rsidRPr="00070CFD" w:rsidRDefault="00F83AA9" w:rsidP="00B218AF">
            <w:pPr>
              <w:jc w:val="center"/>
              <w:rPr>
                <w:rFonts w:ascii="Times New Roman" w:hAnsi="Times New Roman" w:cs="Times New Roman"/>
                <w:color w:val="000000"/>
              </w:rPr>
            </w:pPr>
            <w:r w:rsidRPr="00070CFD">
              <w:rPr>
                <w:rFonts w:ascii="Times New Roman" w:hAnsi="Times New Roman" w:cs="Times New Roman"/>
                <w:color w:val="000000"/>
              </w:rPr>
              <w:t>6243,4</w:t>
            </w:r>
          </w:p>
        </w:tc>
        <w:tc>
          <w:tcPr>
            <w:tcW w:w="474" w:type="pct"/>
            <w:tcBorders>
              <w:top w:val="nil"/>
              <w:left w:val="nil"/>
              <w:bottom w:val="single" w:sz="4" w:space="0" w:color="auto"/>
              <w:right w:val="single" w:sz="4" w:space="0" w:color="auto"/>
            </w:tcBorders>
            <w:noWrap/>
            <w:vAlign w:val="center"/>
          </w:tcPr>
          <w:p w:rsidR="00F83AA9" w:rsidRPr="00070CFD" w:rsidRDefault="00F83AA9" w:rsidP="00B218AF">
            <w:pPr>
              <w:jc w:val="center"/>
              <w:rPr>
                <w:rFonts w:ascii="Times New Roman" w:hAnsi="Times New Roman" w:cs="Times New Roman"/>
                <w:color w:val="000000"/>
              </w:rPr>
            </w:pPr>
            <w:r w:rsidRPr="00070CFD">
              <w:rPr>
                <w:rFonts w:ascii="Times New Roman" w:hAnsi="Times New Roman" w:cs="Times New Roman"/>
                <w:color w:val="000000"/>
              </w:rPr>
              <w:t>6046,24</w:t>
            </w:r>
          </w:p>
        </w:tc>
        <w:tc>
          <w:tcPr>
            <w:tcW w:w="474" w:type="pct"/>
            <w:tcBorders>
              <w:top w:val="nil"/>
              <w:left w:val="nil"/>
              <w:bottom w:val="single" w:sz="4" w:space="0" w:color="auto"/>
              <w:right w:val="single" w:sz="4" w:space="0" w:color="auto"/>
            </w:tcBorders>
            <w:noWrap/>
            <w:vAlign w:val="center"/>
          </w:tcPr>
          <w:p w:rsidR="00F83AA9" w:rsidRPr="00070CFD" w:rsidRDefault="00F83AA9" w:rsidP="00B218AF">
            <w:pPr>
              <w:jc w:val="center"/>
              <w:rPr>
                <w:rFonts w:ascii="Times New Roman" w:hAnsi="Times New Roman" w:cs="Times New Roman"/>
                <w:color w:val="000000"/>
              </w:rPr>
            </w:pPr>
            <w:r w:rsidRPr="00070CFD">
              <w:rPr>
                <w:rFonts w:ascii="Times New Roman" w:hAnsi="Times New Roman" w:cs="Times New Roman"/>
                <w:color w:val="000000"/>
              </w:rPr>
              <w:t>5849,08</w:t>
            </w:r>
          </w:p>
        </w:tc>
        <w:tc>
          <w:tcPr>
            <w:tcW w:w="476" w:type="pct"/>
            <w:tcBorders>
              <w:top w:val="nil"/>
              <w:left w:val="nil"/>
              <w:bottom w:val="single" w:sz="4" w:space="0" w:color="auto"/>
              <w:right w:val="single" w:sz="4" w:space="0" w:color="auto"/>
            </w:tcBorders>
            <w:noWrap/>
            <w:vAlign w:val="center"/>
          </w:tcPr>
          <w:p w:rsidR="00F83AA9" w:rsidRPr="00070CFD" w:rsidRDefault="00F83AA9" w:rsidP="00B218AF">
            <w:pPr>
              <w:jc w:val="center"/>
              <w:rPr>
                <w:rFonts w:ascii="Times New Roman" w:hAnsi="Times New Roman" w:cs="Times New Roman"/>
                <w:color w:val="000000"/>
              </w:rPr>
            </w:pPr>
            <w:r w:rsidRPr="00070CFD">
              <w:rPr>
                <w:rFonts w:ascii="Times New Roman" w:hAnsi="Times New Roman" w:cs="Times New Roman"/>
                <w:color w:val="000000"/>
              </w:rPr>
              <w:t>5586,2</w:t>
            </w:r>
          </w:p>
        </w:tc>
        <w:tc>
          <w:tcPr>
            <w:tcW w:w="467" w:type="pct"/>
            <w:tcBorders>
              <w:top w:val="nil"/>
              <w:left w:val="nil"/>
              <w:bottom w:val="single" w:sz="4" w:space="0" w:color="auto"/>
              <w:right w:val="single" w:sz="4" w:space="0" w:color="auto"/>
            </w:tcBorders>
            <w:noWrap/>
            <w:vAlign w:val="center"/>
          </w:tcPr>
          <w:p w:rsidR="00F83AA9" w:rsidRPr="00070CFD" w:rsidRDefault="00F83AA9" w:rsidP="00B218AF">
            <w:pPr>
              <w:jc w:val="center"/>
              <w:rPr>
                <w:rFonts w:ascii="Times New Roman" w:hAnsi="Times New Roman" w:cs="Times New Roman"/>
                <w:color w:val="000000"/>
              </w:rPr>
            </w:pPr>
            <w:r w:rsidRPr="00070CFD">
              <w:rPr>
                <w:rFonts w:ascii="Times New Roman" w:hAnsi="Times New Roman" w:cs="Times New Roman"/>
                <w:color w:val="000000"/>
              </w:rPr>
              <w:t>5403,332</w:t>
            </w:r>
          </w:p>
        </w:tc>
      </w:tr>
    </w:tbl>
    <w:p w:rsidR="00F83AA9" w:rsidRPr="007C12DC" w:rsidRDefault="00F83AA9" w:rsidP="001577D5">
      <w:pPr>
        <w:widowControl w:val="0"/>
        <w:tabs>
          <w:tab w:val="left" w:pos="993"/>
        </w:tabs>
        <w:adjustRightInd w:val="0"/>
        <w:spacing w:before="120" w:after="0" w:line="360" w:lineRule="auto"/>
        <w:ind w:left="357" w:firstLine="494"/>
        <w:jc w:val="both"/>
        <w:textAlignment w:val="baseline"/>
        <w:rPr>
          <w:rFonts w:ascii="Times New Roman" w:hAnsi="Times New Roman" w:cs="Times New Roman"/>
          <w:sz w:val="24"/>
          <w:szCs w:val="24"/>
        </w:rPr>
      </w:pPr>
      <w:r w:rsidRPr="00AE1B91">
        <w:rPr>
          <w:rFonts w:ascii="Times New Roman" w:hAnsi="Times New Roman" w:cs="Times New Roman"/>
          <w:sz w:val="24"/>
          <w:szCs w:val="24"/>
        </w:rPr>
        <w:t xml:space="preserve">Уменьшение потребления тепловой энергии </w:t>
      </w:r>
      <w:r>
        <w:rPr>
          <w:rFonts w:ascii="Times New Roman" w:hAnsi="Times New Roman" w:cs="Times New Roman"/>
          <w:sz w:val="24"/>
          <w:szCs w:val="24"/>
        </w:rPr>
        <w:t>к</w:t>
      </w:r>
      <w:r w:rsidRPr="00AE1B91">
        <w:rPr>
          <w:rFonts w:ascii="Times New Roman" w:hAnsi="Times New Roman" w:cs="Times New Roman"/>
          <w:sz w:val="24"/>
          <w:szCs w:val="24"/>
        </w:rPr>
        <w:t xml:space="preserve"> 20</w:t>
      </w:r>
      <w:r>
        <w:rPr>
          <w:rFonts w:ascii="Times New Roman" w:hAnsi="Times New Roman" w:cs="Times New Roman"/>
          <w:sz w:val="24"/>
          <w:szCs w:val="24"/>
        </w:rPr>
        <w:t>29</w:t>
      </w:r>
      <w:r w:rsidRPr="00AE1B91">
        <w:rPr>
          <w:rFonts w:ascii="Times New Roman" w:hAnsi="Times New Roman" w:cs="Times New Roman"/>
          <w:sz w:val="24"/>
          <w:szCs w:val="24"/>
        </w:rPr>
        <w:t xml:space="preserve"> году связано с </w:t>
      </w:r>
      <w:r>
        <w:rPr>
          <w:rFonts w:ascii="Times New Roman" w:hAnsi="Times New Roman" w:cs="Times New Roman"/>
          <w:sz w:val="24"/>
          <w:szCs w:val="24"/>
        </w:rPr>
        <w:t>сокращением населения</w:t>
      </w:r>
      <w:r w:rsidRPr="00AE1B91">
        <w:rPr>
          <w:rFonts w:ascii="Times New Roman" w:hAnsi="Times New Roman" w:cs="Times New Roman"/>
          <w:sz w:val="24"/>
          <w:szCs w:val="24"/>
        </w:rPr>
        <w:t>.</w:t>
      </w:r>
    </w:p>
    <w:p w:rsidR="00F83AA9" w:rsidRDefault="00F83AA9" w:rsidP="001577D5">
      <w:pPr>
        <w:rPr>
          <w:highlight w:val="yellow"/>
        </w:rPr>
        <w:sectPr w:rsidR="00F83AA9" w:rsidSect="001577D5">
          <w:pgSz w:w="16838" w:h="11906" w:orient="landscape"/>
          <w:pgMar w:top="1134" w:right="737" w:bottom="567" w:left="851" w:header="567" w:footer="567" w:gutter="0"/>
          <w:cols w:space="720"/>
          <w:titlePg/>
        </w:sectPr>
      </w:pPr>
    </w:p>
    <w:p w:rsidR="00F83AA9" w:rsidRPr="001577D5" w:rsidRDefault="00F83AA9" w:rsidP="001577D5">
      <w:pPr>
        <w:rPr>
          <w:highlight w:val="yellow"/>
        </w:rPr>
      </w:pPr>
    </w:p>
    <w:p w:rsidR="00F83AA9" w:rsidRPr="00AE1B91" w:rsidRDefault="00F83AA9" w:rsidP="00F37949">
      <w:pPr>
        <w:pStyle w:val="Heading2"/>
      </w:pPr>
      <w:bookmarkStart w:id="138" w:name="_Toc435712872"/>
      <w:r w:rsidRPr="00AE1B9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38"/>
    </w:p>
    <w:p w:rsidR="00F83AA9" w:rsidRPr="00AE1B91" w:rsidRDefault="00F83AA9" w:rsidP="001577D5">
      <w:pPr>
        <w:spacing w:line="360" w:lineRule="auto"/>
        <w:ind w:firstLine="567"/>
        <w:jc w:val="both"/>
        <w:rPr>
          <w:rFonts w:ascii="Times New Roman" w:hAnsi="Times New Roman" w:cs="Times New Roman"/>
          <w:sz w:val="24"/>
          <w:szCs w:val="24"/>
        </w:rPr>
      </w:pPr>
      <w:r w:rsidRPr="00AE1B91">
        <w:rPr>
          <w:rFonts w:ascii="Times New Roman" w:hAnsi="Times New Roman" w:cs="Times New Roman"/>
          <w:sz w:val="24"/>
          <w:szCs w:val="24"/>
        </w:rPr>
        <w:t>Прогноз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 в пункте 2.5 данного документа.</w:t>
      </w:r>
    </w:p>
    <w:p w:rsidR="00F83AA9" w:rsidRPr="00AE1B91" w:rsidRDefault="00F83AA9" w:rsidP="00F37949">
      <w:pPr>
        <w:pStyle w:val="Heading2"/>
      </w:pPr>
      <w:bookmarkStart w:id="139" w:name="_Toc435712873"/>
      <w:r w:rsidRPr="00AE1B91">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r>
        <w:t xml:space="preserve"> </w:t>
      </w:r>
      <w:r w:rsidRPr="00AE1B91">
        <w:t>этапе.</w:t>
      </w:r>
      <w:bookmarkEnd w:id="139"/>
    </w:p>
    <w:p w:rsidR="00F83AA9" w:rsidRPr="00DE0AF1" w:rsidRDefault="00F83AA9" w:rsidP="001577D5">
      <w:pPr>
        <w:spacing w:line="360" w:lineRule="auto"/>
        <w:ind w:firstLine="567"/>
        <w:jc w:val="both"/>
      </w:pPr>
      <w:r w:rsidRPr="00AE1B91">
        <w:rPr>
          <w:rFonts w:ascii="Times New Roman" w:hAnsi="Times New Roman" w:cs="Times New Roman"/>
          <w:color w:val="000000"/>
          <w:sz w:val="24"/>
          <w:szCs w:val="24"/>
        </w:rPr>
        <w:t>Планы развития и соответственно увеличение тепловой мощности собственниками производственных зон не представлены. Прирост объемов потребления тепловой энергии и теплоносителя объектами, расположенными в производственных зонах отсутствует.</w:t>
      </w:r>
    </w:p>
    <w:p w:rsidR="00F83AA9" w:rsidRPr="00AE1B91" w:rsidRDefault="00F83AA9" w:rsidP="00F37949">
      <w:pPr>
        <w:pStyle w:val="Heading2"/>
      </w:pPr>
      <w:bookmarkStart w:id="140" w:name="_Toc435712874"/>
      <w:r w:rsidRPr="00AE1B91">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40"/>
    </w:p>
    <w:p w:rsidR="00F83AA9" w:rsidRPr="00AE1B91" w:rsidRDefault="00F83AA9" w:rsidP="00DE0A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E1B91">
        <w:rPr>
          <w:rFonts w:ascii="Times New Roman" w:hAnsi="Times New Roman" w:cs="Times New Roman"/>
          <w:color w:val="000000"/>
          <w:sz w:val="24"/>
          <w:szCs w:val="24"/>
        </w:rPr>
        <w:t>В соответствии с «Правилами регулирования цен (тарифов) в сфере теплоснабжения», утвержденными Постановлением Правительства Российской Федерации от 22.10.2012 № 1075 «О ценообразовании в сфере теплоснабжения» льготные регулируемые тарифы устанавливаются для отдельных категорий потребителей, перечень которых должен быть определен соответствующим законом субъекта Российской Федерации. Кроме перечня лиц, имеющих право на льготы, данный закон определяет основания для предоставления льгот и порядок компенсации выпадающих доходов теплоснабжающих организаций.</w:t>
      </w:r>
    </w:p>
    <w:p w:rsidR="00F83AA9" w:rsidRPr="00AE1B91" w:rsidRDefault="00F83AA9" w:rsidP="00DE0A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E1B91">
        <w:rPr>
          <w:rFonts w:ascii="Times New Roman" w:hAnsi="Times New Roman" w:cs="Times New Roman"/>
          <w:color w:val="000000"/>
          <w:sz w:val="24"/>
          <w:szCs w:val="24"/>
        </w:rPr>
        <w:t>Органы регулирования не позднее 5 рабочих дней со дня вступления в силу соответствующего  закона субъекта Российской Федерации обеспечивают размещение перечня категорий потребителей (за исключением физических лиц) или категорий (групп) потребителей тепловой энергии (мощности), теплоносителя, имеющих право на льготные регулируемые тарифы, на своем официальном сайте в информационно-телекоммуникационной сети «Интернет», в случае отсутствия такого сайта - на официальном сайте субъекта Российской Федерации, а также осуществляют публикацию в источнике официального опубликования нормативных правовых актов органов государственной власти субъекта Российской Федерации.</w:t>
      </w:r>
    </w:p>
    <w:p w:rsidR="00F83AA9" w:rsidRPr="00AE1B91" w:rsidRDefault="00F83AA9" w:rsidP="00DE0AF1">
      <w:pPr>
        <w:widowControl w:val="0"/>
        <w:tabs>
          <w:tab w:val="left" w:pos="851"/>
          <w:tab w:val="left" w:pos="993"/>
        </w:tabs>
        <w:adjustRightInd w:val="0"/>
        <w:spacing w:after="0" w:line="360" w:lineRule="auto"/>
        <w:ind w:firstLine="567"/>
        <w:jc w:val="both"/>
        <w:rPr>
          <w:rFonts w:ascii="Times New Roman" w:hAnsi="Times New Roman" w:cs="Times New Roman"/>
          <w:color w:val="000000"/>
          <w:sz w:val="24"/>
          <w:szCs w:val="24"/>
          <w:lang w:eastAsia="en-US"/>
        </w:rPr>
      </w:pPr>
      <w:r w:rsidRPr="00AE1B91">
        <w:rPr>
          <w:rFonts w:ascii="Times New Roman" w:hAnsi="Times New Roman" w:cs="Times New Roman"/>
          <w:color w:val="000000"/>
          <w:sz w:val="24"/>
          <w:szCs w:val="24"/>
        </w:rPr>
        <w:t>При установлении для отдельных категорий (групп) потребителей льготных регулируемых тарифов повышение регулируемых тарифов для других потребителей не допускается.</w:t>
      </w:r>
    </w:p>
    <w:p w:rsidR="00F83AA9" w:rsidRPr="00AE1B91" w:rsidRDefault="00F83AA9" w:rsidP="00DE0AF1">
      <w:pPr>
        <w:spacing w:line="360" w:lineRule="auto"/>
        <w:ind w:firstLine="567"/>
        <w:jc w:val="both"/>
        <w:rPr>
          <w:rFonts w:ascii="Times New Roman" w:hAnsi="Times New Roman" w:cs="Times New Roman"/>
        </w:rPr>
      </w:pPr>
      <w:r w:rsidRPr="00AE1B91">
        <w:rPr>
          <w:rFonts w:ascii="Times New Roman" w:hAnsi="Times New Roman" w:cs="Times New Roman"/>
          <w:color w:val="000000"/>
          <w:sz w:val="24"/>
          <w:szCs w:val="24"/>
          <w:lang w:eastAsia="en-US"/>
        </w:rPr>
        <w:t xml:space="preserve">Потребители, для которых устанавливаются льготные тарифы на тепловую энергию и  теплоноситель,  в </w:t>
      </w:r>
      <w:r>
        <w:rPr>
          <w:rFonts w:ascii="Times New Roman" w:hAnsi="Times New Roman" w:cs="Times New Roman"/>
          <w:color w:val="000000"/>
          <w:sz w:val="24"/>
          <w:szCs w:val="24"/>
          <w:lang w:eastAsia="en-US"/>
        </w:rPr>
        <w:t>п. Колобово</w:t>
      </w:r>
      <w:r w:rsidRPr="00AE1B91">
        <w:rPr>
          <w:rFonts w:ascii="Times New Roman" w:hAnsi="Times New Roman" w:cs="Times New Roman"/>
          <w:color w:val="000000"/>
          <w:sz w:val="24"/>
          <w:szCs w:val="24"/>
          <w:lang w:eastAsia="en-US"/>
        </w:rPr>
        <w:t xml:space="preserve"> отсутствуют.</w:t>
      </w:r>
    </w:p>
    <w:p w:rsidR="00F83AA9" w:rsidRPr="00AE1B91" w:rsidRDefault="00F83AA9" w:rsidP="00F37949">
      <w:pPr>
        <w:pStyle w:val="Heading2"/>
      </w:pPr>
      <w:bookmarkStart w:id="141" w:name="_Toc435712875"/>
      <w:r w:rsidRPr="00AE1B91">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41"/>
    </w:p>
    <w:p w:rsidR="00F83AA9" w:rsidRPr="00AE1B91" w:rsidRDefault="00F83AA9" w:rsidP="00DE0A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E1B91">
        <w:rPr>
          <w:rFonts w:ascii="Times New Roman" w:hAnsi="Times New Roman" w:cs="Times New Roman"/>
          <w:color w:val="000000"/>
          <w:sz w:val="24"/>
          <w:szCs w:val="24"/>
        </w:rPr>
        <w:t xml:space="preserve">В соответствии с п. 1 ст. 15 Федерального закона от 27.07.2010 № 190-ФЗ «О теплоснабжении» потребители тепловой энергии приобретают тепловую энергию (мощность) и (или) теплоноситель у теплоснабжающей организации по договору теплоснабжения. Лицо, владеющее на праве собственности источниками тепловой энергии, имеет право заключать долгосрочные договоры теплоснабжения с потребителями. </w:t>
      </w:r>
    </w:p>
    <w:p w:rsidR="00F83AA9" w:rsidRPr="00AE1B91" w:rsidRDefault="00F83AA9" w:rsidP="00DE0A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E1B91">
        <w:rPr>
          <w:rFonts w:ascii="Times New Roman" w:hAnsi="Times New Roman" w:cs="Times New Roman"/>
          <w:color w:val="000000"/>
          <w:sz w:val="24"/>
          <w:szCs w:val="24"/>
        </w:rPr>
        <w:t xml:space="preserve">В соответствии с п. 9 ст. 10 Федерального закона от 27.07.2010 № 190-ФЗ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01.01.2010, могут осуществляться на основании долгосрочных (на срок более чем один год) договоров теплоснабжения, заключенных между потребителями тепловой энергии и теплоснабжающими организациями по ценам, определенным соглашением сторон (далее – нерегулируемый долгосрочный договор). Порядок заключения таких договоров определяется Правилами заключения долгосрочных договоров теплоснабжения по ценам, определенным соглашением сторон, в целях обеспечения потребления тепловой энергии (мощности) и теплоносителя объектами, потребляющими тепловую энергию (мощность) и теплоноситель и введенными в эксплуатацию после 01.01.2010, утв. Постановлением Правительства Российской Федерации от 22.10.2012 № 1075 «О ценообразовании в сфере теплоснабжения». </w:t>
      </w:r>
    </w:p>
    <w:p w:rsidR="00F83AA9" w:rsidRPr="00AE1B91" w:rsidRDefault="00F83AA9" w:rsidP="00DE0A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E1B91">
        <w:rPr>
          <w:rFonts w:ascii="Times New Roman" w:hAnsi="Times New Roman" w:cs="Times New Roman"/>
          <w:color w:val="000000"/>
          <w:sz w:val="24"/>
          <w:szCs w:val="24"/>
        </w:rPr>
        <w:t xml:space="preserve">Государственное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 </w:t>
      </w:r>
    </w:p>
    <w:p w:rsidR="00F83AA9" w:rsidRPr="00AE1B91" w:rsidRDefault="00F83AA9" w:rsidP="00DE0AF1">
      <w:pPr>
        <w:spacing w:line="360" w:lineRule="auto"/>
        <w:ind w:firstLine="567"/>
        <w:jc w:val="both"/>
        <w:rPr>
          <w:rFonts w:ascii="Times New Roman" w:hAnsi="Times New Roman" w:cs="Times New Roman"/>
        </w:rPr>
      </w:pPr>
      <w:r w:rsidRPr="00AE1B91">
        <w:rPr>
          <w:rFonts w:ascii="Times New Roman" w:hAnsi="Times New Roman" w:cs="Times New Roman"/>
          <w:color w:val="000000"/>
          <w:sz w:val="24"/>
          <w:szCs w:val="24"/>
          <w:lang w:eastAsia="en-US"/>
        </w:rPr>
        <w:t>Потребители, с которыми заключены или могут быть заключены в перспективе свободные долгосрочные договоры теплоснабжения, отсутствуют.</w:t>
      </w:r>
    </w:p>
    <w:p w:rsidR="00F83AA9" w:rsidRPr="00AE1B91" w:rsidRDefault="00F83AA9" w:rsidP="00F37949">
      <w:pPr>
        <w:pStyle w:val="Heading2"/>
      </w:pPr>
      <w:bookmarkStart w:id="142" w:name="_Toc435712876"/>
      <w:r w:rsidRPr="00AE1B91">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42"/>
    </w:p>
    <w:p w:rsidR="00F83AA9" w:rsidRPr="00AE1B91" w:rsidRDefault="00F83AA9" w:rsidP="00DE0A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E1B91">
        <w:rPr>
          <w:rFonts w:ascii="Times New Roman" w:hAnsi="Times New Roman" w:cs="Times New Roman"/>
          <w:color w:val="000000"/>
          <w:sz w:val="24"/>
          <w:szCs w:val="24"/>
        </w:rPr>
        <w:t xml:space="preserve">В случае заключения между теплоснабжающей организацией и потребителем долгосрочного договора теплоснабжения (на срок более чем один год) орган регулирования в соответствии с условиями такого договора устанавливает долгосрочный тариф на реализуемую потребителю тепловую энергию (мощность), определенный в соответствии с Основами ценообразования в сфере теплоснабжения и Правилами регулирования цен (тарифов) в сфере теплоснабжения, утвержденных Постановлением Правительства Российской Федерации от 22.10.2012 № 1075 «Оценообразовании в сфере теплоснабжения». </w:t>
      </w:r>
    </w:p>
    <w:p w:rsidR="00F83AA9" w:rsidRPr="00AE1B91" w:rsidRDefault="00F83AA9" w:rsidP="00DE0AF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E1B91">
        <w:rPr>
          <w:rFonts w:ascii="Times New Roman" w:hAnsi="Times New Roman" w:cs="Times New Roman"/>
          <w:color w:val="000000"/>
          <w:sz w:val="24"/>
          <w:szCs w:val="24"/>
        </w:rPr>
        <w:t xml:space="preserve">Долгосрочные тарифы устанавливаются органом регулирования для регулируемой организации отдельно на каждый год долгосрочного периода регулирования на основании определенных органом регулирования для такой регулируемой организации значений долгосрочных параметров регулирования ее деятельности и иных прогнозных параметров регулирования. </w:t>
      </w:r>
    </w:p>
    <w:p w:rsidR="00F83AA9" w:rsidRPr="00F37949" w:rsidRDefault="00F83AA9" w:rsidP="00DE0AF1">
      <w:pPr>
        <w:spacing w:line="360" w:lineRule="auto"/>
        <w:ind w:firstLine="567"/>
        <w:jc w:val="both"/>
      </w:pPr>
      <w:r w:rsidRPr="00AE1B91">
        <w:rPr>
          <w:rFonts w:ascii="Times New Roman" w:hAnsi="Times New Roman" w:cs="Times New Roman"/>
          <w:color w:val="000000"/>
          <w:sz w:val="24"/>
          <w:szCs w:val="24"/>
        </w:rPr>
        <w:t>Прогноз перспективного потребления тепловой энергии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потребителями, с которыми заключены или могут быть заключены в перспективе свободные долгосрочные договоры теплоснабжения, а также потребителями,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
    <w:p w:rsidR="00F83AA9" w:rsidRPr="001C5283" w:rsidRDefault="00F83AA9" w:rsidP="006D2FA9">
      <w:pPr>
        <w:keepLines/>
        <w:spacing w:after="0" w:line="360" w:lineRule="auto"/>
        <w:ind w:firstLine="720"/>
        <w:jc w:val="both"/>
        <w:rPr>
          <w:rFonts w:ascii="Times New Roman" w:hAnsi="Times New Roman" w:cs="Times New Roman"/>
          <w:sz w:val="24"/>
          <w:szCs w:val="24"/>
        </w:rPr>
      </w:pPr>
    </w:p>
    <w:p w:rsidR="00F83AA9" w:rsidRDefault="00F83AA9" w:rsidP="00077AE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br w:type="page"/>
      </w:r>
    </w:p>
    <w:p w:rsidR="00F83AA9" w:rsidRDefault="00F83AA9" w:rsidP="00141A73">
      <w:pPr>
        <w:pStyle w:val="1b"/>
        <w:sectPr w:rsidR="00F83AA9" w:rsidSect="00077AE9">
          <w:pgSz w:w="11906" w:h="16838"/>
          <w:pgMar w:top="737" w:right="566" w:bottom="851" w:left="1134" w:header="567" w:footer="567" w:gutter="0"/>
          <w:cols w:space="720"/>
          <w:titlePg/>
        </w:sectPr>
      </w:pPr>
      <w:bookmarkStart w:id="143" w:name="_Toc356459892"/>
      <w:bookmarkStart w:id="144" w:name="_Toc360712015"/>
      <w:bookmarkStart w:id="145" w:name="_Toc364417156"/>
    </w:p>
    <w:p w:rsidR="00F83AA9" w:rsidRPr="00AE1B91" w:rsidRDefault="00F83AA9" w:rsidP="00077AE9">
      <w:pPr>
        <w:pStyle w:val="Heading1"/>
        <w:jc w:val="both"/>
      </w:pPr>
      <w:bookmarkStart w:id="146" w:name="_Toc435712877"/>
      <w:bookmarkEnd w:id="143"/>
      <w:bookmarkEnd w:id="144"/>
      <w:bookmarkEnd w:id="145"/>
      <w:r w:rsidRPr="00AE1B91">
        <w:t>Электронная модель системы теплоснабжения поселения, городского округа.</w:t>
      </w:r>
      <w:bookmarkEnd w:id="146"/>
    </w:p>
    <w:p w:rsidR="00F83AA9" w:rsidRPr="0018323D" w:rsidRDefault="00F83AA9" w:rsidP="004B61B8">
      <w:pPr>
        <w:spacing w:before="240" w:after="0" w:line="360" w:lineRule="auto"/>
        <w:ind w:firstLine="567"/>
        <w:jc w:val="both"/>
        <w:rPr>
          <w:rFonts w:ascii="Times New Roman" w:hAnsi="Times New Roman" w:cs="Times New Roman"/>
          <w:b/>
          <w:bCs/>
          <w:sz w:val="24"/>
          <w:szCs w:val="24"/>
        </w:rPr>
      </w:pPr>
      <w:r w:rsidRPr="00AE1B91">
        <w:rPr>
          <w:rFonts w:ascii="Times New Roman" w:hAnsi="Times New Roman" w:cs="Times New Roman"/>
          <w:sz w:val="24"/>
          <w:szCs w:val="24"/>
        </w:rPr>
        <w:t xml:space="preserve">Электронная модель системы теплоснабжения </w:t>
      </w:r>
      <w:r>
        <w:rPr>
          <w:rFonts w:ascii="Times New Roman" w:hAnsi="Times New Roman" w:cs="Times New Roman"/>
          <w:sz w:val="24"/>
          <w:szCs w:val="24"/>
        </w:rPr>
        <w:t>Колобовского городского поселения</w:t>
      </w:r>
      <w:r w:rsidRPr="00AE1B91">
        <w:rPr>
          <w:rFonts w:ascii="Times New Roman" w:hAnsi="Times New Roman" w:cs="Times New Roman"/>
          <w:sz w:val="24"/>
          <w:szCs w:val="24"/>
        </w:rPr>
        <w:t xml:space="preserve"> разработана на базе Графико-информационного расчетного комплекса «ТеплоЭксперт».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w:t>
      </w:r>
    </w:p>
    <w:p w:rsidR="00F83AA9" w:rsidRPr="00077AE9" w:rsidRDefault="00F83AA9" w:rsidP="00805587">
      <w:pPr>
        <w:pStyle w:val="Heading1"/>
        <w:numPr>
          <w:ilvl w:val="0"/>
          <w:numId w:val="0"/>
        </w:numPr>
        <w:ind w:left="432"/>
        <w:jc w:val="both"/>
      </w:pPr>
      <w:r w:rsidRPr="00077AE9">
        <w:br w:type="page"/>
      </w:r>
    </w:p>
    <w:p w:rsidR="00F83AA9" w:rsidRPr="00EE144D" w:rsidRDefault="00F83AA9" w:rsidP="00EE144D">
      <w:pPr>
        <w:pStyle w:val="Heading1"/>
      </w:pPr>
      <w:bookmarkStart w:id="147" w:name="_Toc364417160"/>
      <w:bookmarkStart w:id="148" w:name="_Toc435712878"/>
      <w:r w:rsidRPr="00EE144D">
        <w:t>Перспективные балансы тепловой мощности источников тепловой энергии и тепловой нагрузки.</w:t>
      </w:r>
      <w:bookmarkEnd w:id="147"/>
      <w:bookmarkEnd w:id="148"/>
    </w:p>
    <w:p w:rsidR="00F83AA9" w:rsidRPr="00077AE9" w:rsidRDefault="00F83AA9" w:rsidP="00141A73">
      <w:pPr>
        <w:pStyle w:val="1b"/>
      </w:pPr>
      <w:bookmarkStart w:id="149" w:name="_Toc360712020"/>
      <w:bookmarkStart w:id="150" w:name="_Toc364417161"/>
      <w:bookmarkStart w:id="151" w:name="_Toc435712879"/>
      <w:r w:rsidRPr="00077AE9">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149"/>
      <w:bookmarkEnd w:id="150"/>
      <w:bookmarkEnd w:id="151"/>
    </w:p>
    <w:p w:rsidR="00F83AA9" w:rsidRPr="0018323D" w:rsidRDefault="00F83AA9" w:rsidP="00F223CD">
      <w:pPr>
        <w:tabs>
          <w:tab w:val="left" w:pos="8789"/>
        </w:tabs>
        <w:spacing w:before="240" w:after="0" w:line="360" w:lineRule="auto"/>
        <w:ind w:firstLine="567"/>
        <w:jc w:val="both"/>
        <w:rPr>
          <w:rFonts w:ascii="Times New Roman" w:hAnsi="Times New Roman" w:cs="Times New Roman"/>
          <w:b/>
          <w:bCs/>
          <w:sz w:val="24"/>
          <w:szCs w:val="24"/>
        </w:rPr>
      </w:pPr>
      <w:r w:rsidRPr="00690B78">
        <w:rPr>
          <w:rFonts w:ascii="Times New Roman" w:hAnsi="Times New Roman" w:cs="Times New Roman"/>
          <w:sz w:val="24"/>
          <w:szCs w:val="24"/>
        </w:rPr>
        <w:t xml:space="preserve">Более детальная </w:t>
      </w:r>
      <w:r>
        <w:rPr>
          <w:rFonts w:ascii="Times New Roman" w:hAnsi="Times New Roman" w:cs="Times New Roman"/>
          <w:sz w:val="24"/>
          <w:szCs w:val="24"/>
        </w:rPr>
        <w:t>прорисовка зоны действия</w:t>
      </w:r>
      <w:r w:rsidRPr="00690B78">
        <w:rPr>
          <w:rFonts w:ascii="Times New Roman" w:hAnsi="Times New Roman" w:cs="Times New Roman"/>
          <w:sz w:val="24"/>
          <w:szCs w:val="24"/>
        </w:rPr>
        <w:t xml:space="preserve"> от </w:t>
      </w:r>
      <w:r w:rsidRPr="00DA354A">
        <w:rPr>
          <w:rFonts w:ascii="Times New Roman" w:hAnsi="Times New Roman" w:cs="Times New Roman"/>
          <w:sz w:val="24"/>
          <w:szCs w:val="24"/>
        </w:rPr>
        <w:t>котельн</w:t>
      </w:r>
      <w:r>
        <w:rPr>
          <w:rFonts w:ascii="Times New Roman" w:hAnsi="Times New Roman" w:cs="Times New Roman"/>
          <w:sz w:val="24"/>
          <w:szCs w:val="24"/>
        </w:rPr>
        <w:t>ой</w:t>
      </w:r>
      <w:r w:rsidRPr="00DA354A">
        <w:rPr>
          <w:rFonts w:ascii="Times New Roman" w:hAnsi="Times New Roman" w:cs="Times New Roman"/>
          <w:sz w:val="24"/>
          <w:szCs w:val="24"/>
        </w:rPr>
        <w:t xml:space="preserve"> </w:t>
      </w:r>
      <w:r>
        <w:rPr>
          <w:rFonts w:ascii="Times New Roman" w:hAnsi="Times New Roman" w:cs="Times New Roman"/>
          <w:sz w:val="24"/>
          <w:szCs w:val="24"/>
        </w:rPr>
        <w:t>п. Колобово</w:t>
      </w:r>
      <w:r w:rsidRPr="00690B78">
        <w:rPr>
          <w:rFonts w:ascii="Times New Roman" w:hAnsi="Times New Roman" w:cs="Times New Roman"/>
          <w:sz w:val="24"/>
          <w:szCs w:val="24"/>
        </w:rPr>
        <w:t xml:space="preserve"> представлена в  электронной модели на базе Графико-информационного расчетного комплекса «ТеплоЭксперт».</w:t>
      </w:r>
    </w:p>
    <w:p w:rsidR="00F83AA9" w:rsidRDefault="00F83AA9" w:rsidP="00075A7B">
      <w:pPr>
        <w:keepNext/>
        <w:spacing w:line="240" w:lineRule="auto"/>
        <w:rPr>
          <w:rFonts w:ascii="Times New Roman" w:hAnsi="Times New Roman" w:cs="Times New Roman"/>
          <w:b/>
          <w:bCs/>
          <w:sz w:val="24"/>
          <w:szCs w:val="24"/>
        </w:rPr>
      </w:pPr>
      <w:r>
        <w:rPr>
          <w:rFonts w:ascii="Times New Roman" w:hAnsi="Times New Roman" w:cs="Times New Roman"/>
          <w:b/>
          <w:bCs/>
          <w:sz w:val="24"/>
          <w:szCs w:val="24"/>
        </w:rPr>
        <w:t>Котельная п. Колобово</w:t>
      </w:r>
    </w:p>
    <w:p w:rsidR="00F83AA9" w:rsidRPr="00077AE9" w:rsidRDefault="00F83AA9" w:rsidP="00077AE9">
      <w:pPr>
        <w:keepNext/>
        <w:spacing w:line="240" w:lineRule="auto"/>
        <w:jc w:val="right"/>
        <w:rPr>
          <w:rFonts w:ascii="Times New Roman" w:hAnsi="Times New Roman" w:cs="Times New Roman"/>
          <w:b/>
          <w:bCs/>
          <w:sz w:val="24"/>
          <w:szCs w:val="24"/>
        </w:rPr>
      </w:pPr>
      <w:r w:rsidRPr="00077AE9">
        <w:rPr>
          <w:rFonts w:ascii="Times New Roman" w:hAnsi="Times New Roman" w:cs="Times New Roman"/>
          <w:b/>
          <w:bCs/>
          <w:sz w:val="24"/>
          <w:szCs w:val="24"/>
        </w:rPr>
        <w:t xml:space="preserve">Схема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STYLEREF 1 \s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Pr>
          <w:rFonts w:ascii="Times New Roman" w:hAnsi="Times New Roman" w:cs="Times New Roman"/>
          <w:b/>
          <w:bCs/>
          <w:sz w:val="24"/>
          <w:szCs w:val="24"/>
        </w:rPr>
        <w:fldChar w:fldCharType="end"/>
      </w:r>
      <w:r>
        <w:rPr>
          <w:rFonts w:ascii="Times New Roman" w:hAnsi="Times New Roman" w:cs="Times New Roman"/>
          <w:b/>
          <w:bCs/>
          <w:sz w:val="24"/>
          <w:szCs w:val="24"/>
        </w:rPr>
        <w:t>.</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Схема \* ARABIC \s 1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sz w:val="24"/>
          <w:szCs w:val="24"/>
        </w:rPr>
        <w:fldChar w:fldCharType="end"/>
      </w:r>
    </w:p>
    <w:p w:rsidR="00F83AA9" w:rsidRDefault="00F83AA9" w:rsidP="00436EC4">
      <w:pPr>
        <w:spacing w:after="0" w:line="360" w:lineRule="auto"/>
        <w:jc w:val="center"/>
        <w:rPr>
          <w:rFonts w:ascii="Times New Roman" w:hAnsi="Times New Roman" w:cs="Times New Roman"/>
          <w:b/>
          <w:bCs/>
          <w:sz w:val="24"/>
          <w:szCs w:val="24"/>
          <w:u w:val="single"/>
        </w:rPr>
      </w:pPr>
      <w:r w:rsidRPr="00070CFD">
        <w:rPr>
          <w:rFonts w:ascii="Times New Roman" w:hAnsi="Times New Roman" w:cs="Times New Roman"/>
          <w:b/>
          <w:bCs/>
          <w:noProof/>
          <w:sz w:val="24"/>
          <w:szCs w:val="24"/>
          <w:u w:val="single"/>
        </w:rPr>
        <w:pict>
          <v:shape id="Рисунок 2" o:spid="_x0000_i1076" type="#_x0000_t75" style="width:502.5pt;height:279.75pt;visibility:visible">
            <v:imagedata r:id="rId20" o:title=""/>
          </v:shape>
        </w:pict>
      </w:r>
      <w:r>
        <w:rPr>
          <w:rFonts w:ascii="Times New Roman" w:hAnsi="Times New Roman" w:cs="Times New Roman"/>
          <w:b/>
          <w:bCs/>
          <w:sz w:val="24"/>
          <w:szCs w:val="24"/>
          <w:u w:val="single"/>
        </w:rPr>
        <w:br w:type="page"/>
      </w:r>
    </w:p>
    <w:p w:rsidR="00F83AA9" w:rsidRPr="00077AE9" w:rsidRDefault="00F83AA9" w:rsidP="00141A73">
      <w:pPr>
        <w:pStyle w:val="1b"/>
      </w:pPr>
      <w:bookmarkStart w:id="152" w:name="_Toc360712021"/>
      <w:bookmarkStart w:id="153" w:name="_Toc364417162"/>
      <w:bookmarkStart w:id="154" w:name="_Toc435712880"/>
      <w:r w:rsidRPr="00B218AF">
        <w:t>Перспективные</w:t>
      </w:r>
      <w:r w:rsidRPr="00077AE9">
        <w:t xml:space="preserve"> балансы  тепловой мощности  и тепловой нагрузки  в перспективных зонах действия источников тепловой энергии.</w:t>
      </w:r>
      <w:bookmarkEnd w:id="152"/>
      <w:bookmarkEnd w:id="153"/>
      <w:bookmarkEnd w:id="154"/>
    </w:p>
    <w:p w:rsidR="00F83AA9" w:rsidRPr="009B0F0E" w:rsidRDefault="00F83AA9" w:rsidP="009B0F0E">
      <w:pPr>
        <w:widowControl w:val="0"/>
        <w:tabs>
          <w:tab w:val="left" w:pos="993"/>
        </w:tabs>
        <w:adjustRightInd w:val="0"/>
        <w:spacing w:after="0" w:line="360" w:lineRule="auto"/>
        <w:ind w:firstLine="567"/>
        <w:jc w:val="both"/>
        <w:textAlignment w:val="baseline"/>
        <w:rPr>
          <w:rFonts w:ascii="Times New Roman" w:hAnsi="Times New Roman" w:cs="Times New Roman"/>
          <w:spacing w:val="-5"/>
          <w:sz w:val="24"/>
          <w:szCs w:val="24"/>
        </w:rPr>
      </w:pPr>
      <w:r w:rsidRPr="009B0F0E">
        <w:rPr>
          <w:rFonts w:ascii="Times New Roman" w:hAnsi="Times New Roman" w:cs="Times New Roman"/>
          <w:spacing w:val="-5"/>
          <w:sz w:val="24"/>
          <w:szCs w:val="24"/>
        </w:rPr>
        <w:t xml:space="preserve">В таблицах </w:t>
      </w:r>
      <w:r>
        <w:rPr>
          <w:rFonts w:ascii="Times New Roman" w:hAnsi="Times New Roman" w:cs="Times New Roman"/>
          <w:spacing w:val="-5"/>
          <w:sz w:val="24"/>
          <w:szCs w:val="24"/>
        </w:rPr>
        <w:t>ниже</w:t>
      </w:r>
      <w:r w:rsidRPr="009B0F0E">
        <w:rPr>
          <w:rFonts w:ascii="Times New Roman" w:hAnsi="Times New Roman" w:cs="Times New Roman"/>
          <w:spacing w:val="-5"/>
          <w:sz w:val="24"/>
          <w:szCs w:val="24"/>
        </w:rPr>
        <w:t xml:space="preserve"> представлен</w:t>
      </w:r>
      <w:r>
        <w:rPr>
          <w:rFonts w:ascii="Times New Roman" w:hAnsi="Times New Roman" w:cs="Times New Roman"/>
          <w:spacing w:val="-5"/>
          <w:sz w:val="24"/>
          <w:szCs w:val="24"/>
        </w:rPr>
        <w:t xml:space="preserve"> </w:t>
      </w:r>
      <w:r w:rsidRPr="009B0F0E">
        <w:rPr>
          <w:rFonts w:ascii="Times New Roman" w:hAnsi="Times New Roman" w:cs="Times New Roman"/>
          <w:spacing w:val="-5"/>
          <w:sz w:val="24"/>
          <w:szCs w:val="24"/>
        </w:rPr>
        <w:t xml:space="preserve">баланс тепловой мощности </w:t>
      </w:r>
      <w:r>
        <w:rPr>
          <w:rFonts w:ascii="Times New Roman" w:hAnsi="Times New Roman" w:cs="Times New Roman"/>
          <w:spacing w:val="-5"/>
          <w:sz w:val="24"/>
          <w:szCs w:val="24"/>
        </w:rPr>
        <w:t xml:space="preserve">котельной п. Колобово, </w:t>
      </w:r>
      <w:r w:rsidRPr="009B0F0E">
        <w:rPr>
          <w:rFonts w:ascii="Times New Roman" w:hAnsi="Times New Roman" w:cs="Times New Roman"/>
          <w:spacing w:val="-5"/>
          <w:sz w:val="24"/>
          <w:szCs w:val="24"/>
        </w:rPr>
        <w:t xml:space="preserve">к </w:t>
      </w:r>
      <w:r>
        <w:rPr>
          <w:rFonts w:ascii="Times New Roman" w:hAnsi="Times New Roman" w:cs="Times New Roman"/>
          <w:spacing w:val="-5"/>
          <w:sz w:val="24"/>
          <w:szCs w:val="24"/>
        </w:rPr>
        <w:t>окончанию</w:t>
      </w:r>
      <w:r w:rsidRPr="009B0F0E">
        <w:rPr>
          <w:rFonts w:ascii="Times New Roman" w:hAnsi="Times New Roman" w:cs="Times New Roman"/>
          <w:spacing w:val="-5"/>
          <w:sz w:val="24"/>
          <w:szCs w:val="24"/>
        </w:rPr>
        <w:t xml:space="preserve"> планируемого периода. </w:t>
      </w:r>
    </w:p>
    <w:p w:rsidR="00F83AA9" w:rsidRPr="00E2675D" w:rsidRDefault="00F83AA9" w:rsidP="00B03ADC">
      <w:pPr>
        <w:keepNext/>
        <w:spacing w:line="240" w:lineRule="auto"/>
        <w:jc w:val="right"/>
        <w:rPr>
          <w:rFonts w:ascii="Times New Roman" w:hAnsi="Times New Roman" w:cs="Times New Roman"/>
          <w:b/>
          <w:bCs/>
          <w:sz w:val="24"/>
          <w:szCs w:val="24"/>
        </w:rPr>
      </w:pPr>
      <w:r w:rsidRPr="00E2675D">
        <w:rPr>
          <w:rFonts w:ascii="Times New Roman" w:hAnsi="Times New Roman" w:cs="Times New Roman"/>
          <w:b/>
          <w:bCs/>
          <w:sz w:val="24"/>
          <w:szCs w:val="24"/>
        </w:rPr>
        <w:t xml:space="preserve">Таблица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STYLEREF 1 \s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Pr>
          <w:rFonts w:ascii="Times New Roman" w:hAnsi="Times New Roman" w:cs="Times New Roman"/>
          <w:b/>
          <w:bCs/>
          <w:sz w:val="24"/>
          <w:szCs w:val="24"/>
        </w:rPr>
        <w:fldChar w:fldCharType="end"/>
      </w:r>
      <w:r>
        <w:rPr>
          <w:rFonts w:ascii="Times New Roman" w:hAnsi="Times New Roman" w:cs="Times New Roman"/>
          <w:b/>
          <w:bCs/>
          <w:sz w:val="24"/>
          <w:szCs w:val="24"/>
        </w:rPr>
        <w:t>.</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Таблица \* ARABIC \s 1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sz w:val="24"/>
          <w:szCs w:val="24"/>
        </w:rPr>
        <w:fldChar w:fldCharType="end"/>
      </w:r>
    </w:p>
    <w:tbl>
      <w:tblPr>
        <w:tblW w:w="5000" w:type="pct"/>
        <w:tblInd w:w="-106" w:type="dxa"/>
        <w:tblLook w:val="00A0"/>
      </w:tblPr>
      <w:tblGrid>
        <w:gridCol w:w="2142"/>
        <w:gridCol w:w="890"/>
        <w:gridCol w:w="890"/>
        <w:gridCol w:w="888"/>
        <w:gridCol w:w="888"/>
        <w:gridCol w:w="888"/>
        <w:gridCol w:w="888"/>
        <w:gridCol w:w="1476"/>
        <w:gridCol w:w="1472"/>
      </w:tblGrid>
      <w:tr w:rsidR="00F83AA9" w:rsidRPr="00070CFD">
        <w:trPr>
          <w:trHeight w:val="585"/>
        </w:trPr>
        <w:tc>
          <w:tcPr>
            <w:tcW w:w="1028" w:type="pct"/>
            <w:tcBorders>
              <w:top w:val="single" w:sz="8" w:space="0" w:color="auto"/>
              <w:left w:val="single" w:sz="8" w:space="0" w:color="auto"/>
              <w:bottom w:val="single" w:sz="8" w:space="0" w:color="000000"/>
              <w:right w:val="single" w:sz="4" w:space="0" w:color="auto"/>
            </w:tcBorders>
            <w:vAlign w:val="center"/>
          </w:tcPr>
          <w:p w:rsidR="00F83AA9" w:rsidRPr="00C574C4" w:rsidRDefault="00F83AA9" w:rsidP="00C574C4">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п. Колобово</w:t>
            </w:r>
          </w:p>
        </w:tc>
        <w:tc>
          <w:tcPr>
            <w:tcW w:w="427" w:type="pct"/>
            <w:tcBorders>
              <w:top w:val="single" w:sz="8" w:space="0" w:color="auto"/>
              <w:left w:val="single" w:sz="4" w:space="0" w:color="auto"/>
              <w:bottom w:val="single" w:sz="8" w:space="0" w:color="auto"/>
              <w:right w:val="single" w:sz="8" w:space="0" w:color="auto"/>
            </w:tcBorders>
            <w:noWrap/>
            <w:vAlign w:val="center"/>
          </w:tcPr>
          <w:p w:rsidR="00F83AA9" w:rsidRPr="00C574C4" w:rsidRDefault="00F83AA9" w:rsidP="00C574C4">
            <w:pPr>
              <w:spacing w:after="0" w:line="240" w:lineRule="auto"/>
              <w:jc w:val="center"/>
              <w:rPr>
                <w:rFonts w:ascii="Times New Roman" w:hAnsi="Times New Roman" w:cs="Times New Roman"/>
                <w:color w:val="000000"/>
              </w:rPr>
            </w:pPr>
            <w:r w:rsidRPr="00C574C4">
              <w:rPr>
                <w:rFonts w:ascii="Times New Roman" w:hAnsi="Times New Roman" w:cs="Times New Roman"/>
                <w:color w:val="000000"/>
              </w:rPr>
              <w:t>2014</w:t>
            </w:r>
          </w:p>
        </w:tc>
        <w:tc>
          <w:tcPr>
            <w:tcW w:w="427" w:type="pct"/>
            <w:tcBorders>
              <w:top w:val="single" w:sz="8" w:space="0" w:color="auto"/>
              <w:left w:val="nil"/>
              <w:bottom w:val="single" w:sz="8" w:space="0" w:color="auto"/>
              <w:right w:val="single" w:sz="8" w:space="0" w:color="auto"/>
            </w:tcBorders>
            <w:noWrap/>
            <w:vAlign w:val="center"/>
          </w:tcPr>
          <w:p w:rsidR="00F83AA9" w:rsidRPr="00C574C4" w:rsidRDefault="00F83AA9" w:rsidP="00C574C4">
            <w:pPr>
              <w:spacing w:after="0" w:line="240" w:lineRule="auto"/>
              <w:jc w:val="center"/>
              <w:rPr>
                <w:rFonts w:ascii="Times New Roman" w:hAnsi="Times New Roman" w:cs="Times New Roman"/>
                <w:color w:val="000000"/>
              </w:rPr>
            </w:pPr>
            <w:r w:rsidRPr="00C574C4">
              <w:rPr>
                <w:rFonts w:ascii="Times New Roman" w:hAnsi="Times New Roman" w:cs="Times New Roman"/>
                <w:color w:val="000000"/>
              </w:rPr>
              <w:t>2015</w:t>
            </w:r>
          </w:p>
        </w:tc>
        <w:tc>
          <w:tcPr>
            <w:tcW w:w="426" w:type="pct"/>
            <w:tcBorders>
              <w:top w:val="single" w:sz="8" w:space="0" w:color="auto"/>
              <w:left w:val="nil"/>
              <w:bottom w:val="single" w:sz="8" w:space="0" w:color="auto"/>
              <w:right w:val="single" w:sz="8" w:space="0" w:color="auto"/>
            </w:tcBorders>
            <w:noWrap/>
            <w:vAlign w:val="center"/>
          </w:tcPr>
          <w:p w:rsidR="00F83AA9" w:rsidRPr="00C574C4" w:rsidRDefault="00F83AA9" w:rsidP="00C574C4">
            <w:pPr>
              <w:spacing w:after="0" w:line="240" w:lineRule="auto"/>
              <w:jc w:val="center"/>
              <w:rPr>
                <w:rFonts w:ascii="Times New Roman" w:hAnsi="Times New Roman" w:cs="Times New Roman"/>
                <w:color w:val="000000"/>
              </w:rPr>
            </w:pPr>
            <w:r w:rsidRPr="00C574C4">
              <w:rPr>
                <w:rFonts w:ascii="Times New Roman" w:hAnsi="Times New Roman" w:cs="Times New Roman"/>
                <w:color w:val="000000"/>
              </w:rPr>
              <w:t>2016</w:t>
            </w:r>
          </w:p>
        </w:tc>
        <w:tc>
          <w:tcPr>
            <w:tcW w:w="426" w:type="pct"/>
            <w:tcBorders>
              <w:top w:val="single" w:sz="8" w:space="0" w:color="auto"/>
              <w:left w:val="nil"/>
              <w:bottom w:val="single" w:sz="8" w:space="0" w:color="auto"/>
              <w:right w:val="single" w:sz="8" w:space="0" w:color="auto"/>
            </w:tcBorders>
            <w:noWrap/>
            <w:vAlign w:val="center"/>
          </w:tcPr>
          <w:p w:rsidR="00F83AA9" w:rsidRPr="00C574C4" w:rsidRDefault="00F83AA9" w:rsidP="00C574C4">
            <w:pPr>
              <w:spacing w:after="0" w:line="240" w:lineRule="auto"/>
              <w:jc w:val="center"/>
              <w:rPr>
                <w:rFonts w:ascii="Times New Roman" w:hAnsi="Times New Roman" w:cs="Times New Roman"/>
                <w:color w:val="000000"/>
              </w:rPr>
            </w:pPr>
            <w:r w:rsidRPr="00C574C4">
              <w:rPr>
                <w:rFonts w:ascii="Times New Roman" w:hAnsi="Times New Roman" w:cs="Times New Roman"/>
                <w:color w:val="000000"/>
              </w:rPr>
              <w:t>2017</w:t>
            </w:r>
          </w:p>
        </w:tc>
        <w:tc>
          <w:tcPr>
            <w:tcW w:w="426" w:type="pct"/>
            <w:tcBorders>
              <w:top w:val="single" w:sz="8" w:space="0" w:color="auto"/>
              <w:left w:val="nil"/>
              <w:bottom w:val="single" w:sz="8" w:space="0" w:color="auto"/>
              <w:right w:val="single" w:sz="8" w:space="0" w:color="auto"/>
            </w:tcBorders>
            <w:vAlign w:val="center"/>
          </w:tcPr>
          <w:p w:rsidR="00F83AA9" w:rsidRPr="00C574C4" w:rsidRDefault="00F83AA9" w:rsidP="00C574C4">
            <w:pPr>
              <w:spacing w:after="0" w:line="240" w:lineRule="auto"/>
              <w:jc w:val="center"/>
              <w:rPr>
                <w:rFonts w:ascii="Times New Roman" w:hAnsi="Times New Roman" w:cs="Times New Roman"/>
                <w:color w:val="000000"/>
              </w:rPr>
            </w:pPr>
            <w:r w:rsidRPr="00C574C4">
              <w:rPr>
                <w:rFonts w:ascii="Times New Roman" w:hAnsi="Times New Roman" w:cs="Times New Roman"/>
                <w:color w:val="000000"/>
              </w:rPr>
              <w:t>2018</w:t>
            </w:r>
          </w:p>
        </w:tc>
        <w:tc>
          <w:tcPr>
            <w:tcW w:w="426" w:type="pct"/>
            <w:tcBorders>
              <w:top w:val="single" w:sz="8" w:space="0" w:color="auto"/>
              <w:left w:val="nil"/>
              <w:bottom w:val="single" w:sz="8" w:space="0" w:color="auto"/>
              <w:right w:val="single" w:sz="8" w:space="0" w:color="auto"/>
            </w:tcBorders>
            <w:noWrap/>
            <w:vAlign w:val="center"/>
          </w:tcPr>
          <w:p w:rsidR="00F83AA9" w:rsidRPr="00C574C4" w:rsidRDefault="00F83AA9" w:rsidP="00C574C4">
            <w:pPr>
              <w:spacing w:after="0" w:line="240" w:lineRule="auto"/>
              <w:jc w:val="center"/>
              <w:rPr>
                <w:rFonts w:ascii="Times New Roman" w:hAnsi="Times New Roman" w:cs="Times New Roman"/>
                <w:color w:val="000000"/>
              </w:rPr>
            </w:pPr>
            <w:r w:rsidRPr="00C574C4">
              <w:rPr>
                <w:rFonts w:ascii="Times New Roman" w:hAnsi="Times New Roman" w:cs="Times New Roman"/>
                <w:color w:val="000000"/>
              </w:rPr>
              <w:t>2019</w:t>
            </w:r>
          </w:p>
        </w:tc>
        <w:tc>
          <w:tcPr>
            <w:tcW w:w="708" w:type="pct"/>
            <w:tcBorders>
              <w:top w:val="single" w:sz="8" w:space="0" w:color="auto"/>
              <w:left w:val="nil"/>
              <w:bottom w:val="single" w:sz="8" w:space="0" w:color="auto"/>
              <w:right w:val="single" w:sz="8" w:space="0" w:color="auto"/>
            </w:tcBorders>
            <w:noWrap/>
            <w:vAlign w:val="center"/>
          </w:tcPr>
          <w:p w:rsidR="00F83AA9" w:rsidRPr="00C574C4" w:rsidRDefault="00F83AA9" w:rsidP="00C574C4">
            <w:pPr>
              <w:spacing w:after="0" w:line="240" w:lineRule="auto"/>
              <w:jc w:val="center"/>
              <w:rPr>
                <w:rFonts w:ascii="Times New Roman" w:hAnsi="Times New Roman" w:cs="Times New Roman"/>
                <w:color w:val="000000"/>
              </w:rPr>
            </w:pPr>
            <w:r w:rsidRPr="00C574C4">
              <w:rPr>
                <w:rFonts w:ascii="Times New Roman" w:hAnsi="Times New Roman" w:cs="Times New Roman"/>
                <w:color w:val="000000"/>
              </w:rPr>
              <w:t>2020-2024</w:t>
            </w:r>
          </w:p>
        </w:tc>
        <w:tc>
          <w:tcPr>
            <w:tcW w:w="706" w:type="pct"/>
            <w:tcBorders>
              <w:top w:val="single" w:sz="8" w:space="0" w:color="auto"/>
              <w:left w:val="nil"/>
              <w:bottom w:val="single" w:sz="8" w:space="0" w:color="auto"/>
              <w:right w:val="single" w:sz="8" w:space="0" w:color="auto"/>
            </w:tcBorders>
            <w:noWrap/>
            <w:vAlign w:val="center"/>
          </w:tcPr>
          <w:p w:rsidR="00F83AA9" w:rsidRPr="00C574C4" w:rsidRDefault="00F83AA9" w:rsidP="00C574C4">
            <w:pPr>
              <w:spacing w:after="0" w:line="240" w:lineRule="auto"/>
              <w:jc w:val="center"/>
              <w:rPr>
                <w:rFonts w:ascii="Times New Roman" w:hAnsi="Times New Roman" w:cs="Times New Roman"/>
                <w:color w:val="000000"/>
              </w:rPr>
            </w:pPr>
            <w:r w:rsidRPr="00C574C4">
              <w:rPr>
                <w:rFonts w:ascii="Times New Roman" w:hAnsi="Times New Roman" w:cs="Times New Roman"/>
                <w:color w:val="000000"/>
              </w:rPr>
              <w:t>2024-2029</w:t>
            </w:r>
          </w:p>
        </w:tc>
      </w:tr>
      <w:tr w:rsidR="00F83AA9" w:rsidRPr="00070CFD">
        <w:trPr>
          <w:trHeight w:val="567"/>
        </w:trPr>
        <w:tc>
          <w:tcPr>
            <w:tcW w:w="1028" w:type="pct"/>
            <w:tcBorders>
              <w:top w:val="nil"/>
              <w:left w:val="single" w:sz="8" w:space="0" w:color="auto"/>
              <w:bottom w:val="single" w:sz="8" w:space="0" w:color="auto"/>
              <w:right w:val="single" w:sz="4" w:space="0" w:color="auto"/>
            </w:tcBorders>
            <w:vAlign w:val="center"/>
          </w:tcPr>
          <w:p w:rsidR="00F83AA9" w:rsidRPr="00C574C4" w:rsidRDefault="00F83AA9" w:rsidP="00C574C4">
            <w:pPr>
              <w:spacing w:after="0" w:line="240" w:lineRule="auto"/>
              <w:jc w:val="center"/>
              <w:rPr>
                <w:rFonts w:ascii="Times New Roman" w:hAnsi="Times New Roman" w:cs="Times New Roman"/>
                <w:color w:val="000000"/>
              </w:rPr>
            </w:pPr>
            <w:r w:rsidRPr="00C574C4">
              <w:rPr>
                <w:rFonts w:ascii="Times New Roman" w:hAnsi="Times New Roman" w:cs="Times New Roman"/>
                <w:color w:val="000000"/>
              </w:rPr>
              <w:t>Установленная мощность источника, Гкал/ч</w:t>
            </w:r>
          </w:p>
        </w:tc>
        <w:tc>
          <w:tcPr>
            <w:tcW w:w="427" w:type="pct"/>
            <w:tcBorders>
              <w:top w:val="nil"/>
              <w:left w:val="single" w:sz="4" w:space="0" w:color="auto"/>
              <w:bottom w:val="single" w:sz="8" w:space="0" w:color="auto"/>
              <w:right w:val="single" w:sz="8" w:space="0" w:color="auto"/>
            </w:tcBorders>
            <w:noWrap/>
            <w:vAlign w:val="center"/>
          </w:tcPr>
          <w:p w:rsidR="00F83AA9" w:rsidRPr="00070CFD" w:rsidRDefault="00F83AA9" w:rsidP="00C574C4">
            <w:pPr>
              <w:spacing w:after="0"/>
              <w:jc w:val="center"/>
              <w:rPr>
                <w:rFonts w:ascii="Times New Roman" w:hAnsi="Times New Roman" w:cs="Times New Roman"/>
              </w:rPr>
            </w:pPr>
            <w:r w:rsidRPr="00070CFD">
              <w:rPr>
                <w:rFonts w:ascii="Times New Roman" w:hAnsi="Times New Roman" w:cs="Times New Roman"/>
              </w:rPr>
              <w:t>2,5</w:t>
            </w:r>
          </w:p>
        </w:tc>
        <w:tc>
          <w:tcPr>
            <w:tcW w:w="427"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2,5</w:t>
            </w:r>
          </w:p>
        </w:tc>
        <w:tc>
          <w:tcPr>
            <w:tcW w:w="42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2,5</w:t>
            </w:r>
          </w:p>
        </w:tc>
        <w:tc>
          <w:tcPr>
            <w:tcW w:w="42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2,5</w:t>
            </w:r>
          </w:p>
        </w:tc>
        <w:tc>
          <w:tcPr>
            <w:tcW w:w="42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2,5</w:t>
            </w:r>
          </w:p>
        </w:tc>
        <w:tc>
          <w:tcPr>
            <w:tcW w:w="42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2,5</w:t>
            </w:r>
          </w:p>
        </w:tc>
        <w:tc>
          <w:tcPr>
            <w:tcW w:w="708"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2,5</w:t>
            </w:r>
          </w:p>
        </w:tc>
        <w:tc>
          <w:tcPr>
            <w:tcW w:w="70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2,5</w:t>
            </w:r>
          </w:p>
        </w:tc>
      </w:tr>
      <w:tr w:rsidR="00F83AA9" w:rsidRPr="00070CFD">
        <w:trPr>
          <w:trHeight w:val="567"/>
        </w:trPr>
        <w:tc>
          <w:tcPr>
            <w:tcW w:w="1028" w:type="pct"/>
            <w:tcBorders>
              <w:top w:val="nil"/>
              <w:left w:val="single" w:sz="8" w:space="0" w:color="auto"/>
              <w:bottom w:val="single" w:sz="8" w:space="0" w:color="auto"/>
              <w:right w:val="single" w:sz="8" w:space="0" w:color="auto"/>
            </w:tcBorders>
            <w:vAlign w:val="center"/>
          </w:tcPr>
          <w:p w:rsidR="00F83AA9" w:rsidRPr="006661C7" w:rsidRDefault="00F83AA9" w:rsidP="00C574C4">
            <w:pPr>
              <w:spacing w:after="0" w:line="240" w:lineRule="auto"/>
              <w:jc w:val="center"/>
              <w:rPr>
                <w:rFonts w:ascii="Times New Roman" w:hAnsi="Times New Roman" w:cs="Times New Roman"/>
                <w:color w:val="000000"/>
              </w:rPr>
            </w:pPr>
            <w:r w:rsidRPr="006661C7">
              <w:rPr>
                <w:rFonts w:ascii="Times New Roman" w:hAnsi="Times New Roman" w:cs="Times New Roman"/>
                <w:color w:val="000000"/>
              </w:rPr>
              <w:t>Нетто мощность источника, Гкал/час</w:t>
            </w:r>
          </w:p>
        </w:tc>
        <w:tc>
          <w:tcPr>
            <w:tcW w:w="427" w:type="pct"/>
            <w:tcBorders>
              <w:top w:val="nil"/>
              <w:left w:val="nil"/>
              <w:bottom w:val="single" w:sz="8" w:space="0" w:color="auto"/>
              <w:right w:val="single" w:sz="8" w:space="0" w:color="auto"/>
            </w:tcBorders>
            <w:noWrap/>
            <w:vAlign w:val="center"/>
          </w:tcPr>
          <w:p w:rsidR="00F83AA9" w:rsidRPr="00070CFD" w:rsidRDefault="00F83AA9" w:rsidP="00C574C4">
            <w:pPr>
              <w:spacing w:after="0"/>
              <w:jc w:val="center"/>
              <w:rPr>
                <w:rFonts w:ascii="Times New Roman" w:hAnsi="Times New Roman" w:cs="Times New Roman"/>
              </w:rPr>
            </w:pPr>
            <w:r w:rsidRPr="00070CFD">
              <w:rPr>
                <w:rFonts w:ascii="Times New Roman" w:hAnsi="Times New Roman" w:cs="Times New Roman"/>
              </w:rPr>
              <w:t>2,485</w:t>
            </w:r>
          </w:p>
        </w:tc>
        <w:tc>
          <w:tcPr>
            <w:tcW w:w="427"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2,485</w:t>
            </w:r>
          </w:p>
        </w:tc>
        <w:tc>
          <w:tcPr>
            <w:tcW w:w="42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2,485</w:t>
            </w:r>
          </w:p>
        </w:tc>
        <w:tc>
          <w:tcPr>
            <w:tcW w:w="42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2,485</w:t>
            </w:r>
          </w:p>
        </w:tc>
        <w:tc>
          <w:tcPr>
            <w:tcW w:w="42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2,485</w:t>
            </w:r>
          </w:p>
        </w:tc>
        <w:tc>
          <w:tcPr>
            <w:tcW w:w="42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2,485</w:t>
            </w:r>
          </w:p>
        </w:tc>
        <w:tc>
          <w:tcPr>
            <w:tcW w:w="708"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2,485</w:t>
            </w:r>
          </w:p>
        </w:tc>
        <w:tc>
          <w:tcPr>
            <w:tcW w:w="706" w:type="pct"/>
            <w:tcBorders>
              <w:top w:val="nil"/>
              <w:left w:val="nil"/>
              <w:bottom w:val="single" w:sz="8" w:space="0" w:color="auto"/>
              <w:right w:val="single" w:sz="8" w:space="0" w:color="auto"/>
            </w:tcBorders>
            <w:noWrap/>
            <w:vAlign w:val="center"/>
          </w:tcPr>
          <w:p w:rsidR="00F83AA9" w:rsidRPr="00070CFD" w:rsidRDefault="00F83AA9" w:rsidP="00677D20">
            <w:pPr>
              <w:spacing w:after="0"/>
              <w:jc w:val="center"/>
              <w:rPr>
                <w:rFonts w:ascii="Times New Roman" w:hAnsi="Times New Roman" w:cs="Times New Roman"/>
              </w:rPr>
            </w:pPr>
            <w:r w:rsidRPr="00070CFD">
              <w:rPr>
                <w:rFonts w:ascii="Times New Roman" w:hAnsi="Times New Roman" w:cs="Times New Roman"/>
              </w:rPr>
              <w:t>2,485</w:t>
            </w:r>
          </w:p>
        </w:tc>
      </w:tr>
      <w:tr w:rsidR="00F83AA9" w:rsidRPr="00070CFD">
        <w:trPr>
          <w:trHeight w:val="567"/>
        </w:trPr>
        <w:tc>
          <w:tcPr>
            <w:tcW w:w="1028" w:type="pct"/>
            <w:tcBorders>
              <w:top w:val="nil"/>
              <w:left w:val="single" w:sz="8" w:space="0" w:color="auto"/>
              <w:bottom w:val="single" w:sz="8" w:space="0" w:color="auto"/>
              <w:right w:val="single" w:sz="8" w:space="0" w:color="auto"/>
            </w:tcBorders>
            <w:vAlign w:val="center"/>
          </w:tcPr>
          <w:p w:rsidR="00F83AA9" w:rsidRPr="006661C7" w:rsidRDefault="00F83AA9" w:rsidP="00C574C4">
            <w:pPr>
              <w:spacing w:after="0" w:line="240" w:lineRule="auto"/>
              <w:jc w:val="center"/>
              <w:rPr>
                <w:rFonts w:ascii="Times New Roman" w:hAnsi="Times New Roman" w:cs="Times New Roman"/>
                <w:color w:val="000000"/>
              </w:rPr>
            </w:pPr>
            <w:r w:rsidRPr="006661C7">
              <w:rPr>
                <w:rFonts w:ascii="Times New Roman" w:hAnsi="Times New Roman" w:cs="Times New Roman"/>
                <w:color w:val="000000"/>
              </w:rPr>
              <w:t>Присоединенная нагрузка потребителей, Гкал/ч</w:t>
            </w:r>
          </w:p>
        </w:tc>
        <w:tc>
          <w:tcPr>
            <w:tcW w:w="427" w:type="pct"/>
            <w:tcBorders>
              <w:top w:val="nil"/>
              <w:left w:val="nil"/>
              <w:bottom w:val="single" w:sz="8" w:space="0" w:color="auto"/>
              <w:right w:val="single" w:sz="8" w:space="0" w:color="auto"/>
            </w:tcBorders>
            <w:noWrap/>
            <w:vAlign w:val="center"/>
          </w:tcPr>
          <w:p w:rsidR="00F83AA9" w:rsidRPr="006661C7" w:rsidRDefault="00F83AA9" w:rsidP="00C574C4">
            <w:pPr>
              <w:spacing w:after="0" w:line="240" w:lineRule="auto"/>
              <w:jc w:val="center"/>
              <w:rPr>
                <w:rFonts w:ascii="Times New Roman" w:hAnsi="Times New Roman" w:cs="Times New Roman"/>
                <w:color w:val="000000"/>
              </w:rPr>
            </w:pPr>
            <w:r>
              <w:rPr>
                <w:rFonts w:ascii="Times New Roman" w:hAnsi="Times New Roman" w:cs="Times New Roman"/>
                <w:color w:val="000000"/>
              </w:rPr>
              <w:t>2,164</w:t>
            </w:r>
          </w:p>
        </w:tc>
        <w:tc>
          <w:tcPr>
            <w:tcW w:w="427" w:type="pct"/>
            <w:tcBorders>
              <w:top w:val="nil"/>
              <w:left w:val="nil"/>
              <w:bottom w:val="single" w:sz="8" w:space="0" w:color="auto"/>
              <w:right w:val="single" w:sz="8" w:space="0" w:color="auto"/>
            </w:tcBorders>
            <w:noWrap/>
            <w:vAlign w:val="center"/>
          </w:tcPr>
          <w:p w:rsidR="00F83AA9" w:rsidRPr="006661C7" w:rsidRDefault="00F83AA9" w:rsidP="00677D20">
            <w:pPr>
              <w:spacing w:after="0" w:line="240" w:lineRule="auto"/>
              <w:jc w:val="center"/>
              <w:rPr>
                <w:rFonts w:ascii="Times New Roman" w:hAnsi="Times New Roman" w:cs="Times New Roman"/>
                <w:color w:val="000000"/>
              </w:rPr>
            </w:pPr>
            <w:r>
              <w:rPr>
                <w:rFonts w:ascii="Times New Roman" w:hAnsi="Times New Roman" w:cs="Times New Roman"/>
                <w:color w:val="000000"/>
              </w:rPr>
              <w:t>2,164</w:t>
            </w:r>
          </w:p>
        </w:tc>
        <w:tc>
          <w:tcPr>
            <w:tcW w:w="426" w:type="pct"/>
            <w:tcBorders>
              <w:top w:val="nil"/>
              <w:left w:val="nil"/>
              <w:bottom w:val="single" w:sz="8" w:space="0" w:color="auto"/>
              <w:right w:val="single" w:sz="8" w:space="0" w:color="auto"/>
            </w:tcBorders>
            <w:noWrap/>
            <w:vAlign w:val="center"/>
          </w:tcPr>
          <w:p w:rsidR="00F83AA9" w:rsidRPr="006661C7" w:rsidRDefault="00F83AA9" w:rsidP="00677D20">
            <w:pPr>
              <w:spacing w:after="0" w:line="240" w:lineRule="auto"/>
              <w:jc w:val="center"/>
              <w:rPr>
                <w:rFonts w:ascii="Times New Roman" w:hAnsi="Times New Roman" w:cs="Times New Roman"/>
                <w:color w:val="000000"/>
              </w:rPr>
            </w:pPr>
            <w:r>
              <w:rPr>
                <w:rFonts w:ascii="Times New Roman" w:hAnsi="Times New Roman" w:cs="Times New Roman"/>
                <w:color w:val="000000"/>
              </w:rPr>
              <w:t>2,164</w:t>
            </w:r>
          </w:p>
        </w:tc>
        <w:tc>
          <w:tcPr>
            <w:tcW w:w="426" w:type="pct"/>
            <w:tcBorders>
              <w:top w:val="nil"/>
              <w:left w:val="nil"/>
              <w:bottom w:val="single" w:sz="8" w:space="0" w:color="auto"/>
              <w:right w:val="single" w:sz="8" w:space="0" w:color="auto"/>
            </w:tcBorders>
            <w:noWrap/>
            <w:vAlign w:val="center"/>
          </w:tcPr>
          <w:p w:rsidR="00F83AA9" w:rsidRPr="006661C7" w:rsidRDefault="00F83AA9" w:rsidP="00677D20">
            <w:pPr>
              <w:spacing w:after="0" w:line="240" w:lineRule="auto"/>
              <w:jc w:val="center"/>
              <w:rPr>
                <w:rFonts w:ascii="Times New Roman" w:hAnsi="Times New Roman" w:cs="Times New Roman"/>
                <w:color w:val="000000"/>
              </w:rPr>
            </w:pPr>
            <w:r>
              <w:rPr>
                <w:rFonts w:ascii="Times New Roman" w:hAnsi="Times New Roman" w:cs="Times New Roman"/>
                <w:color w:val="000000"/>
              </w:rPr>
              <w:t>2,164</w:t>
            </w:r>
          </w:p>
        </w:tc>
        <w:tc>
          <w:tcPr>
            <w:tcW w:w="426" w:type="pct"/>
            <w:tcBorders>
              <w:top w:val="nil"/>
              <w:left w:val="nil"/>
              <w:bottom w:val="single" w:sz="8" w:space="0" w:color="auto"/>
              <w:right w:val="single" w:sz="8" w:space="0" w:color="auto"/>
            </w:tcBorders>
            <w:vAlign w:val="center"/>
          </w:tcPr>
          <w:p w:rsidR="00F83AA9" w:rsidRPr="006661C7" w:rsidRDefault="00F83AA9" w:rsidP="00677D20">
            <w:pPr>
              <w:spacing w:after="0" w:line="240" w:lineRule="auto"/>
              <w:jc w:val="center"/>
              <w:rPr>
                <w:rFonts w:ascii="Times New Roman" w:hAnsi="Times New Roman" w:cs="Times New Roman"/>
                <w:color w:val="000000"/>
              </w:rPr>
            </w:pPr>
            <w:r>
              <w:rPr>
                <w:rFonts w:ascii="Times New Roman" w:hAnsi="Times New Roman" w:cs="Times New Roman"/>
                <w:color w:val="000000"/>
              </w:rPr>
              <w:t>2,164</w:t>
            </w:r>
          </w:p>
        </w:tc>
        <w:tc>
          <w:tcPr>
            <w:tcW w:w="426" w:type="pct"/>
            <w:tcBorders>
              <w:top w:val="nil"/>
              <w:left w:val="nil"/>
              <w:bottom w:val="single" w:sz="8" w:space="0" w:color="auto"/>
              <w:right w:val="single" w:sz="8" w:space="0" w:color="auto"/>
            </w:tcBorders>
            <w:noWrap/>
            <w:vAlign w:val="center"/>
          </w:tcPr>
          <w:p w:rsidR="00F83AA9" w:rsidRPr="006661C7" w:rsidRDefault="00F83AA9" w:rsidP="00677D20">
            <w:pPr>
              <w:spacing w:after="0" w:line="240" w:lineRule="auto"/>
              <w:jc w:val="center"/>
              <w:rPr>
                <w:rFonts w:ascii="Times New Roman" w:hAnsi="Times New Roman" w:cs="Times New Roman"/>
                <w:color w:val="000000"/>
              </w:rPr>
            </w:pPr>
            <w:r>
              <w:rPr>
                <w:rFonts w:ascii="Times New Roman" w:hAnsi="Times New Roman" w:cs="Times New Roman"/>
                <w:color w:val="000000"/>
              </w:rPr>
              <w:t>2,164</w:t>
            </w:r>
          </w:p>
        </w:tc>
        <w:tc>
          <w:tcPr>
            <w:tcW w:w="708" w:type="pct"/>
            <w:tcBorders>
              <w:top w:val="nil"/>
              <w:left w:val="nil"/>
              <w:bottom w:val="single" w:sz="8" w:space="0" w:color="auto"/>
              <w:right w:val="single" w:sz="8" w:space="0" w:color="auto"/>
            </w:tcBorders>
            <w:noWrap/>
            <w:vAlign w:val="center"/>
          </w:tcPr>
          <w:p w:rsidR="00F83AA9" w:rsidRPr="006661C7" w:rsidRDefault="00F83AA9" w:rsidP="00677D20">
            <w:pPr>
              <w:spacing w:after="0" w:line="240" w:lineRule="auto"/>
              <w:jc w:val="center"/>
              <w:rPr>
                <w:rFonts w:ascii="Times New Roman" w:hAnsi="Times New Roman" w:cs="Times New Roman"/>
                <w:color w:val="000000"/>
              </w:rPr>
            </w:pPr>
            <w:r>
              <w:rPr>
                <w:rFonts w:ascii="Times New Roman" w:hAnsi="Times New Roman" w:cs="Times New Roman"/>
                <w:color w:val="000000"/>
              </w:rPr>
              <w:t>2,164</w:t>
            </w:r>
          </w:p>
        </w:tc>
        <w:tc>
          <w:tcPr>
            <w:tcW w:w="706" w:type="pct"/>
            <w:tcBorders>
              <w:top w:val="nil"/>
              <w:left w:val="nil"/>
              <w:bottom w:val="single" w:sz="8" w:space="0" w:color="auto"/>
              <w:right w:val="single" w:sz="8" w:space="0" w:color="auto"/>
            </w:tcBorders>
            <w:noWrap/>
            <w:vAlign w:val="center"/>
          </w:tcPr>
          <w:p w:rsidR="00F83AA9" w:rsidRPr="006661C7" w:rsidRDefault="00F83AA9" w:rsidP="00677D20">
            <w:pPr>
              <w:spacing w:after="0" w:line="240" w:lineRule="auto"/>
              <w:jc w:val="center"/>
              <w:rPr>
                <w:rFonts w:ascii="Times New Roman" w:hAnsi="Times New Roman" w:cs="Times New Roman"/>
                <w:color w:val="000000"/>
              </w:rPr>
            </w:pPr>
            <w:r>
              <w:rPr>
                <w:rFonts w:ascii="Times New Roman" w:hAnsi="Times New Roman" w:cs="Times New Roman"/>
                <w:color w:val="000000"/>
              </w:rPr>
              <w:t>2,164</w:t>
            </w:r>
          </w:p>
        </w:tc>
      </w:tr>
    </w:tbl>
    <w:p w:rsidR="00F83AA9" w:rsidRPr="00E2675D" w:rsidRDefault="00F83AA9" w:rsidP="00554CD5">
      <w:pPr>
        <w:keepNext/>
        <w:spacing w:before="120" w:after="120" w:line="240" w:lineRule="auto"/>
        <w:jc w:val="right"/>
        <w:rPr>
          <w:rFonts w:ascii="Times New Roman" w:hAnsi="Times New Roman" w:cs="Times New Roman"/>
          <w:b/>
          <w:bCs/>
          <w:sz w:val="24"/>
          <w:szCs w:val="24"/>
        </w:rPr>
      </w:pPr>
      <w:r w:rsidRPr="00E2675D">
        <w:rPr>
          <w:rFonts w:ascii="Times New Roman" w:hAnsi="Times New Roman" w:cs="Times New Roman"/>
          <w:b/>
          <w:bCs/>
          <w:sz w:val="24"/>
          <w:szCs w:val="24"/>
        </w:rPr>
        <w:t xml:space="preserve">Диаграмма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STYLEREF 1 \s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Pr>
          <w:rFonts w:ascii="Times New Roman" w:hAnsi="Times New Roman" w:cs="Times New Roman"/>
          <w:b/>
          <w:bCs/>
          <w:sz w:val="24"/>
          <w:szCs w:val="24"/>
        </w:rPr>
        <w:fldChar w:fldCharType="end"/>
      </w:r>
      <w:r>
        <w:rPr>
          <w:rFonts w:ascii="Times New Roman" w:hAnsi="Times New Roman" w:cs="Times New Roman"/>
          <w:b/>
          <w:bCs/>
          <w:sz w:val="24"/>
          <w:szCs w:val="24"/>
        </w:rPr>
        <w:t>.</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Диаграмма \* ARABIC \s 1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sz w:val="24"/>
          <w:szCs w:val="24"/>
        </w:rPr>
        <w:fldChar w:fldCharType="end"/>
      </w:r>
    </w:p>
    <w:p w:rsidR="00F83AA9" w:rsidRPr="00E2675D" w:rsidRDefault="00F83AA9" w:rsidP="00B03ADC">
      <w:pPr>
        <w:jc w:val="center"/>
        <w:rPr>
          <w:rFonts w:ascii="Times New Roman" w:hAnsi="Times New Roman" w:cs="Times New Roman"/>
        </w:rPr>
      </w:pPr>
      <w:r w:rsidRPr="00070CFD">
        <w:rPr>
          <w:rFonts w:ascii="Times New Roman" w:hAnsi="Times New Roman" w:cs="Times New Roman"/>
          <w:noProof/>
        </w:rPr>
        <w:pict>
          <v:shape id="Диаграмма 7" o:spid="_x0000_i1077" type="#_x0000_t75" style="width:429pt;height:249pt;visibility:visible">
            <v:imagedata r:id="rId61" o:title="" cropbottom="-13f"/>
            <o:lock v:ext="edit" aspectratio="f"/>
          </v:shape>
        </w:pict>
      </w:r>
    </w:p>
    <w:p w:rsidR="00F83AA9" w:rsidRPr="00DA354A" w:rsidRDefault="00F83AA9" w:rsidP="00F57B4A">
      <w:pPr>
        <w:widowControl w:val="0"/>
        <w:tabs>
          <w:tab w:val="left" w:pos="993"/>
        </w:tabs>
        <w:adjustRightInd w:val="0"/>
        <w:spacing w:before="120" w:after="0" w:line="360" w:lineRule="auto"/>
        <w:ind w:left="357" w:firstLine="494"/>
        <w:jc w:val="both"/>
        <w:textAlignment w:val="baseline"/>
        <w:rPr>
          <w:rFonts w:ascii="Times New Roman" w:hAnsi="Times New Roman" w:cs="Times New Roman"/>
          <w:sz w:val="24"/>
          <w:szCs w:val="24"/>
        </w:rPr>
      </w:pPr>
    </w:p>
    <w:p w:rsidR="00F83AA9" w:rsidRPr="00393BAC" w:rsidRDefault="00F83AA9" w:rsidP="00393BAC">
      <w:pPr>
        <w:spacing w:line="360" w:lineRule="auto"/>
        <w:ind w:firstLine="567"/>
        <w:jc w:val="both"/>
        <w:rPr>
          <w:rFonts w:ascii="Times New Roman" w:hAnsi="Times New Roman" w:cs="Times New Roman"/>
          <w:sz w:val="24"/>
          <w:szCs w:val="24"/>
        </w:rPr>
      </w:pPr>
      <w:r w:rsidRPr="00393BAC">
        <w:rPr>
          <w:rFonts w:ascii="Times New Roman" w:hAnsi="Times New Roman" w:cs="Times New Roman"/>
          <w:sz w:val="24"/>
          <w:szCs w:val="24"/>
        </w:rPr>
        <w:br w:type="page"/>
      </w:r>
    </w:p>
    <w:p w:rsidR="00F83AA9" w:rsidRDefault="00F83AA9" w:rsidP="00141A73">
      <w:pPr>
        <w:pStyle w:val="1b"/>
        <w:rPr>
          <w:highlight w:val="yellow"/>
        </w:rPr>
        <w:sectPr w:rsidR="00F83AA9" w:rsidSect="00077AE9">
          <w:pgSz w:w="11906" w:h="16838"/>
          <w:pgMar w:top="737" w:right="566" w:bottom="851" w:left="1134" w:header="567" w:footer="567" w:gutter="0"/>
          <w:cols w:space="720"/>
          <w:titlePg/>
        </w:sectPr>
      </w:pPr>
      <w:bookmarkStart w:id="155" w:name="_Toc360712023"/>
      <w:bookmarkStart w:id="156" w:name="_Toc364417163"/>
    </w:p>
    <w:p w:rsidR="00F83AA9" w:rsidRPr="00285018" w:rsidRDefault="00F83AA9" w:rsidP="00141A73">
      <w:pPr>
        <w:pStyle w:val="1b"/>
      </w:pPr>
      <w:bookmarkStart w:id="157" w:name="_Toc435712881"/>
      <w:r w:rsidRPr="00651392">
        <w:t>Существующие</w:t>
      </w:r>
      <w:r w:rsidRPr="00285018">
        <w:t xml:space="preserve"> и перспективные значения установленной тепловой мощности  о</w:t>
      </w:r>
      <w:r>
        <w:t xml:space="preserve">сновного оборудования источника </w:t>
      </w:r>
      <w:r w:rsidRPr="00285018">
        <w:t>источников тепловой энергии.</w:t>
      </w:r>
      <w:bookmarkEnd w:id="155"/>
      <w:bookmarkEnd w:id="156"/>
      <w:bookmarkEnd w:id="157"/>
    </w:p>
    <w:p w:rsidR="00F83AA9" w:rsidRDefault="00F83AA9" w:rsidP="00651392">
      <w:pPr>
        <w:spacing w:before="120" w:after="120" w:line="360" w:lineRule="auto"/>
        <w:ind w:firstLine="567"/>
        <w:jc w:val="both"/>
      </w:pPr>
      <w:r>
        <w:rPr>
          <w:rFonts w:ascii="Times New Roman" w:hAnsi="Times New Roman" w:cs="Times New Roman"/>
          <w:sz w:val="24"/>
          <w:szCs w:val="24"/>
        </w:rPr>
        <w:t>Существующие и п</w:t>
      </w:r>
      <w:r w:rsidRPr="00077AE9">
        <w:rPr>
          <w:rFonts w:ascii="Times New Roman" w:hAnsi="Times New Roman" w:cs="Times New Roman"/>
          <w:sz w:val="24"/>
          <w:szCs w:val="24"/>
        </w:rPr>
        <w:t xml:space="preserve">ерспективные значения установленной тепловой мощности основного оборудования источников теплоснабжения представлены </w:t>
      </w:r>
      <w:r>
        <w:rPr>
          <w:rFonts w:ascii="Times New Roman" w:hAnsi="Times New Roman" w:cs="Times New Roman"/>
          <w:sz w:val="24"/>
          <w:szCs w:val="24"/>
        </w:rPr>
        <w:t>в пунктах 1.6.1 и 1.2.5.</w:t>
      </w:r>
    </w:p>
    <w:p w:rsidR="00F83AA9" w:rsidRPr="00077AE9" w:rsidRDefault="00F83AA9" w:rsidP="00141A73">
      <w:pPr>
        <w:pStyle w:val="1b"/>
      </w:pPr>
      <w:bookmarkStart w:id="158" w:name="_Toc360712024"/>
      <w:bookmarkStart w:id="159" w:name="_Toc364417164"/>
      <w:bookmarkStart w:id="160" w:name="_Toc435712882"/>
      <w:r w:rsidRPr="00077AE9">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58"/>
      <w:bookmarkEnd w:id="159"/>
      <w:bookmarkEnd w:id="160"/>
    </w:p>
    <w:p w:rsidR="00F83AA9" w:rsidRDefault="00F83AA9" w:rsidP="00EF5B2D">
      <w:pPr>
        <w:widowControl w:val="0"/>
        <w:tabs>
          <w:tab w:val="left" w:pos="567"/>
        </w:tabs>
        <w:adjustRightInd w:val="0"/>
        <w:spacing w:before="240" w:after="0"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Ограничения на использование установленной тепловой мощности основного оборудования отсутствуют на источниках теплоснабжения п. Колобово.</w:t>
      </w:r>
    </w:p>
    <w:p w:rsidR="00F83AA9" w:rsidRPr="00077AE9" w:rsidRDefault="00F83AA9" w:rsidP="00EF5B2D">
      <w:pPr>
        <w:widowControl w:val="0"/>
        <w:tabs>
          <w:tab w:val="left" w:pos="567"/>
        </w:tabs>
        <w:adjustRightInd w:val="0"/>
        <w:spacing w:after="0" w:line="360" w:lineRule="auto"/>
        <w:ind w:firstLine="567"/>
        <w:jc w:val="both"/>
        <w:textAlignment w:val="baseline"/>
        <w:rPr>
          <w:rFonts w:ascii="Times New Roman" w:hAnsi="Times New Roman" w:cs="Times New Roman"/>
          <w:sz w:val="24"/>
          <w:szCs w:val="24"/>
        </w:rPr>
      </w:pPr>
    </w:p>
    <w:p w:rsidR="00F83AA9" w:rsidRPr="00077AE9" w:rsidRDefault="00F83AA9" w:rsidP="00141A73">
      <w:pPr>
        <w:pStyle w:val="1b"/>
      </w:pPr>
      <w:bookmarkStart w:id="161" w:name="_Toc360712025"/>
      <w:bookmarkStart w:id="162" w:name="_Toc364417165"/>
      <w:bookmarkStart w:id="163" w:name="_Toc435712883"/>
      <w:r w:rsidRPr="00651392">
        <w:t>Существующие</w:t>
      </w:r>
      <w:r w:rsidRPr="00077AE9">
        <w:t xml:space="preserve"> и перспективные затраты тепловой мощности на собственные и хозяйственные нужды источников тепловой энергии.</w:t>
      </w:r>
      <w:bookmarkEnd w:id="161"/>
      <w:bookmarkEnd w:id="162"/>
      <w:bookmarkEnd w:id="163"/>
    </w:p>
    <w:p w:rsidR="00F83AA9" w:rsidRPr="00077AE9" w:rsidRDefault="00F83AA9" w:rsidP="00554CD5">
      <w:pPr>
        <w:spacing w:before="240" w:after="0" w:line="360" w:lineRule="auto"/>
        <w:ind w:firstLine="567"/>
        <w:rPr>
          <w:rFonts w:ascii="Times New Roman" w:hAnsi="Times New Roman" w:cs="Times New Roman"/>
          <w:sz w:val="24"/>
          <w:szCs w:val="24"/>
        </w:rPr>
      </w:pPr>
      <w:r w:rsidRPr="00077AE9">
        <w:rPr>
          <w:rFonts w:ascii="Times New Roman" w:hAnsi="Times New Roman" w:cs="Times New Roman"/>
          <w:sz w:val="24"/>
          <w:szCs w:val="24"/>
        </w:rPr>
        <w:t xml:space="preserve">В </w:t>
      </w:r>
      <w:r w:rsidRPr="000D59E6">
        <w:rPr>
          <w:rFonts w:ascii="Times New Roman" w:hAnsi="Times New Roman" w:cs="Times New Roman"/>
          <w:sz w:val="24"/>
          <w:szCs w:val="24"/>
        </w:rPr>
        <w:t xml:space="preserve">таблице </w:t>
      </w:r>
      <w:r>
        <w:rPr>
          <w:rFonts w:ascii="Times New Roman" w:hAnsi="Times New Roman" w:cs="Times New Roman"/>
          <w:sz w:val="24"/>
          <w:szCs w:val="24"/>
        </w:rPr>
        <w:t>ниже</w:t>
      </w:r>
      <w:r w:rsidRPr="000D59E6">
        <w:rPr>
          <w:rFonts w:ascii="Times New Roman" w:hAnsi="Times New Roman" w:cs="Times New Roman"/>
          <w:sz w:val="24"/>
          <w:szCs w:val="24"/>
        </w:rPr>
        <w:t xml:space="preserve"> представлены</w:t>
      </w:r>
      <w:r w:rsidRPr="00077AE9">
        <w:rPr>
          <w:rFonts w:ascii="Times New Roman" w:hAnsi="Times New Roman" w:cs="Times New Roman"/>
          <w:sz w:val="24"/>
          <w:szCs w:val="24"/>
        </w:rPr>
        <w:t xml:space="preserve"> затраты тепловой мощности на собственные и хозяйственные нужды источников теплоснабжения к концу планируемого периода.</w:t>
      </w:r>
    </w:p>
    <w:p w:rsidR="00F83AA9" w:rsidRDefault="00F83AA9" w:rsidP="000D59E6">
      <w:pPr>
        <w:pStyle w:val="Caption"/>
        <w:keepNext/>
        <w:jc w:val="right"/>
      </w:pPr>
      <w:r>
        <w:t xml:space="preserve">Таблица </w:t>
      </w:r>
      <w:fldSimple w:instr=" STYLEREF 1 \s ">
        <w:r>
          <w:rPr>
            <w:noProof/>
          </w:rPr>
          <w:t>4</w:t>
        </w:r>
      </w:fldSimple>
      <w:r>
        <w:t>.</w:t>
      </w:r>
      <w:fldSimple w:instr=" SEQ Таблица \* ARABIC \s 1 ">
        <w:r>
          <w:rPr>
            <w:noProof/>
          </w:rPr>
          <w:t>3</w:t>
        </w:r>
      </w:fldSimple>
    </w:p>
    <w:tbl>
      <w:tblPr>
        <w:tblW w:w="9540" w:type="dxa"/>
        <w:jc w:val="center"/>
        <w:tblLook w:val="00A0"/>
      </w:tblPr>
      <w:tblGrid>
        <w:gridCol w:w="4420"/>
        <w:gridCol w:w="2560"/>
        <w:gridCol w:w="2560"/>
      </w:tblGrid>
      <w:tr w:rsidR="00F83AA9" w:rsidRPr="00070CFD">
        <w:trPr>
          <w:trHeight w:val="241"/>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tcPr>
          <w:p w:rsidR="00F83AA9" w:rsidRPr="009B0F0E" w:rsidRDefault="00F83AA9" w:rsidP="004A6B75">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 xml:space="preserve">Наименование источника </w:t>
            </w:r>
            <w:r>
              <w:rPr>
                <w:rFonts w:ascii="Times New Roman" w:hAnsi="Times New Roman" w:cs="Times New Roman"/>
                <w:color w:val="000000"/>
              </w:rPr>
              <w:t>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F83AA9" w:rsidRPr="009B0F0E" w:rsidRDefault="00F83AA9" w:rsidP="004A6B75">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Собствен</w:t>
            </w:r>
            <w:r>
              <w:rPr>
                <w:rFonts w:ascii="Times New Roman" w:hAnsi="Times New Roman" w:cs="Times New Roman"/>
                <w:color w:val="000000"/>
              </w:rPr>
              <w:t>ные и хозяйственные нужды в 2014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F83AA9" w:rsidRPr="009B0F0E" w:rsidRDefault="00F83AA9" w:rsidP="004A6B75">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Собственные и хозяйственные нужды к концу 2029</w:t>
            </w:r>
            <w:r>
              <w:rPr>
                <w:rFonts w:ascii="Times New Roman" w:hAnsi="Times New Roman" w:cs="Times New Roman"/>
                <w:color w:val="000000"/>
              </w:rPr>
              <w:t>года, Гкал/год</w:t>
            </w:r>
          </w:p>
        </w:tc>
      </w:tr>
      <w:tr w:rsidR="00F83AA9" w:rsidRPr="00070CFD">
        <w:trPr>
          <w:trHeight w:val="315"/>
          <w:jc w:val="center"/>
        </w:trPr>
        <w:tc>
          <w:tcPr>
            <w:tcW w:w="4420" w:type="dxa"/>
            <w:tcBorders>
              <w:top w:val="nil"/>
              <w:left w:val="single" w:sz="4" w:space="0" w:color="auto"/>
              <w:bottom w:val="single" w:sz="4" w:space="0" w:color="auto"/>
              <w:right w:val="single" w:sz="4" w:space="0" w:color="auto"/>
            </w:tcBorders>
            <w:noWrap/>
            <w:vAlign w:val="center"/>
          </w:tcPr>
          <w:p w:rsidR="00F83AA9" w:rsidRPr="009B0F0E" w:rsidRDefault="00F83AA9" w:rsidP="00F223CD">
            <w:pPr>
              <w:spacing w:after="0"/>
              <w:jc w:val="center"/>
              <w:rPr>
                <w:rFonts w:ascii="Times New Roman" w:hAnsi="Times New Roman" w:cs="Times New Roman"/>
                <w:color w:val="000000"/>
                <w:sz w:val="24"/>
                <w:szCs w:val="24"/>
              </w:rPr>
            </w:pPr>
            <w:r w:rsidRPr="00DA3E8A">
              <w:rPr>
                <w:rFonts w:ascii="Times New Roman" w:hAnsi="Times New Roman" w:cs="Times New Roman"/>
              </w:rPr>
              <w:t xml:space="preserve">Котельная </w:t>
            </w:r>
            <w:r w:rsidRPr="00070CFD">
              <w:rPr>
                <w:rFonts w:ascii="Times New Roman" w:hAnsi="Times New Roman" w:cs="Times New Roman"/>
              </w:rPr>
              <w:t>п. Колобово</w:t>
            </w:r>
          </w:p>
        </w:tc>
        <w:tc>
          <w:tcPr>
            <w:tcW w:w="2560" w:type="dxa"/>
            <w:tcBorders>
              <w:top w:val="nil"/>
              <w:left w:val="nil"/>
              <w:bottom w:val="single" w:sz="4" w:space="0" w:color="auto"/>
              <w:right w:val="single" w:sz="4" w:space="0" w:color="auto"/>
            </w:tcBorders>
            <w:shd w:val="clear" w:color="000000" w:fill="FFFFFF"/>
            <w:vAlign w:val="center"/>
          </w:tcPr>
          <w:p w:rsidR="00F83AA9" w:rsidRPr="004061F9" w:rsidRDefault="00F83AA9" w:rsidP="004A6B75">
            <w:pPr>
              <w:spacing w:after="0"/>
              <w:jc w:val="center"/>
              <w:rPr>
                <w:rFonts w:ascii="Times New Roman" w:hAnsi="Times New Roman" w:cs="Times New Roman"/>
                <w:color w:val="000000"/>
                <w:sz w:val="24"/>
                <w:szCs w:val="24"/>
              </w:rPr>
            </w:pPr>
            <w:r>
              <w:rPr>
                <w:rFonts w:ascii="Times New Roman" w:hAnsi="Times New Roman" w:cs="Times New Roman"/>
                <w:color w:val="000000"/>
              </w:rPr>
              <w:t>896</w:t>
            </w:r>
          </w:p>
        </w:tc>
        <w:tc>
          <w:tcPr>
            <w:tcW w:w="2560" w:type="dxa"/>
            <w:tcBorders>
              <w:top w:val="nil"/>
              <w:left w:val="nil"/>
              <w:bottom w:val="single" w:sz="4" w:space="0" w:color="auto"/>
              <w:right w:val="single" w:sz="4" w:space="0" w:color="auto"/>
            </w:tcBorders>
            <w:shd w:val="clear" w:color="000000" w:fill="FFFFFF"/>
            <w:vAlign w:val="center"/>
          </w:tcPr>
          <w:p w:rsidR="00F83AA9" w:rsidRPr="004061F9" w:rsidRDefault="00F83AA9" w:rsidP="004A6B75">
            <w:pPr>
              <w:spacing w:after="0"/>
              <w:jc w:val="center"/>
              <w:rPr>
                <w:rFonts w:ascii="Times New Roman" w:hAnsi="Times New Roman" w:cs="Times New Roman"/>
                <w:color w:val="000000"/>
                <w:sz w:val="24"/>
                <w:szCs w:val="24"/>
              </w:rPr>
            </w:pPr>
            <w:r>
              <w:rPr>
                <w:rFonts w:ascii="Times New Roman" w:hAnsi="Times New Roman" w:cs="Times New Roman"/>
                <w:color w:val="000000"/>
              </w:rPr>
              <w:t>736,67</w:t>
            </w:r>
          </w:p>
        </w:tc>
      </w:tr>
    </w:tbl>
    <w:p w:rsidR="00F83AA9" w:rsidRPr="00C77A8D" w:rsidRDefault="00F83AA9" w:rsidP="00C77A8D">
      <w:pPr>
        <w:widowControl w:val="0"/>
        <w:tabs>
          <w:tab w:val="left" w:pos="567"/>
        </w:tabs>
        <w:adjustRightInd w:val="0"/>
        <w:spacing w:before="240" w:after="0" w:line="360" w:lineRule="auto"/>
        <w:ind w:firstLine="567"/>
        <w:jc w:val="both"/>
        <w:textAlignment w:val="baseline"/>
        <w:rPr>
          <w:rFonts w:ascii="Times New Roman" w:hAnsi="Times New Roman" w:cs="Times New Roman"/>
          <w:sz w:val="24"/>
          <w:szCs w:val="24"/>
        </w:rPr>
      </w:pPr>
      <w:r w:rsidRPr="00AE1B91">
        <w:rPr>
          <w:rFonts w:ascii="Times New Roman" w:hAnsi="Times New Roman" w:cs="Times New Roman"/>
          <w:sz w:val="24"/>
          <w:szCs w:val="24"/>
        </w:rPr>
        <w:t xml:space="preserve">Уменьшение потребления тепловой энергии </w:t>
      </w:r>
      <w:r>
        <w:rPr>
          <w:rFonts w:ascii="Times New Roman" w:hAnsi="Times New Roman" w:cs="Times New Roman"/>
          <w:sz w:val="24"/>
          <w:szCs w:val="24"/>
        </w:rPr>
        <w:t>к</w:t>
      </w:r>
      <w:r w:rsidRPr="00AE1B91">
        <w:rPr>
          <w:rFonts w:ascii="Times New Roman" w:hAnsi="Times New Roman" w:cs="Times New Roman"/>
          <w:sz w:val="24"/>
          <w:szCs w:val="24"/>
        </w:rPr>
        <w:t xml:space="preserve"> 20</w:t>
      </w:r>
      <w:r>
        <w:rPr>
          <w:rFonts w:ascii="Times New Roman" w:hAnsi="Times New Roman" w:cs="Times New Roman"/>
          <w:sz w:val="24"/>
          <w:szCs w:val="24"/>
        </w:rPr>
        <w:t>29</w:t>
      </w:r>
      <w:r w:rsidRPr="00AE1B91">
        <w:rPr>
          <w:rFonts w:ascii="Times New Roman" w:hAnsi="Times New Roman" w:cs="Times New Roman"/>
          <w:sz w:val="24"/>
          <w:szCs w:val="24"/>
        </w:rPr>
        <w:t xml:space="preserve"> году связано с </w:t>
      </w:r>
      <w:r>
        <w:rPr>
          <w:rFonts w:ascii="Times New Roman" w:hAnsi="Times New Roman" w:cs="Times New Roman"/>
          <w:sz w:val="24"/>
          <w:szCs w:val="24"/>
        </w:rPr>
        <w:t>сокращением населения.</w:t>
      </w:r>
    </w:p>
    <w:p w:rsidR="00F83AA9" w:rsidRDefault="00F83AA9">
      <w:pPr>
        <w:rPr>
          <w:rFonts w:ascii="Times New Roman" w:hAnsi="Times New Roman" w:cs="Times New Roman"/>
          <w:sz w:val="28"/>
          <w:szCs w:val="28"/>
        </w:rPr>
      </w:pPr>
      <w:r>
        <w:rPr>
          <w:rFonts w:ascii="Times New Roman" w:hAnsi="Times New Roman" w:cs="Times New Roman"/>
          <w:sz w:val="28"/>
          <w:szCs w:val="28"/>
        </w:rPr>
        <w:br w:type="page"/>
      </w:r>
    </w:p>
    <w:p w:rsidR="00F83AA9" w:rsidRPr="00077AE9" w:rsidRDefault="00F83AA9" w:rsidP="00141A73">
      <w:pPr>
        <w:pStyle w:val="1b"/>
      </w:pPr>
      <w:bookmarkStart w:id="164" w:name="_Toc360712026"/>
      <w:bookmarkStart w:id="165" w:name="_Toc364417166"/>
      <w:bookmarkStart w:id="166" w:name="_Toc435712884"/>
      <w:r w:rsidRPr="00651392">
        <w:t>Значения</w:t>
      </w:r>
      <w:r w:rsidRPr="00077AE9">
        <w:t xml:space="preserve"> существующей и перспективной тепловой мощности источников тепловой энергии нетто.</w:t>
      </w:r>
      <w:bookmarkEnd w:id="164"/>
      <w:bookmarkEnd w:id="165"/>
      <w:bookmarkEnd w:id="166"/>
    </w:p>
    <w:p w:rsidR="00F83AA9" w:rsidRPr="00077AE9" w:rsidRDefault="00F83AA9" w:rsidP="002A6D5D">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таблице ниже</w:t>
      </w:r>
      <w:r w:rsidRPr="00077AE9">
        <w:rPr>
          <w:rFonts w:ascii="Times New Roman" w:hAnsi="Times New Roman" w:cs="Times New Roman"/>
          <w:sz w:val="24"/>
          <w:szCs w:val="24"/>
        </w:rPr>
        <w:t xml:space="preserve"> представлены значения существующей и перспективной тепловой мощности источников тепловой энергии нетто.</w:t>
      </w:r>
    </w:p>
    <w:p w:rsidR="00F83AA9" w:rsidRDefault="00F83AA9" w:rsidP="002A6D5D">
      <w:pPr>
        <w:pStyle w:val="Caption"/>
        <w:keepNext/>
        <w:spacing w:after="120"/>
        <w:jc w:val="right"/>
      </w:pPr>
      <w:r>
        <w:t xml:space="preserve">Таблица </w:t>
      </w:r>
      <w:fldSimple w:instr=" STYLEREF 1 \s ">
        <w:r>
          <w:rPr>
            <w:noProof/>
          </w:rPr>
          <w:t>4</w:t>
        </w:r>
      </w:fldSimple>
      <w:r>
        <w:t>.</w:t>
      </w:r>
      <w:fldSimple w:instr=" SEQ Таблица \* ARABIC \s 1 ">
        <w:r>
          <w:rPr>
            <w:noProof/>
          </w:rPr>
          <w:t>4</w:t>
        </w:r>
      </w:fldSimple>
    </w:p>
    <w:tbl>
      <w:tblPr>
        <w:tblW w:w="9111" w:type="dxa"/>
        <w:jc w:val="center"/>
        <w:tblLook w:val="00A0"/>
      </w:tblPr>
      <w:tblGrid>
        <w:gridCol w:w="5369"/>
        <w:gridCol w:w="1896"/>
        <w:gridCol w:w="1846"/>
      </w:tblGrid>
      <w:tr w:rsidR="00F83AA9" w:rsidRPr="00070CFD">
        <w:trPr>
          <w:trHeight w:val="101"/>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F83AA9" w:rsidRPr="009B0F0E" w:rsidRDefault="00F83AA9" w:rsidP="007544D3">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 xml:space="preserve">Наименование </w:t>
            </w:r>
            <w:r>
              <w:rPr>
                <w:rFonts w:ascii="Times New Roman" w:hAnsi="Times New Roman" w:cs="Times New Roman"/>
                <w:color w:val="000000"/>
              </w:rPr>
              <w:t>источника теплоснабжения</w:t>
            </w:r>
          </w:p>
        </w:tc>
        <w:tc>
          <w:tcPr>
            <w:tcW w:w="1896" w:type="dxa"/>
            <w:tcBorders>
              <w:top w:val="single" w:sz="4" w:space="0" w:color="auto"/>
              <w:left w:val="nil"/>
              <w:bottom w:val="single" w:sz="4" w:space="0" w:color="auto"/>
              <w:right w:val="single" w:sz="4" w:space="0" w:color="auto"/>
            </w:tcBorders>
            <w:vAlign w:val="center"/>
          </w:tcPr>
          <w:p w:rsidR="00F83AA9" w:rsidRPr="009B0F0E" w:rsidRDefault="00F83AA9" w:rsidP="009B0F0E">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Существующая нетто мощность источника, Гкал/час</w:t>
            </w:r>
          </w:p>
        </w:tc>
        <w:tc>
          <w:tcPr>
            <w:tcW w:w="1846" w:type="dxa"/>
            <w:tcBorders>
              <w:top w:val="single" w:sz="4" w:space="0" w:color="auto"/>
              <w:left w:val="nil"/>
              <w:bottom w:val="single" w:sz="4" w:space="0" w:color="auto"/>
              <w:right w:val="single" w:sz="4" w:space="0" w:color="auto"/>
            </w:tcBorders>
            <w:vAlign w:val="center"/>
          </w:tcPr>
          <w:p w:rsidR="00F83AA9" w:rsidRPr="009B0F0E" w:rsidRDefault="00F83AA9" w:rsidP="009B0F0E">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Перспективная нетто мощность источника, Гкал/час</w:t>
            </w:r>
          </w:p>
        </w:tc>
      </w:tr>
      <w:tr w:rsidR="00F83AA9" w:rsidRPr="00070CFD">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F83AA9" w:rsidRPr="00DA3E8A" w:rsidRDefault="00F83AA9" w:rsidP="00F223CD">
            <w:pPr>
              <w:spacing w:after="0"/>
              <w:jc w:val="center"/>
              <w:rPr>
                <w:rFonts w:ascii="Times New Roman" w:hAnsi="Times New Roman" w:cs="Times New Roman"/>
                <w:color w:val="000000"/>
              </w:rPr>
            </w:pPr>
            <w:r w:rsidRPr="00DA3E8A">
              <w:rPr>
                <w:rFonts w:ascii="Times New Roman" w:hAnsi="Times New Roman" w:cs="Times New Roman"/>
              </w:rPr>
              <w:t xml:space="preserve">Котельная </w:t>
            </w:r>
            <w:r w:rsidRPr="00070CFD">
              <w:rPr>
                <w:rFonts w:ascii="Times New Roman" w:hAnsi="Times New Roman" w:cs="Times New Roman"/>
              </w:rPr>
              <w:t>п. Колобово</w:t>
            </w:r>
          </w:p>
        </w:tc>
        <w:tc>
          <w:tcPr>
            <w:tcW w:w="1896" w:type="dxa"/>
            <w:tcBorders>
              <w:top w:val="nil"/>
              <w:left w:val="nil"/>
              <w:bottom w:val="single" w:sz="4" w:space="0" w:color="auto"/>
              <w:right w:val="single" w:sz="4" w:space="0" w:color="auto"/>
            </w:tcBorders>
            <w:noWrap/>
            <w:vAlign w:val="center"/>
          </w:tcPr>
          <w:p w:rsidR="00F83AA9" w:rsidRPr="009B0F0E" w:rsidRDefault="00F83AA9" w:rsidP="002A6D5D">
            <w:pPr>
              <w:spacing w:after="0"/>
              <w:jc w:val="center"/>
              <w:rPr>
                <w:rFonts w:ascii="Times New Roman" w:hAnsi="Times New Roman" w:cs="Times New Roman"/>
                <w:color w:val="000000"/>
                <w:sz w:val="24"/>
                <w:szCs w:val="24"/>
              </w:rPr>
            </w:pPr>
            <w:r w:rsidRPr="00070CFD">
              <w:rPr>
                <w:rFonts w:ascii="Times New Roman" w:hAnsi="Times New Roman" w:cs="Times New Roman"/>
              </w:rPr>
              <w:t>2,485</w:t>
            </w:r>
          </w:p>
        </w:tc>
        <w:tc>
          <w:tcPr>
            <w:tcW w:w="1846" w:type="dxa"/>
            <w:tcBorders>
              <w:top w:val="nil"/>
              <w:left w:val="nil"/>
              <w:bottom w:val="single" w:sz="4" w:space="0" w:color="auto"/>
              <w:right w:val="single" w:sz="4" w:space="0" w:color="auto"/>
            </w:tcBorders>
            <w:vAlign w:val="center"/>
          </w:tcPr>
          <w:p w:rsidR="00F83AA9" w:rsidRPr="009B0F0E" w:rsidRDefault="00F83AA9" w:rsidP="002A6D5D">
            <w:pPr>
              <w:spacing w:after="0"/>
              <w:jc w:val="center"/>
              <w:rPr>
                <w:rFonts w:ascii="Times New Roman" w:hAnsi="Times New Roman" w:cs="Times New Roman"/>
                <w:color w:val="000000"/>
                <w:sz w:val="24"/>
                <w:szCs w:val="24"/>
              </w:rPr>
            </w:pPr>
            <w:r w:rsidRPr="00070CFD">
              <w:rPr>
                <w:rFonts w:ascii="Times New Roman" w:hAnsi="Times New Roman" w:cs="Times New Roman"/>
              </w:rPr>
              <w:t>2,485</w:t>
            </w:r>
          </w:p>
        </w:tc>
      </w:tr>
    </w:tbl>
    <w:p w:rsidR="00F83AA9" w:rsidRPr="00C77A8D" w:rsidRDefault="00F83AA9" w:rsidP="00FD2C03">
      <w:pPr>
        <w:spacing w:before="240" w:after="120" w:line="360" w:lineRule="auto"/>
        <w:ind w:firstLine="567"/>
        <w:rPr>
          <w:rFonts w:ascii="Times New Roman" w:hAnsi="Times New Roman" w:cs="Times New Roman"/>
          <w:sz w:val="24"/>
          <w:szCs w:val="24"/>
        </w:rPr>
        <w:sectPr w:rsidR="00F83AA9" w:rsidRPr="00C77A8D" w:rsidSect="00077AE9">
          <w:pgSz w:w="11906" w:h="16838"/>
          <w:pgMar w:top="737" w:right="566" w:bottom="851" w:left="1134" w:header="567" w:footer="567" w:gutter="0"/>
          <w:cols w:space="720"/>
          <w:titlePg/>
        </w:sectPr>
      </w:pPr>
      <w:r w:rsidRPr="001D28F4">
        <w:rPr>
          <w:rFonts w:ascii="Times New Roman" w:hAnsi="Times New Roman" w:cs="Times New Roman"/>
          <w:sz w:val="24"/>
          <w:szCs w:val="24"/>
        </w:rPr>
        <w:t>Изменение показателей мощности нетто к окончанию планируемого периода связано с вводом в эксплуатацию новой блочно-модульной котельной</w:t>
      </w:r>
      <w:r w:rsidRPr="00327FD3">
        <w:rPr>
          <w:rFonts w:ascii="Times New Roman" w:hAnsi="Times New Roman" w:cs="Times New Roman"/>
          <w:sz w:val="24"/>
          <w:szCs w:val="24"/>
        </w:rPr>
        <w:t>.</w:t>
      </w:r>
    </w:p>
    <w:p w:rsidR="00F83AA9" w:rsidRPr="00EB4CE6" w:rsidRDefault="00F83AA9" w:rsidP="00141A73">
      <w:pPr>
        <w:pStyle w:val="1b"/>
      </w:pPr>
      <w:bookmarkStart w:id="167" w:name="_Toc360712027"/>
      <w:bookmarkStart w:id="168" w:name="_Toc364417167"/>
      <w:bookmarkStart w:id="169" w:name="_Toc435712885"/>
      <w:r w:rsidRPr="00EB4CE6">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167"/>
      <w:bookmarkEnd w:id="168"/>
      <w:bookmarkEnd w:id="169"/>
    </w:p>
    <w:p w:rsidR="00F83AA9" w:rsidRPr="00B03ADC" w:rsidRDefault="00F83AA9" w:rsidP="002F1F80">
      <w:pPr>
        <w:widowControl w:val="0"/>
        <w:tabs>
          <w:tab w:val="left" w:pos="567"/>
        </w:tabs>
        <w:adjustRightInd w:val="0"/>
        <w:spacing w:before="240" w:after="0"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В таблице ниже</w:t>
      </w:r>
      <w:r w:rsidRPr="00B03ADC">
        <w:rPr>
          <w:rFonts w:ascii="Times New Roman" w:hAnsi="Times New Roman" w:cs="Times New Roman"/>
          <w:sz w:val="24"/>
          <w:szCs w:val="24"/>
        </w:rPr>
        <w:t xml:space="preserve"> представлены</w:t>
      </w:r>
      <w:r>
        <w:rPr>
          <w:rFonts w:ascii="Times New Roman" w:hAnsi="Times New Roman" w:cs="Times New Roman"/>
          <w:sz w:val="24"/>
          <w:szCs w:val="24"/>
        </w:rPr>
        <w:t xml:space="preserve"> существующие и перспективные</w:t>
      </w:r>
      <w:r w:rsidRPr="00B03ADC">
        <w:rPr>
          <w:rFonts w:ascii="Times New Roman" w:hAnsi="Times New Roman" w:cs="Times New Roman"/>
          <w:sz w:val="24"/>
          <w:szCs w:val="24"/>
        </w:rPr>
        <w:t xml:space="preserve"> потери тепловой энергии</w:t>
      </w:r>
      <w:r>
        <w:rPr>
          <w:rFonts w:ascii="Times New Roman" w:hAnsi="Times New Roman" w:cs="Times New Roman"/>
          <w:sz w:val="24"/>
          <w:szCs w:val="24"/>
        </w:rPr>
        <w:t xml:space="preserve"> в тепловой сети по источникам теплоснабжения п. Колобово</w:t>
      </w:r>
      <w:r w:rsidRPr="00B03ADC">
        <w:rPr>
          <w:rFonts w:ascii="Times New Roman" w:hAnsi="Times New Roman" w:cs="Times New Roman"/>
          <w:sz w:val="24"/>
          <w:szCs w:val="24"/>
        </w:rPr>
        <w:t>.</w:t>
      </w:r>
    </w:p>
    <w:p w:rsidR="00F83AA9" w:rsidRDefault="00F83AA9" w:rsidP="00EB4CE6">
      <w:pPr>
        <w:pStyle w:val="Caption"/>
        <w:keepNext/>
        <w:jc w:val="right"/>
      </w:pPr>
      <w:r w:rsidRPr="008E036E">
        <w:t>Таблица</w:t>
      </w:r>
      <w:r>
        <w:t xml:space="preserve"> </w:t>
      </w:r>
      <w:fldSimple w:instr=" STYLEREF 1 \s ">
        <w:r>
          <w:rPr>
            <w:noProof/>
          </w:rPr>
          <w:t>4</w:t>
        </w:r>
      </w:fldSimple>
      <w:r>
        <w:t>.</w:t>
      </w:r>
      <w:fldSimple w:instr=" SEQ Таблица \* ARABIC \s 1 ">
        <w:r>
          <w:rPr>
            <w:noProof/>
          </w:rPr>
          <w:t>5</w:t>
        </w:r>
      </w:fldSimple>
    </w:p>
    <w:tbl>
      <w:tblPr>
        <w:tblW w:w="9111" w:type="dxa"/>
        <w:jc w:val="center"/>
        <w:tblLook w:val="00A0"/>
      </w:tblPr>
      <w:tblGrid>
        <w:gridCol w:w="5369"/>
        <w:gridCol w:w="1896"/>
        <w:gridCol w:w="1846"/>
      </w:tblGrid>
      <w:tr w:rsidR="00F83AA9" w:rsidRPr="00070CFD">
        <w:trPr>
          <w:trHeight w:val="101"/>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F83AA9" w:rsidRPr="009B0F0E" w:rsidRDefault="00F83AA9" w:rsidP="00EB4CE6">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 xml:space="preserve">Наименование </w:t>
            </w:r>
            <w:r>
              <w:rPr>
                <w:rFonts w:ascii="Times New Roman" w:hAnsi="Times New Roman" w:cs="Times New Roman"/>
                <w:color w:val="000000"/>
              </w:rPr>
              <w:t>источника теплоснабжения</w:t>
            </w:r>
          </w:p>
        </w:tc>
        <w:tc>
          <w:tcPr>
            <w:tcW w:w="1896" w:type="dxa"/>
            <w:tcBorders>
              <w:top w:val="single" w:sz="4" w:space="0" w:color="auto"/>
              <w:left w:val="nil"/>
              <w:bottom w:val="single" w:sz="4" w:space="0" w:color="auto"/>
              <w:right w:val="single" w:sz="4" w:space="0" w:color="auto"/>
            </w:tcBorders>
            <w:vAlign w:val="center"/>
          </w:tcPr>
          <w:p w:rsidR="00F83AA9" w:rsidRPr="009B0F0E" w:rsidRDefault="00F83AA9" w:rsidP="00EB4CE6">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 xml:space="preserve">Существующая </w:t>
            </w:r>
            <w:r>
              <w:rPr>
                <w:rFonts w:ascii="Times New Roman" w:hAnsi="Times New Roman" w:cs="Times New Roman"/>
                <w:color w:val="000000"/>
              </w:rPr>
              <w:t>потери тепловой энергии в тепловой сети</w:t>
            </w:r>
            <w:r w:rsidRPr="009B0F0E">
              <w:rPr>
                <w:rFonts w:ascii="Times New Roman" w:hAnsi="Times New Roman" w:cs="Times New Roman"/>
                <w:color w:val="000000"/>
              </w:rPr>
              <w:t>, Гкал/час</w:t>
            </w:r>
          </w:p>
        </w:tc>
        <w:tc>
          <w:tcPr>
            <w:tcW w:w="1846" w:type="dxa"/>
            <w:tcBorders>
              <w:top w:val="single" w:sz="4" w:space="0" w:color="auto"/>
              <w:left w:val="nil"/>
              <w:bottom w:val="single" w:sz="4" w:space="0" w:color="auto"/>
              <w:right w:val="single" w:sz="4" w:space="0" w:color="auto"/>
            </w:tcBorders>
            <w:vAlign w:val="center"/>
          </w:tcPr>
          <w:p w:rsidR="00F83AA9" w:rsidRPr="009B0F0E" w:rsidRDefault="00F83AA9" w:rsidP="00EB4CE6">
            <w:pPr>
              <w:spacing w:after="0" w:line="240" w:lineRule="auto"/>
              <w:jc w:val="center"/>
              <w:rPr>
                <w:rFonts w:ascii="Times New Roman" w:hAnsi="Times New Roman" w:cs="Times New Roman"/>
                <w:color w:val="000000"/>
              </w:rPr>
            </w:pPr>
            <w:r>
              <w:rPr>
                <w:rFonts w:ascii="Times New Roman" w:hAnsi="Times New Roman" w:cs="Times New Roman"/>
                <w:color w:val="000000"/>
              </w:rPr>
              <w:t>Перспективные потери тепловой энергии в тепловой сети</w:t>
            </w:r>
            <w:r w:rsidRPr="009B0F0E">
              <w:rPr>
                <w:rFonts w:ascii="Times New Roman" w:hAnsi="Times New Roman" w:cs="Times New Roman"/>
                <w:color w:val="000000"/>
              </w:rPr>
              <w:t>, Гкал/час</w:t>
            </w:r>
          </w:p>
        </w:tc>
      </w:tr>
      <w:tr w:rsidR="00F83AA9" w:rsidRPr="00070CFD">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F83AA9" w:rsidRPr="009B0F0E" w:rsidRDefault="00F83AA9" w:rsidP="00F223CD">
            <w:pPr>
              <w:spacing w:after="0"/>
              <w:jc w:val="center"/>
              <w:rPr>
                <w:rFonts w:ascii="Times New Roman" w:hAnsi="Times New Roman" w:cs="Times New Roman"/>
                <w:color w:val="000000"/>
                <w:sz w:val="24"/>
                <w:szCs w:val="24"/>
              </w:rPr>
            </w:pPr>
            <w:r w:rsidRPr="00DA3E8A">
              <w:rPr>
                <w:rFonts w:ascii="Times New Roman" w:hAnsi="Times New Roman" w:cs="Times New Roman"/>
              </w:rPr>
              <w:t xml:space="preserve">Котельная </w:t>
            </w:r>
            <w:r w:rsidRPr="00070CFD">
              <w:rPr>
                <w:rFonts w:ascii="Times New Roman" w:hAnsi="Times New Roman" w:cs="Times New Roman"/>
              </w:rPr>
              <w:t>п. Колобово</w:t>
            </w:r>
          </w:p>
        </w:tc>
        <w:tc>
          <w:tcPr>
            <w:tcW w:w="1896" w:type="dxa"/>
            <w:tcBorders>
              <w:top w:val="nil"/>
              <w:left w:val="nil"/>
              <w:bottom w:val="single" w:sz="4" w:space="0" w:color="auto"/>
              <w:right w:val="single" w:sz="4" w:space="0" w:color="auto"/>
            </w:tcBorders>
            <w:noWrap/>
            <w:vAlign w:val="center"/>
          </w:tcPr>
          <w:p w:rsidR="00F83AA9" w:rsidRPr="002A6D5D" w:rsidRDefault="00F83AA9" w:rsidP="002A6D5D">
            <w:pPr>
              <w:spacing w:after="0"/>
              <w:jc w:val="center"/>
              <w:rPr>
                <w:rFonts w:ascii="Times New Roman" w:hAnsi="Times New Roman" w:cs="Times New Roman"/>
                <w:color w:val="000000"/>
              </w:rPr>
            </w:pPr>
            <w:r>
              <w:rPr>
                <w:rFonts w:ascii="Times New Roman" w:hAnsi="Times New Roman" w:cs="Times New Roman"/>
                <w:color w:val="000000"/>
              </w:rPr>
              <w:t>80</w:t>
            </w:r>
          </w:p>
        </w:tc>
        <w:tc>
          <w:tcPr>
            <w:tcW w:w="1846" w:type="dxa"/>
            <w:tcBorders>
              <w:top w:val="nil"/>
              <w:left w:val="nil"/>
              <w:bottom w:val="single" w:sz="4" w:space="0" w:color="auto"/>
              <w:right w:val="single" w:sz="4" w:space="0" w:color="auto"/>
            </w:tcBorders>
            <w:vAlign w:val="center"/>
          </w:tcPr>
          <w:p w:rsidR="00F83AA9" w:rsidRPr="00070CFD" w:rsidRDefault="00F83AA9" w:rsidP="00150A4B">
            <w:pPr>
              <w:spacing w:after="0" w:line="240" w:lineRule="auto"/>
              <w:jc w:val="center"/>
              <w:rPr>
                <w:rFonts w:ascii="Times New Roman" w:hAnsi="Times New Roman" w:cs="Times New Roman"/>
                <w:color w:val="000000"/>
              </w:rPr>
            </w:pPr>
            <w:r w:rsidRPr="00070CFD">
              <w:rPr>
                <w:rFonts w:ascii="Times New Roman" w:hAnsi="Times New Roman" w:cs="Times New Roman"/>
                <w:color w:val="000000"/>
              </w:rPr>
              <w:t>-</w:t>
            </w:r>
          </w:p>
        </w:tc>
      </w:tr>
    </w:tbl>
    <w:p w:rsidR="00F83AA9" w:rsidRDefault="00F83AA9" w:rsidP="00EB4CE6">
      <w:pPr>
        <w:keepNext/>
        <w:spacing w:before="240" w:after="0" w:line="360" w:lineRule="auto"/>
        <w:ind w:firstLine="567"/>
        <w:rPr>
          <w:rFonts w:ascii="Times New Roman" w:hAnsi="Times New Roman" w:cs="Times New Roman"/>
          <w:b/>
          <w:bCs/>
          <w:sz w:val="24"/>
          <w:szCs w:val="24"/>
        </w:rPr>
        <w:sectPr w:rsidR="00F83AA9" w:rsidSect="00EB4CE6">
          <w:pgSz w:w="11906" w:h="16838"/>
          <w:pgMar w:top="737" w:right="567" w:bottom="851" w:left="1134" w:header="567" w:footer="567" w:gutter="0"/>
          <w:cols w:space="720"/>
          <w:titlePg/>
        </w:sectPr>
      </w:pPr>
    </w:p>
    <w:p w:rsidR="00F83AA9" w:rsidRPr="00077AE9" w:rsidRDefault="00F83AA9" w:rsidP="00141A73">
      <w:pPr>
        <w:pStyle w:val="1b"/>
      </w:pPr>
      <w:bookmarkStart w:id="170" w:name="_Toc360712028"/>
      <w:bookmarkStart w:id="171" w:name="_Toc364417168"/>
      <w:bookmarkStart w:id="172" w:name="_Toc435712886"/>
      <w:r w:rsidRPr="00077AE9">
        <w:t>Затраты существующей и перспективной тепловой мощности на собственные нужды тепловых сетей.</w:t>
      </w:r>
      <w:bookmarkEnd w:id="170"/>
      <w:bookmarkEnd w:id="171"/>
      <w:bookmarkEnd w:id="172"/>
    </w:p>
    <w:p w:rsidR="00F83AA9" w:rsidRPr="00077AE9" w:rsidRDefault="00F83AA9" w:rsidP="00436EC4">
      <w:pPr>
        <w:widowControl w:val="0"/>
        <w:tabs>
          <w:tab w:val="left" w:pos="567"/>
        </w:tabs>
        <w:adjustRightInd w:val="0"/>
        <w:spacing w:before="120" w:after="120" w:line="360" w:lineRule="auto"/>
        <w:ind w:firstLine="567"/>
        <w:jc w:val="both"/>
        <w:textAlignment w:val="baseline"/>
        <w:rPr>
          <w:rFonts w:ascii="Times New Roman" w:hAnsi="Times New Roman" w:cs="Times New Roman"/>
          <w:sz w:val="24"/>
          <w:szCs w:val="24"/>
        </w:rPr>
      </w:pPr>
      <w:r w:rsidRPr="00077AE9">
        <w:rPr>
          <w:rFonts w:ascii="Times New Roman" w:hAnsi="Times New Roman" w:cs="Times New Roman"/>
          <w:sz w:val="24"/>
          <w:szCs w:val="24"/>
        </w:rPr>
        <w:t>Затраты существующей и перспективной тепловой мощности на собственные нужды тепловых сетей отсутствуют.</w:t>
      </w:r>
    </w:p>
    <w:p w:rsidR="00F83AA9" w:rsidRPr="00077AE9" w:rsidRDefault="00F83AA9" w:rsidP="00141A73">
      <w:pPr>
        <w:pStyle w:val="1b"/>
      </w:pPr>
      <w:bookmarkStart w:id="173" w:name="_Toc360712029"/>
      <w:bookmarkStart w:id="174" w:name="_Toc364417169"/>
      <w:bookmarkStart w:id="175" w:name="_Toc435712887"/>
      <w:r w:rsidRPr="00077AE9">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173"/>
      <w:bookmarkEnd w:id="174"/>
      <w:bookmarkEnd w:id="175"/>
    </w:p>
    <w:p w:rsidR="00F83AA9" w:rsidRPr="00077AE9" w:rsidRDefault="00F83AA9" w:rsidP="00436EC4">
      <w:pPr>
        <w:widowControl w:val="0"/>
        <w:spacing w:before="240" w:after="0" w:line="360" w:lineRule="auto"/>
        <w:ind w:firstLine="567"/>
        <w:jc w:val="both"/>
        <w:rPr>
          <w:rFonts w:ascii="Times New Roman" w:hAnsi="Times New Roman" w:cs="Times New Roman"/>
          <w:sz w:val="24"/>
          <w:szCs w:val="24"/>
        </w:rPr>
      </w:pPr>
      <w:r w:rsidRPr="008E036E">
        <w:rPr>
          <w:rFonts w:ascii="Times New Roman" w:hAnsi="Times New Roman" w:cs="Times New Roman"/>
          <w:sz w:val="24"/>
          <w:szCs w:val="24"/>
        </w:rPr>
        <w:t>Резерв</w:t>
      </w:r>
      <w:r w:rsidRPr="00077AE9">
        <w:rPr>
          <w:rFonts w:ascii="Times New Roman" w:hAnsi="Times New Roman" w:cs="Times New Roman"/>
          <w:sz w:val="24"/>
          <w:szCs w:val="24"/>
        </w:rPr>
        <w:t xml:space="preserve"> тепловой мощности источников теплоснабжения к окон</w:t>
      </w:r>
      <w:r>
        <w:rPr>
          <w:rFonts w:ascii="Times New Roman" w:hAnsi="Times New Roman" w:cs="Times New Roman"/>
          <w:sz w:val="24"/>
          <w:szCs w:val="24"/>
        </w:rPr>
        <w:t>чанию планируемого периода (2029</w:t>
      </w:r>
      <w:r w:rsidRPr="00077AE9">
        <w:rPr>
          <w:rFonts w:ascii="Times New Roman" w:hAnsi="Times New Roman" w:cs="Times New Roman"/>
          <w:sz w:val="24"/>
          <w:szCs w:val="24"/>
        </w:rPr>
        <w:t xml:space="preserve"> го</w:t>
      </w:r>
      <w:r>
        <w:rPr>
          <w:rFonts w:ascii="Times New Roman" w:hAnsi="Times New Roman" w:cs="Times New Roman"/>
          <w:sz w:val="24"/>
          <w:szCs w:val="24"/>
        </w:rPr>
        <w:t>д) представлен в таблице ниже.</w:t>
      </w:r>
    </w:p>
    <w:p w:rsidR="00F83AA9" w:rsidRPr="004061F9" w:rsidRDefault="00F83AA9" w:rsidP="007C1E62">
      <w:pPr>
        <w:pStyle w:val="Caption"/>
        <w:keepNext/>
        <w:jc w:val="right"/>
      </w:pPr>
      <w:r w:rsidRPr="004061F9">
        <w:t xml:space="preserve">Таблица </w:t>
      </w:r>
      <w:fldSimple w:instr=" STYLEREF 1 \s ">
        <w:r>
          <w:rPr>
            <w:noProof/>
          </w:rPr>
          <w:t>4</w:t>
        </w:r>
      </w:fldSimple>
      <w:r>
        <w:t>.</w:t>
      </w:r>
      <w:fldSimple w:instr=" SEQ Таблица \* ARABIC \s 1 ">
        <w:r>
          <w:rPr>
            <w:noProof/>
          </w:rPr>
          <w:t>6</w:t>
        </w:r>
      </w:fldSimple>
    </w:p>
    <w:tbl>
      <w:tblPr>
        <w:tblW w:w="9111" w:type="dxa"/>
        <w:jc w:val="center"/>
        <w:tblLook w:val="00A0"/>
      </w:tblPr>
      <w:tblGrid>
        <w:gridCol w:w="5369"/>
        <w:gridCol w:w="1896"/>
        <w:gridCol w:w="1846"/>
      </w:tblGrid>
      <w:tr w:rsidR="00F83AA9" w:rsidRPr="00070CFD">
        <w:trPr>
          <w:trHeight w:val="101"/>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F83AA9" w:rsidRPr="009B0F0E" w:rsidRDefault="00F83AA9" w:rsidP="00D40D25">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 xml:space="preserve">Наименование </w:t>
            </w:r>
            <w:r>
              <w:rPr>
                <w:rFonts w:ascii="Times New Roman" w:hAnsi="Times New Roman" w:cs="Times New Roman"/>
                <w:color w:val="000000"/>
              </w:rPr>
              <w:t>источника теплоснабжения</w:t>
            </w:r>
          </w:p>
        </w:tc>
        <w:tc>
          <w:tcPr>
            <w:tcW w:w="1896" w:type="dxa"/>
            <w:tcBorders>
              <w:top w:val="single" w:sz="4" w:space="0" w:color="auto"/>
              <w:left w:val="nil"/>
              <w:bottom w:val="single" w:sz="4" w:space="0" w:color="auto"/>
              <w:right w:val="single" w:sz="4" w:space="0" w:color="auto"/>
            </w:tcBorders>
            <w:vAlign w:val="center"/>
          </w:tcPr>
          <w:p w:rsidR="00F83AA9" w:rsidRPr="009B0F0E" w:rsidRDefault="00F83AA9" w:rsidP="004061F9">
            <w:pPr>
              <w:spacing w:after="0" w:line="240" w:lineRule="auto"/>
              <w:jc w:val="center"/>
              <w:rPr>
                <w:rFonts w:ascii="Times New Roman" w:hAnsi="Times New Roman" w:cs="Times New Roman"/>
                <w:color w:val="000000"/>
              </w:rPr>
            </w:pPr>
            <w:r w:rsidRPr="009B0F0E">
              <w:rPr>
                <w:rFonts w:ascii="Times New Roman" w:hAnsi="Times New Roman" w:cs="Times New Roman"/>
                <w:color w:val="000000"/>
              </w:rPr>
              <w:t xml:space="preserve">Существующая </w:t>
            </w:r>
            <w:r>
              <w:rPr>
                <w:rFonts w:ascii="Times New Roman" w:hAnsi="Times New Roman" w:cs="Times New Roman"/>
                <w:color w:val="000000"/>
              </w:rPr>
              <w:t>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F83AA9" w:rsidRPr="009B0F0E" w:rsidRDefault="00F83AA9" w:rsidP="00D40D25">
            <w:pPr>
              <w:spacing w:after="0" w:line="240" w:lineRule="auto"/>
              <w:jc w:val="center"/>
              <w:rPr>
                <w:rFonts w:ascii="Times New Roman" w:hAnsi="Times New Roman" w:cs="Times New Roman"/>
                <w:color w:val="000000"/>
              </w:rPr>
            </w:pPr>
            <w:r>
              <w:rPr>
                <w:rFonts w:ascii="Times New Roman" w:hAnsi="Times New Roman" w:cs="Times New Roman"/>
                <w:color w:val="000000"/>
              </w:rPr>
              <w:t>Перспективная резервная тепловая мощность, Гкал/час</w:t>
            </w:r>
          </w:p>
        </w:tc>
      </w:tr>
      <w:tr w:rsidR="00F83AA9" w:rsidRPr="00070CFD">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F83AA9" w:rsidRPr="009B0F0E" w:rsidRDefault="00F83AA9" w:rsidP="00F223CD">
            <w:pPr>
              <w:spacing w:after="0"/>
              <w:jc w:val="center"/>
              <w:rPr>
                <w:rFonts w:ascii="Times New Roman" w:hAnsi="Times New Roman" w:cs="Times New Roman"/>
                <w:color w:val="000000"/>
                <w:sz w:val="24"/>
                <w:szCs w:val="24"/>
              </w:rPr>
            </w:pPr>
            <w:r w:rsidRPr="00DA3E8A">
              <w:rPr>
                <w:rFonts w:ascii="Times New Roman" w:hAnsi="Times New Roman" w:cs="Times New Roman"/>
              </w:rPr>
              <w:t xml:space="preserve">Котельная </w:t>
            </w:r>
            <w:r w:rsidRPr="00070CFD">
              <w:rPr>
                <w:rFonts w:ascii="Times New Roman" w:hAnsi="Times New Roman" w:cs="Times New Roman"/>
              </w:rPr>
              <w:t>п. Колобово</w:t>
            </w:r>
          </w:p>
        </w:tc>
        <w:tc>
          <w:tcPr>
            <w:tcW w:w="1896" w:type="dxa"/>
            <w:tcBorders>
              <w:top w:val="nil"/>
              <w:left w:val="nil"/>
              <w:bottom w:val="single" w:sz="4" w:space="0" w:color="auto"/>
              <w:right w:val="single" w:sz="4" w:space="0" w:color="auto"/>
            </w:tcBorders>
            <w:noWrap/>
            <w:vAlign w:val="center"/>
          </w:tcPr>
          <w:p w:rsidR="00F83AA9" w:rsidRPr="002A6D5D" w:rsidRDefault="00F83AA9" w:rsidP="00D40D25">
            <w:pPr>
              <w:spacing w:after="0"/>
              <w:jc w:val="center"/>
              <w:rPr>
                <w:rFonts w:ascii="Times New Roman" w:hAnsi="Times New Roman" w:cs="Times New Roman"/>
                <w:color w:val="000000"/>
              </w:rPr>
            </w:pPr>
            <w:r w:rsidRPr="00070CFD">
              <w:rPr>
                <w:rFonts w:ascii="Times New Roman" w:hAnsi="Times New Roman" w:cs="Times New Roman"/>
              </w:rPr>
              <w:t>0,336</w:t>
            </w:r>
          </w:p>
        </w:tc>
        <w:tc>
          <w:tcPr>
            <w:tcW w:w="1846" w:type="dxa"/>
            <w:tcBorders>
              <w:top w:val="nil"/>
              <w:left w:val="nil"/>
              <w:bottom w:val="single" w:sz="4" w:space="0" w:color="auto"/>
              <w:right w:val="single" w:sz="4" w:space="0" w:color="auto"/>
            </w:tcBorders>
            <w:vAlign w:val="center"/>
          </w:tcPr>
          <w:p w:rsidR="00F83AA9" w:rsidRPr="00070CFD" w:rsidRDefault="00F83AA9" w:rsidP="00D40D25">
            <w:pPr>
              <w:spacing w:after="0" w:line="240" w:lineRule="auto"/>
              <w:jc w:val="center"/>
              <w:rPr>
                <w:rFonts w:ascii="Times New Roman" w:hAnsi="Times New Roman" w:cs="Times New Roman"/>
                <w:color w:val="000000"/>
              </w:rPr>
            </w:pPr>
            <w:r w:rsidRPr="00070CFD">
              <w:rPr>
                <w:rFonts w:ascii="Times New Roman" w:hAnsi="Times New Roman" w:cs="Times New Roman"/>
              </w:rPr>
              <w:t>0,336</w:t>
            </w:r>
          </w:p>
        </w:tc>
      </w:tr>
    </w:tbl>
    <w:p w:rsidR="00F83AA9" w:rsidRDefault="00F83AA9" w:rsidP="002F1F80">
      <w:pPr>
        <w:widowControl w:val="0"/>
        <w:tabs>
          <w:tab w:val="left" w:pos="567"/>
        </w:tabs>
        <w:adjustRightInd w:val="0"/>
        <w:spacing w:before="240" w:after="0" w:line="360" w:lineRule="auto"/>
        <w:ind w:firstLine="567"/>
        <w:jc w:val="both"/>
        <w:textAlignment w:val="baseline"/>
        <w:rPr>
          <w:rFonts w:ascii="Times New Roman" w:hAnsi="Times New Roman" w:cs="Times New Roman"/>
          <w:spacing w:val="-5"/>
          <w:sz w:val="24"/>
          <w:szCs w:val="24"/>
        </w:rPr>
      </w:pPr>
      <w:r>
        <w:rPr>
          <w:rFonts w:ascii="Times New Roman" w:hAnsi="Times New Roman" w:cs="Times New Roman"/>
          <w:spacing w:val="-5"/>
          <w:sz w:val="24"/>
          <w:szCs w:val="24"/>
        </w:rPr>
        <w:br w:type="page"/>
      </w:r>
    </w:p>
    <w:p w:rsidR="00F83AA9" w:rsidRDefault="00F83AA9" w:rsidP="00141A73">
      <w:pPr>
        <w:pStyle w:val="1b"/>
      </w:pPr>
      <w:bookmarkStart w:id="176" w:name="_Toc360712030"/>
      <w:bookmarkStart w:id="177" w:name="_Toc364417170"/>
      <w:bookmarkStart w:id="178" w:name="_Toc435712888"/>
      <w:r w:rsidRPr="00077AE9">
        <w:t>Значения существующей и перспективной тепловой нагруз</w:t>
      </w:r>
      <w:r>
        <w:t xml:space="preserve">ки потребителей, устанавливаемые по договорам теплоснабжения, </w:t>
      </w:r>
      <w:r w:rsidRPr="00077AE9">
        <w:t>договорам на поддержание резервной тепловой мощности</w:t>
      </w:r>
      <w:bookmarkEnd w:id="176"/>
      <w:bookmarkEnd w:id="177"/>
      <w:r>
        <w:t>,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178"/>
    </w:p>
    <w:p w:rsidR="00F83AA9" w:rsidRPr="00D61F0D" w:rsidRDefault="00F83AA9" w:rsidP="00554CD5">
      <w:pPr>
        <w:spacing w:before="240" w:after="0"/>
        <w:ind w:firstLine="567"/>
        <w:rPr>
          <w:rFonts w:ascii="Times New Roman" w:hAnsi="Times New Roman" w:cs="Times New Roman"/>
          <w:sz w:val="24"/>
          <w:szCs w:val="24"/>
        </w:rPr>
      </w:pPr>
      <w:r w:rsidRPr="00F3012B">
        <w:rPr>
          <w:rFonts w:ascii="Times New Roman" w:hAnsi="Times New Roman" w:cs="Times New Roman"/>
          <w:sz w:val="24"/>
          <w:szCs w:val="24"/>
        </w:rPr>
        <w:t>Значения существующей и перспективной тепловой нагрузки потребителей</w:t>
      </w:r>
      <w:r w:rsidRPr="00ED0872">
        <w:rPr>
          <w:rFonts w:ascii="Times New Roman" w:hAnsi="Times New Roman" w:cs="Times New Roman"/>
          <w:sz w:val="24"/>
          <w:szCs w:val="24"/>
        </w:rPr>
        <w:t xml:space="preserve"> представлены  в таблице</w:t>
      </w:r>
      <w:r>
        <w:rPr>
          <w:rFonts w:ascii="Times New Roman" w:hAnsi="Times New Roman" w:cs="Times New Roman"/>
          <w:sz w:val="24"/>
          <w:szCs w:val="24"/>
        </w:rPr>
        <w:t xml:space="preserve"> ниже.</w:t>
      </w:r>
    </w:p>
    <w:p w:rsidR="00F83AA9" w:rsidRDefault="00F83AA9" w:rsidP="00D61F0D">
      <w:pPr>
        <w:pStyle w:val="Caption"/>
        <w:keepNext/>
        <w:jc w:val="right"/>
      </w:pPr>
      <w:r>
        <w:t xml:space="preserve">Таблица </w:t>
      </w:r>
      <w:fldSimple w:instr=" STYLEREF 1 \s ">
        <w:r>
          <w:rPr>
            <w:noProof/>
          </w:rPr>
          <w:t>4</w:t>
        </w:r>
      </w:fldSimple>
      <w:r>
        <w:t>.</w:t>
      </w:r>
      <w:fldSimple w:instr=" SEQ Таблица \* ARABIC \s 1 ">
        <w:r>
          <w:rPr>
            <w:noProof/>
          </w:rPr>
          <w:t>7</w:t>
        </w:r>
      </w:fldSimple>
    </w:p>
    <w:tbl>
      <w:tblPr>
        <w:tblW w:w="4146" w:type="pct"/>
        <w:jc w:val="center"/>
        <w:tblLook w:val="00A0"/>
      </w:tblPr>
      <w:tblGrid>
        <w:gridCol w:w="5971"/>
        <w:gridCol w:w="3680"/>
        <w:gridCol w:w="3173"/>
      </w:tblGrid>
      <w:tr w:rsidR="00F83AA9" w:rsidRPr="00070CFD">
        <w:trPr>
          <w:trHeight w:val="330"/>
          <w:jc w:val="center"/>
        </w:trPr>
        <w:tc>
          <w:tcPr>
            <w:tcW w:w="2328" w:type="pct"/>
            <w:vMerge w:val="restart"/>
            <w:tcBorders>
              <w:top w:val="single" w:sz="4" w:space="0" w:color="auto"/>
              <w:left w:val="single" w:sz="4" w:space="0" w:color="auto"/>
              <w:bottom w:val="single" w:sz="4" w:space="0" w:color="auto"/>
              <w:right w:val="single" w:sz="4" w:space="0" w:color="auto"/>
            </w:tcBorders>
            <w:noWrap/>
            <w:vAlign w:val="center"/>
          </w:tcPr>
          <w:p w:rsidR="00F83AA9" w:rsidRPr="002B6677" w:rsidRDefault="00F83AA9" w:rsidP="002B6677">
            <w:pPr>
              <w:spacing w:after="0" w:line="240" w:lineRule="auto"/>
              <w:jc w:val="center"/>
              <w:rPr>
                <w:rFonts w:ascii="Times New Roman" w:hAnsi="Times New Roman" w:cs="Times New Roman"/>
              </w:rPr>
            </w:pPr>
            <w:r w:rsidRPr="002B6677">
              <w:rPr>
                <w:rFonts w:ascii="Times New Roman" w:hAnsi="Times New Roman" w:cs="Times New Roman"/>
              </w:rPr>
              <w:t>Наименование источника теплоснабжения</w:t>
            </w:r>
          </w:p>
        </w:tc>
        <w:tc>
          <w:tcPr>
            <w:tcW w:w="1435" w:type="pct"/>
            <w:vMerge w:val="restart"/>
            <w:tcBorders>
              <w:top w:val="single" w:sz="4" w:space="0" w:color="auto"/>
              <w:left w:val="single" w:sz="4" w:space="0" w:color="auto"/>
              <w:bottom w:val="single" w:sz="4" w:space="0" w:color="auto"/>
              <w:right w:val="single" w:sz="4" w:space="0" w:color="auto"/>
            </w:tcBorders>
            <w:vAlign w:val="center"/>
          </w:tcPr>
          <w:p w:rsidR="00F83AA9" w:rsidRPr="002B6677" w:rsidRDefault="00F83AA9" w:rsidP="002B6677">
            <w:pPr>
              <w:spacing w:after="0" w:line="240" w:lineRule="auto"/>
              <w:jc w:val="center"/>
              <w:rPr>
                <w:rFonts w:ascii="Times New Roman" w:hAnsi="Times New Roman" w:cs="Times New Roman"/>
              </w:rPr>
            </w:pPr>
            <w:r w:rsidRPr="002B6677">
              <w:rPr>
                <w:rFonts w:ascii="Times New Roman" w:hAnsi="Times New Roman" w:cs="Times New Roman"/>
              </w:rPr>
              <w:t>Присоединенная нагрузка потребителей, Гкал/час</w:t>
            </w:r>
          </w:p>
        </w:tc>
        <w:tc>
          <w:tcPr>
            <w:tcW w:w="1238" w:type="pct"/>
            <w:vMerge w:val="restart"/>
            <w:tcBorders>
              <w:top w:val="single" w:sz="4" w:space="0" w:color="auto"/>
              <w:left w:val="single" w:sz="4" w:space="0" w:color="auto"/>
              <w:bottom w:val="single" w:sz="4" w:space="0" w:color="000000"/>
              <w:right w:val="single" w:sz="4" w:space="0" w:color="auto"/>
            </w:tcBorders>
            <w:vAlign w:val="center"/>
          </w:tcPr>
          <w:p w:rsidR="00F83AA9" w:rsidRPr="002B6677" w:rsidRDefault="00F83AA9" w:rsidP="002B6677">
            <w:pPr>
              <w:spacing w:after="0" w:line="240" w:lineRule="auto"/>
              <w:jc w:val="center"/>
              <w:rPr>
                <w:rFonts w:ascii="Times New Roman" w:hAnsi="Times New Roman" w:cs="Times New Roman"/>
              </w:rPr>
            </w:pPr>
            <w:r w:rsidRPr="002B6677">
              <w:rPr>
                <w:rFonts w:ascii="Times New Roman" w:hAnsi="Times New Roman" w:cs="Times New Roman"/>
              </w:rPr>
              <w:t>Перспективная присоединенная нагрузка, Гкал/час</w:t>
            </w:r>
          </w:p>
        </w:tc>
      </w:tr>
      <w:tr w:rsidR="00F83AA9" w:rsidRPr="00070CFD">
        <w:trPr>
          <w:trHeight w:val="593"/>
          <w:jc w:val="center"/>
        </w:trPr>
        <w:tc>
          <w:tcPr>
            <w:tcW w:w="2328" w:type="pct"/>
            <w:vMerge/>
            <w:tcBorders>
              <w:top w:val="single" w:sz="4" w:space="0" w:color="auto"/>
              <w:left w:val="single" w:sz="4" w:space="0" w:color="auto"/>
              <w:bottom w:val="single" w:sz="4" w:space="0" w:color="auto"/>
              <w:right w:val="single" w:sz="4" w:space="0" w:color="auto"/>
            </w:tcBorders>
            <w:vAlign w:val="center"/>
          </w:tcPr>
          <w:p w:rsidR="00F83AA9" w:rsidRPr="002B6677" w:rsidRDefault="00F83AA9" w:rsidP="002B6677">
            <w:pPr>
              <w:spacing w:after="0" w:line="240" w:lineRule="auto"/>
              <w:jc w:val="center"/>
              <w:rPr>
                <w:rFonts w:ascii="Times New Roman" w:hAnsi="Times New Roman" w:cs="Times New Roman"/>
              </w:rPr>
            </w:pPr>
          </w:p>
        </w:tc>
        <w:tc>
          <w:tcPr>
            <w:tcW w:w="1435" w:type="pct"/>
            <w:vMerge/>
            <w:tcBorders>
              <w:top w:val="single" w:sz="4" w:space="0" w:color="auto"/>
              <w:left w:val="single" w:sz="4" w:space="0" w:color="auto"/>
              <w:bottom w:val="single" w:sz="4" w:space="0" w:color="auto"/>
              <w:right w:val="single" w:sz="4" w:space="0" w:color="auto"/>
            </w:tcBorders>
            <w:vAlign w:val="center"/>
          </w:tcPr>
          <w:p w:rsidR="00F83AA9" w:rsidRPr="002B6677" w:rsidRDefault="00F83AA9" w:rsidP="002B6677">
            <w:pPr>
              <w:spacing w:after="0" w:line="240" w:lineRule="auto"/>
              <w:jc w:val="center"/>
              <w:rPr>
                <w:rFonts w:ascii="Times New Roman" w:hAnsi="Times New Roman" w:cs="Times New Roman"/>
              </w:rPr>
            </w:pPr>
          </w:p>
        </w:tc>
        <w:tc>
          <w:tcPr>
            <w:tcW w:w="1238" w:type="pct"/>
            <w:vMerge/>
            <w:tcBorders>
              <w:top w:val="single" w:sz="4" w:space="0" w:color="auto"/>
              <w:left w:val="single" w:sz="4" w:space="0" w:color="auto"/>
              <w:bottom w:val="single" w:sz="4" w:space="0" w:color="000000"/>
              <w:right w:val="single" w:sz="4" w:space="0" w:color="auto"/>
            </w:tcBorders>
            <w:vAlign w:val="center"/>
          </w:tcPr>
          <w:p w:rsidR="00F83AA9" w:rsidRPr="002B6677" w:rsidRDefault="00F83AA9" w:rsidP="002B6677">
            <w:pPr>
              <w:spacing w:after="0" w:line="240" w:lineRule="auto"/>
              <w:jc w:val="center"/>
              <w:rPr>
                <w:rFonts w:ascii="Times New Roman" w:hAnsi="Times New Roman" w:cs="Times New Roman"/>
              </w:rPr>
            </w:pPr>
          </w:p>
        </w:tc>
      </w:tr>
      <w:tr w:rsidR="00F83AA9" w:rsidRPr="00070CFD">
        <w:trPr>
          <w:trHeight w:val="330"/>
          <w:jc w:val="center"/>
        </w:trPr>
        <w:tc>
          <w:tcPr>
            <w:tcW w:w="2328" w:type="pct"/>
            <w:tcBorders>
              <w:top w:val="nil"/>
              <w:left w:val="single" w:sz="4" w:space="0" w:color="auto"/>
              <w:bottom w:val="single" w:sz="4" w:space="0" w:color="auto"/>
              <w:right w:val="single" w:sz="4" w:space="0" w:color="auto"/>
            </w:tcBorders>
            <w:noWrap/>
            <w:vAlign w:val="center"/>
          </w:tcPr>
          <w:p w:rsidR="00F83AA9" w:rsidRPr="002B6677" w:rsidRDefault="00F83AA9" w:rsidP="00F223CD">
            <w:pPr>
              <w:spacing w:after="0"/>
              <w:jc w:val="center"/>
              <w:rPr>
                <w:rFonts w:ascii="Times New Roman" w:hAnsi="Times New Roman" w:cs="Times New Roman"/>
              </w:rPr>
            </w:pPr>
            <w:r w:rsidRPr="00DA3E8A">
              <w:rPr>
                <w:rFonts w:ascii="Times New Roman" w:hAnsi="Times New Roman" w:cs="Times New Roman"/>
              </w:rPr>
              <w:t xml:space="preserve">Котельная </w:t>
            </w:r>
            <w:r w:rsidRPr="00070CFD">
              <w:rPr>
                <w:rFonts w:ascii="Times New Roman" w:hAnsi="Times New Roman" w:cs="Times New Roman"/>
              </w:rPr>
              <w:t>п. Колобово</w:t>
            </w:r>
          </w:p>
        </w:tc>
        <w:tc>
          <w:tcPr>
            <w:tcW w:w="1435" w:type="pct"/>
            <w:tcBorders>
              <w:top w:val="nil"/>
              <w:left w:val="nil"/>
              <w:bottom w:val="single" w:sz="4" w:space="0" w:color="auto"/>
              <w:right w:val="single" w:sz="4" w:space="0" w:color="auto"/>
            </w:tcBorders>
            <w:noWrap/>
            <w:vAlign w:val="center"/>
          </w:tcPr>
          <w:p w:rsidR="00F83AA9" w:rsidRPr="002B6677" w:rsidRDefault="00F83AA9" w:rsidP="0038404A">
            <w:pPr>
              <w:spacing w:after="0"/>
              <w:jc w:val="center"/>
              <w:rPr>
                <w:rFonts w:ascii="Times New Roman" w:hAnsi="Times New Roman" w:cs="Times New Roman"/>
              </w:rPr>
            </w:pPr>
            <w:r>
              <w:rPr>
                <w:rFonts w:ascii="Times New Roman" w:hAnsi="Times New Roman" w:cs="Times New Roman"/>
              </w:rPr>
              <w:t>2,164</w:t>
            </w:r>
          </w:p>
        </w:tc>
        <w:tc>
          <w:tcPr>
            <w:tcW w:w="1238" w:type="pct"/>
            <w:tcBorders>
              <w:top w:val="nil"/>
              <w:left w:val="nil"/>
              <w:bottom w:val="single" w:sz="4" w:space="0" w:color="auto"/>
              <w:right w:val="single" w:sz="4" w:space="0" w:color="auto"/>
            </w:tcBorders>
            <w:noWrap/>
            <w:vAlign w:val="center"/>
          </w:tcPr>
          <w:p w:rsidR="00F83AA9" w:rsidRPr="00070CFD" w:rsidRDefault="00F83AA9" w:rsidP="0038404A">
            <w:pPr>
              <w:spacing w:after="0"/>
              <w:jc w:val="center"/>
              <w:rPr>
                <w:rFonts w:ascii="Times New Roman" w:hAnsi="Times New Roman" w:cs="Times New Roman"/>
                <w:color w:val="000000"/>
              </w:rPr>
            </w:pPr>
            <w:r w:rsidRPr="00070CFD">
              <w:rPr>
                <w:rFonts w:ascii="Times New Roman" w:hAnsi="Times New Roman" w:cs="Times New Roman"/>
                <w:color w:val="000000"/>
              </w:rPr>
              <w:t>2,164</w:t>
            </w:r>
          </w:p>
        </w:tc>
      </w:tr>
    </w:tbl>
    <w:p w:rsidR="00F83AA9" w:rsidRPr="00C15640" w:rsidRDefault="00F83AA9" w:rsidP="00436EC4">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Изменение присоединенной нагрузки потребителей к окончанию планируемого периода не планируется.</w:t>
      </w:r>
    </w:p>
    <w:p w:rsidR="00F83AA9" w:rsidRPr="002B6677" w:rsidRDefault="00F83AA9" w:rsidP="00852104">
      <w:pPr>
        <w:spacing w:after="0" w:line="360" w:lineRule="auto"/>
        <w:ind w:firstLine="567"/>
        <w:jc w:val="both"/>
        <w:rPr>
          <w:rFonts w:ascii="Times New Roman" w:hAnsi="Times New Roman" w:cs="Times New Roman"/>
          <w:color w:val="000000"/>
          <w:sz w:val="24"/>
          <w:szCs w:val="24"/>
        </w:rPr>
        <w:sectPr w:rsidR="00F83AA9" w:rsidRPr="002B6677" w:rsidSect="002B6677">
          <w:pgSz w:w="16838" w:h="11906" w:orient="landscape"/>
          <w:pgMar w:top="1134" w:right="737" w:bottom="567" w:left="851" w:header="567" w:footer="567" w:gutter="0"/>
          <w:cols w:space="720"/>
          <w:titlePg/>
        </w:sectPr>
      </w:pPr>
    </w:p>
    <w:p w:rsidR="00F83AA9" w:rsidRPr="00077AE9" w:rsidRDefault="00F83AA9" w:rsidP="00EE144D">
      <w:pPr>
        <w:pStyle w:val="Heading1"/>
      </w:pPr>
      <w:bookmarkStart w:id="179" w:name="_Toc364417171"/>
      <w:bookmarkStart w:id="180" w:name="_Toc435712889"/>
      <w:r w:rsidRPr="00077AE9">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79"/>
      <w:bookmarkEnd w:id="180"/>
    </w:p>
    <w:p w:rsidR="00F83AA9" w:rsidRPr="00077AE9" w:rsidRDefault="00F83AA9" w:rsidP="00560764">
      <w:pPr>
        <w:pStyle w:val="1b"/>
        <w:spacing w:before="120"/>
      </w:pPr>
      <w:bookmarkStart w:id="181" w:name="_Toc360712032"/>
      <w:bookmarkStart w:id="182" w:name="_Toc364417172"/>
      <w:bookmarkStart w:id="183" w:name="_Toc435712890"/>
      <w:r w:rsidRPr="00077AE9">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81"/>
      <w:bookmarkEnd w:id="182"/>
      <w:bookmarkEnd w:id="183"/>
    </w:p>
    <w:p w:rsidR="00F83AA9" w:rsidRPr="00077AE9" w:rsidRDefault="00F83AA9" w:rsidP="006D3B0B">
      <w:pPr>
        <w:widowControl w:val="0"/>
        <w:tabs>
          <w:tab w:val="left" w:pos="567"/>
        </w:tabs>
        <w:adjustRightInd w:val="0"/>
        <w:spacing w:before="240" w:after="0" w:line="360" w:lineRule="auto"/>
        <w:ind w:firstLine="567"/>
        <w:jc w:val="both"/>
        <w:textAlignment w:val="baseline"/>
        <w:rPr>
          <w:rFonts w:ascii="Times New Roman" w:hAnsi="Times New Roman" w:cs="Times New Roman"/>
          <w:spacing w:val="-5"/>
          <w:sz w:val="24"/>
          <w:szCs w:val="24"/>
        </w:rPr>
      </w:pPr>
      <w:r w:rsidRPr="00077AE9">
        <w:rPr>
          <w:rFonts w:ascii="Times New Roman" w:hAnsi="Times New Roman" w:cs="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химсостава исходной воды, используемой для подпитки теплосети, и технологической схемы водоочистки).</w:t>
      </w:r>
    </w:p>
    <w:p w:rsidR="00F83AA9" w:rsidRPr="00077AE9" w:rsidRDefault="00F83AA9" w:rsidP="002F1F8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77AE9">
        <w:rPr>
          <w:rFonts w:ascii="Times New Roman" w:hAnsi="Times New Roman" w:cs="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rsidR="00F83AA9" w:rsidRPr="00077AE9" w:rsidRDefault="00F83AA9" w:rsidP="00077AE9">
      <w:pPr>
        <w:spacing w:after="0" w:line="240" w:lineRule="auto"/>
        <w:jc w:val="center"/>
        <w:rPr>
          <w:rFonts w:ascii="Times New Roman" w:hAnsi="Times New Roman" w:cs="Times New Roman"/>
          <w:color w:val="000000"/>
        </w:rPr>
        <w:sectPr w:rsidR="00F83AA9" w:rsidRPr="00077AE9" w:rsidSect="00077AE9">
          <w:pgSz w:w="11906" w:h="16838"/>
          <w:pgMar w:top="737" w:right="566" w:bottom="851" w:left="1134" w:header="567" w:footer="567" w:gutter="0"/>
          <w:cols w:space="720"/>
          <w:titlePg/>
        </w:sectPr>
      </w:pPr>
    </w:p>
    <w:p w:rsidR="00F83AA9" w:rsidRPr="009B0F0E" w:rsidRDefault="00F83AA9" w:rsidP="00485AD9">
      <w:pPr>
        <w:keepNext/>
        <w:spacing w:after="120" w:line="240" w:lineRule="auto"/>
        <w:ind w:firstLine="567"/>
        <w:rPr>
          <w:rFonts w:ascii="Times New Roman" w:hAnsi="Times New Roman" w:cs="Times New Roman"/>
          <w:b/>
          <w:bCs/>
          <w:sz w:val="24"/>
          <w:szCs w:val="24"/>
        </w:rPr>
      </w:pPr>
      <w:r w:rsidRPr="009B0F0E">
        <w:rPr>
          <w:rFonts w:ascii="Times New Roman" w:hAnsi="Times New Roman" w:cs="Times New Roman"/>
          <w:spacing w:val="-5"/>
          <w:sz w:val="24"/>
          <w:szCs w:val="24"/>
        </w:rPr>
        <w:t xml:space="preserve">В таблице </w:t>
      </w:r>
      <w:r>
        <w:rPr>
          <w:rFonts w:ascii="Times New Roman" w:hAnsi="Times New Roman" w:cs="Times New Roman"/>
          <w:spacing w:val="-5"/>
          <w:sz w:val="24"/>
          <w:szCs w:val="24"/>
        </w:rPr>
        <w:t>5</w:t>
      </w:r>
      <w:r w:rsidRPr="009B0F0E">
        <w:rPr>
          <w:rFonts w:ascii="Times New Roman" w:hAnsi="Times New Roman" w:cs="Times New Roman"/>
          <w:spacing w:val="-5"/>
          <w:sz w:val="24"/>
          <w:szCs w:val="24"/>
        </w:rPr>
        <w:t>.1 представлены перспективные балансы производительности ВПУ источников теплоснабжения.</w:t>
      </w:r>
    </w:p>
    <w:p w:rsidR="00F83AA9" w:rsidRDefault="00F83AA9" w:rsidP="00AD4A5B">
      <w:pPr>
        <w:pStyle w:val="Caption"/>
        <w:keepNext/>
        <w:jc w:val="right"/>
        <w:rPr>
          <w:noProof/>
        </w:rPr>
      </w:pPr>
      <w:r>
        <w:t xml:space="preserve">Таблица </w:t>
      </w:r>
      <w:fldSimple w:instr=" STYLEREF 1 \s ">
        <w:r>
          <w:rPr>
            <w:noProof/>
          </w:rPr>
          <w:t>5</w:t>
        </w:r>
      </w:fldSimple>
      <w:r>
        <w:t>.</w:t>
      </w:r>
      <w:fldSimple w:instr=" SEQ Таблица \* ARABIC \s 1 ">
        <w:r>
          <w:rPr>
            <w:noProof/>
          </w:rPr>
          <w:t>1</w:t>
        </w:r>
      </w:fldSimple>
    </w:p>
    <w:tbl>
      <w:tblPr>
        <w:tblW w:w="5000" w:type="pct"/>
        <w:tblInd w:w="-106" w:type="dxa"/>
        <w:tblLook w:val="00A0"/>
      </w:tblPr>
      <w:tblGrid>
        <w:gridCol w:w="4216"/>
        <w:gridCol w:w="2001"/>
        <w:gridCol w:w="1290"/>
        <w:gridCol w:w="1494"/>
        <w:gridCol w:w="1237"/>
        <w:gridCol w:w="1083"/>
        <w:gridCol w:w="1225"/>
        <w:gridCol w:w="1506"/>
        <w:gridCol w:w="1414"/>
      </w:tblGrid>
      <w:tr w:rsidR="00F83AA9" w:rsidRPr="00070CFD">
        <w:trPr>
          <w:trHeight w:val="432"/>
        </w:trPr>
        <w:tc>
          <w:tcPr>
            <w:tcW w:w="1363" w:type="pct"/>
            <w:vMerge w:val="restart"/>
            <w:tcBorders>
              <w:top w:val="single" w:sz="4" w:space="0" w:color="auto"/>
              <w:left w:val="single" w:sz="4" w:space="0" w:color="auto"/>
              <w:bottom w:val="single" w:sz="4" w:space="0" w:color="000000"/>
              <w:right w:val="single" w:sz="4" w:space="0" w:color="auto"/>
            </w:tcBorders>
            <w:noWrap/>
            <w:vAlign w:val="center"/>
          </w:tcPr>
          <w:p w:rsidR="00F83AA9" w:rsidRPr="00BC7964" w:rsidRDefault="00F83AA9" w:rsidP="005D4EFA">
            <w:pPr>
              <w:spacing w:after="0" w:line="240" w:lineRule="auto"/>
              <w:jc w:val="center"/>
              <w:rPr>
                <w:rFonts w:ascii="Times New Roman" w:hAnsi="Times New Roman" w:cs="Times New Roman"/>
              </w:rPr>
            </w:pPr>
            <w:r w:rsidRPr="00BC7964">
              <w:rPr>
                <w:rFonts w:ascii="Times New Roman" w:hAnsi="Times New Roman" w:cs="Times New Roman"/>
              </w:rPr>
              <w:t>Наименование источника теплоснабжения</w:t>
            </w:r>
          </w:p>
        </w:tc>
        <w:tc>
          <w:tcPr>
            <w:tcW w:w="3637" w:type="pct"/>
            <w:gridSpan w:val="8"/>
            <w:tcBorders>
              <w:top w:val="single" w:sz="4" w:space="0" w:color="auto"/>
              <w:left w:val="nil"/>
              <w:bottom w:val="single" w:sz="4" w:space="0" w:color="auto"/>
              <w:right w:val="single" w:sz="4" w:space="0" w:color="auto"/>
            </w:tcBorders>
            <w:noWrap/>
            <w:vAlign w:val="center"/>
          </w:tcPr>
          <w:p w:rsidR="00F83AA9" w:rsidRPr="00BC7964" w:rsidRDefault="00F83AA9" w:rsidP="005D4EFA">
            <w:pPr>
              <w:spacing w:after="0" w:line="240" w:lineRule="auto"/>
              <w:jc w:val="center"/>
              <w:rPr>
                <w:rFonts w:ascii="Times New Roman" w:hAnsi="Times New Roman" w:cs="Times New Roman"/>
              </w:rPr>
            </w:pPr>
            <w:r w:rsidRPr="00BC7964">
              <w:rPr>
                <w:rFonts w:ascii="Times New Roman" w:hAnsi="Times New Roman" w:cs="Times New Roman"/>
              </w:rPr>
              <w:t>Производительность водоподготовительныхустановок, м</w:t>
            </w:r>
            <w:r w:rsidRPr="00BC7964">
              <w:rPr>
                <w:rFonts w:ascii="Times New Roman" w:hAnsi="Times New Roman" w:cs="Times New Roman"/>
                <w:vertAlign w:val="superscript"/>
              </w:rPr>
              <w:t>3</w:t>
            </w:r>
            <w:r w:rsidRPr="00BC7964">
              <w:rPr>
                <w:rFonts w:ascii="Times New Roman" w:hAnsi="Times New Roman" w:cs="Times New Roman"/>
              </w:rPr>
              <w:t>/ч</w:t>
            </w:r>
          </w:p>
        </w:tc>
      </w:tr>
      <w:tr w:rsidR="00F83AA9" w:rsidRPr="00070CFD">
        <w:trPr>
          <w:trHeight w:val="432"/>
        </w:trPr>
        <w:tc>
          <w:tcPr>
            <w:tcW w:w="1363" w:type="pct"/>
            <w:vMerge/>
            <w:tcBorders>
              <w:top w:val="single" w:sz="4" w:space="0" w:color="auto"/>
              <w:left w:val="single" w:sz="4" w:space="0" w:color="auto"/>
              <w:bottom w:val="single" w:sz="4" w:space="0" w:color="000000"/>
              <w:right w:val="single" w:sz="4" w:space="0" w:color="auto"/>
            </w:tcBorders>
            <w:vAlign w:val="center"/>
          </w:tcPr>
          <w:p w:rsidR="00F83AA9" w:rsidRPr="00BC7964" w:rsidRDefault="00F83AA9" w:rsidP="005D4EFA">
            <w:pPr>
              <w:spacing w:after="0" w:line="240" w:lineRule="auto"/>
              <w:jc w:val="center"/>
              <w:rPr>
                <w:rFonts w:ascii="Times New Roman" w:hAnsi="Times New Roman" w:cs="Times New Roman"/>
              </w:rPr>
            </w:pPr>
          </w:p>
        </w:tc>
        <w:tc>
          <w:tcPr>
            <w:tcW w:w="647" w:type="pct"/>
            <w:tcBorders>
              <w:top w:val="nil"/>
              <w:left w:val="nil"/>
              <w:bottom w:val="single" w:sz="4" w:space="0" w:color="auto"/>
              <w:right w:val="single" w:sz="4" w:space="0" w:color="auto"/>
            </w:tcBorders>
            <w:noWrap/>
            <w:vAlign w:val="center"/>
          </w:tcPr>
          <w:p w:rsidR="00F83AA9" w:rsidRPr="00BC7964" w:rsidRDefault="00F83AA9" w:rsidP="00D40D25">
            <w:pPr>
              <w:spacing w:after="0" w:line="240" w:lineRule="auto"/>
              <w:jc w:val="center"/>
              <w:rPr>
                <w:rFonts w:ascii="Times New Roman" w:hAnsi="Times New Roman" w:cs="Times New Roman"/>
              </w:rPr>
            </w:pPr>
            <w:r w:rsidRPr="00BC7964">
              <w:rPr>
                <w:rFonts w:ascii="Times New Roman" w:hAnsi="Times New Roman" w:cs="Times New Roman"/>
              </w:rPr>
              <w:t>2014 (базовый год)</w:t>
            </w:r>
          </w:p>
        </w:tc>
        <w:tc>
          <w:tcPr>
            <w:tcW w:w="417" w:type="pct"/>
            <w:tcBorders>
              <w:top w:val="nil"/>
              <w:left w:val="nil"/>
              <w:bottom w:val="single" w:sz="4" w:space="0" w:color="auto"/>
              <w:right w:val="single" w:sz="4" w:space="0" w:color="auto"/>
            </w:tcBorders>
            <w:noWrap/>
            <w:vAlign w:val="center"/>
          </w:tcPr>
          <w:p w:rsidR="00F83AA9" w:rsidRPr="00BC7964" w:rsidRDefault="00F83AA9" w:rsidP="00D40D25">
            <w:pPr>
              <w:spacing w:after="0" w:line="240" w:lineRule="auto"/>
              <w:jc w:val="center"/>
              <w:rPr>
                <w:rFonts w:ascii="Times New Roman" w:hAnsi="Times New Roman" w:cs="Times New Roman"/>
              </w:rPr>
            </w:pPr>
            <w:r w:rsidRPr="00BC7964">
              <w:rPr>
                <w:rFonts w:ascii="Times New Roman" w:hAnsi="Times New Roman" w:cs="Times New Roman"/>
              </w:rPr>
              <w:t>2015</w:t>
            </w:r>
          </w:p>
        </w:tc>
        <w:tc>
          <w:tcPr>
            <w:tcW w:w="483" w:type="pct"/>
            <w:tcBorders>
              <w:top w:val="nil"/>
              <w:left w:val="nil"/>
              <w:bottom w:val="single" w:sz="4" w:space="0" w:color="auto"/>
              <w:right w:val="single" w:sz="4" w:space="0" w:color="auto"/>
            </w:tcBorders>
            <w:noWrap/>
            <w:vAlign w:val="center"/>
          </w:tcPr>
          <w:p w:rsidR="00F83AA9" w:rsidRPr="00BC7964" w:rsidRDefault="00F83AA9" w:rsidP="00D40D25">
            <w:pPr>
              <w:spacing w:after="0" w:line="240" w:lineRule="auto"/>
              <w:jc w:val="center"/>
              <w:rPr>
                <w:rFonts w:ascii="Times New Roman" w:hAnsi="Times New Roman" w:cs="Times New Roman"/>
              </w:rPr>
            </w:pPr>
            <w:r w:rsidRPr="00BC7964">
              <w:rPr>
                <w:rFonts w:ascii="Times New Roman" w:hAnsi="Times New Roman" w:cs="Times New Roman"/>
              </w:rPr>
              <w:t>2016</w:t>
            </w:r>
          </w:p>
        </w:tc>
        <w:tc>
          <w:tcPr>
            <w:tcW w:w="400" w:type="pct"/>
            <w:tcBorders>
              <w:top w:val="nil"/>
              <w:left w:val="nil"/>
              <w:bottom w:val="single" w:sz="4" w:space="0" w:color="auto"/>
              <w:right w:val="single" w:sz="4" w:space="0" w:color="auto"/>
            </w:tcBorders>
            <w:noWrap/>
            <w:vAlign w:val="center"/>
          </w:tcPr>
          <w:p w:rsidR="00F83AA9" w:rsidRPr="00BC7964" w:rsidRDefault="00F83AA9" w:rsidP="00D40D25">
            <w:pPr>
              <w:spacing w:after="0" w:line="240" w:lineRule="auto"/>
              <w:jc w:val="center"/>
              <w:rPr>
                <w:rFonts w:ascii="Times New Roman" w:hAnsi="Times New Roman" w:cs="Times New Roman"/>
              </w:rPr>
            </w:pPr>
            <w:r w:rsidRPr="00BC7964">
              <w:rPr>
                <w:rFonts w:ascii="Times New Roman" w:hAnsi="Times New Roman" w:cs="Times New Roman"/>
              </w:rPr>
              <w:t>2017</w:t>
            </w:r>
          </w:p>
        </w:tc>
        <w:tc>
          <w:tcPr>
            <w:tcW w:w="350" w:type="pct"/>
            <w:tcBorders>
              <w:top w:val="nil"/>
              <w:left w:val="nil"/>
              <w:bottom w:val="single" w:sz="4" w:space="0" w:color="auto"/>
              <w:right w:val="single" w:sz="4" w:space="0" w:color="auto"/>
            </w:tcBorders>
            <w:noWrap/>
            <w:vAlign w:val="center"/>
          </w:tcPr>
          <w:p w:rsidR="00F83AA9" w:rsidRPr="00BC7964" w:rsidRDefault="00F83AA9" w:rsidP="00D40D25">
            <w:pPr>
              <w:spacing w:after="0" w:line="240" w:lineRule="auto"/>
              <w:jc w:val="center"/>
              <w:rPr>
                <w:rFonts w:ascii="Times New Roman" w:hAnsi="Times New Roman" w:cs="Times New Roman"/>
              </w:rPr>
            </w:pPr>
            <w:r w:rsidRPr="00BC7964">
              <w:rPr>
                <w:rFonts w:ascii="Times New Roman" w:hAnsi="Times New Roman" w:cs="Times New Roman"/>
              </w:rPr>
              <w:t>2018</w:t>
            </w:r>
          </w:p>
        </w:tc>
        <w:tc>
          <w:tcPr>
            <w:tcW w:w="396" w:type="pct"/>
            <w:tcBorders>
              <w:top w:val="nil"/>
              <w:left w:val="nil"/>
              <w:bottom w:val="single" w:sz="4" w:space="0" w:color="auto"/>
              <w:right w:val="single" w:sz="4" w:space="0" w:color="auto"/>
            </w:tcBorders>
            <w:noWrap/>
            <w:vAlign w:val="center"/>
          </w:tcPr>
          <w:p w:rsidR="00F83AA9" w:rsidRPr="00BC7964" w:rsidRDefault="00F83AA9" w:rsidP="00D40D25">
            <w:pPr>
              <w:spacing w:after="0" w:line="240" w:lineRule="auto"/>
              <w:jc w:val="center"/>
              <w:rPr>
                <w:rFonts w:ascii="Times New Roman" w:hAnsi="Times New Roman" w:cs="Times New Roman"/>
              </w:rPr>
            </w:pPr>
            <w:r w:rsidRPr="00BC7964">
              <w:rPr>
                <w:rFonts w:ascii="Times New Roman" w:hAnsi="Times New Roman" w:cs="Times New Roman"/>
              </w:rPr>
              <w:t>2019</w:t>
            </w:r>
          </w:p>
        </w:tc>
        <w:tc>
          <w:tcPr>
            <w:tcW w:w="487" w:type="pct"/>
            <w:tcBorders>
              <w:top w:val="nil"/>
              <w:left w:val="nil"/>
              <w:bottom w:val="single" w:sz="4" w:space="0" w:color="auto"/>
              <w:right w:val="single" w:sz="4" w:space="0" w:color="auto"/>
            </w:tcBorders>
            <w:noWrap/>
            <w:vAlign w:val="center"/>
          </w:tcPr>
          <w:p w:rsidR="00F83AA9" w:rsidRPr="00BC7964" w:rsidRDefault="00F83AA9" w:rsidP="00D40D25">
            <w:pPr>
              <w:spacing w:after="0" w:line="240" w:lineRule="auto"/>
              <w:jc w:val="center"/>
              <w:rPr>
                <w:rFonts w:ascii="Times New Roman" w:hAnsi="Times New Roman" w:cs="Times New Roman"/>
              </w:rPr>
            </w:pPr>
            <w:r w:rsidRPr="00BC7964">
              <w:rPr>
                <w:rFonts w:ascii="Times New Roman" w:hAnsi="Times New Roman" w:cs="Times New Roman"/>
              </w:rPr>
              <w:t>2020-2024</w:t>
            </w:r>
          </w:p>
        </w:tc>
        <w:tc>
          <w:tcPr>
            <w:tcW w:w="457" w:type="pct"/>
            <w:tcBorders>
              <w:top w:val="nil"/>
              <w:left w:val="nil"/>
              <w:bottom w:val="single" w:sz="4" w:space="0" w:color="auto"/>
              <w:right w:val="single" w:sz="4" w:space="0" w:color="auto"/>
            </w:tcBorders>
            <w:noWrap/>
            <w:vAlign w:val="center"/>
          </w:tcPr>
          <w:p w:rsidR="00F83AA9" w:rsidRPr="00BC7964" w:rsidRDefault="00F83AA9" w:rsidP="00D40D25">
            <w:pPr>
              <w:spacing w:after="0" w:line="240" w:lineRule="auto"/>
              <w:jc w:val="center"/>
              <w:rPr>
                <w:rFonts w:ascii="Times New Roman" w:hAnsi="Times New Roman" w:cs="Times New Roman"/>
              </w:rPr>
            </w:pPr>
            <w:r w:rsidRPr="00BC7964">
              <w:rPr>
                <w:rFonts w:ascii="Times New Roman" w:hAnsi="Times New Roman" w:cs="Times New Roman"/>
              </w:rPr>
              <w:t>2025-2029</w:t>
            </w:r>
          </w:p>
        </w:tc>
      </w:tr>
      <w:tr w:rsidR="00F83AA9" w:rsidRPr="00070CFD">
        <w:trPr>
          <w:trHeight w:val="432"/>
        </w:trPr>
        <w:tc>
          <w:tcPr>
            <w:tcW w:w="1363" w:type="pct"/>
            <w:tcBorders>
              <w:top w:val="nil"/>
              <w:left w:val="single" w:sz="4" w:space="0" w:color="auto"/>
              <w:bottom w:val="single" w:sz="4" w:space="0" w:color="auto"/>
              <w:right w:val="single" w:sz="4" w:space="0" w:color="auto"/>
            </w:tcBorders>
            <w:noWrap/>
            <w:vAlign w:val="center"/>
          </w:tcPr>
          <w:p w:rsidR="00F83AA9" w:rsidRPr="00BC7964" w:rsidRDefault="00F83AA9" w:rsidP="005D4EFA">
            <w:pPr>
              <w:spacing w:after="0" w:line="240" w:lineRule="auto"/>
              <w:jc w:val="center"/>
              <w:rPr>
                <w:rFonts w:ascii="Times New Roman" w:hAnsi="Times New Roman" w:cs="Times New Roman"/>
              </w:rPr>
            </w:pPr>
            <w:r w:rsidRPr="00BC7964">
              <w:rPr>
                <w:rFonts w:ascii="Times New Roman" w:hAnsi="Times New Roman" w:cs="Times New Roman"/>
                <w:color w:val="000000"/>
              </w:rPr>
              <w:t xml:space="preserve">Котельная </w:t>
            </w:r>
            <w:r>
              <w:rPr>
                <w:rFonts w:ascii="Times New Roman" w:hAnsi="Times New Roman" w:cs="Times New Roman"/>
                <w:color w:val="000000"/>
              </w:rPr>
              <w:t>п. Колобово</w:t>
            </w:r>
          </w:p>
        </w:tc>
        <w:tc>
          <w:tcPr>
            <w:tcW w:w="647" w:type="pct"/>
            <w:tcBorders>
              <w:top w:val="nil"/>
              <w:left w:val="nil"/>
              <w:bottom w:val="single" w:sz="4" w:space="0" w:color="auto"/>
              <w:right w:val="single" w:sz="4" w:space="0" w:color="auto"/>
            </w:tcBorders>
            <w:noWrap/>
            <w:vAlign w:val="center"/>
          </w:tcPr>
          <w:p w:rsidR="00F83AA9" w:rsidRPr="00BC7964" w:rsidRDefault="00F83AA9" w:rsidP="005D4EFA">
            <w:pPr>
              <w:spacing w:after="0" w:line="240" w:lineRule="auto"/>
              <w:jc w:val="center"/>
              <w:rPr>
                <w:rFonts w:ascii="Times New Roman" w:hAnsi="Times New Roman" w:cs="Times New Roman"/>
              </w:rPr>
            </w:pPr>
            <w:r>
              <w:rPr>
                <w:rFonts w:ascii="Times New Roman" w:hAnsi="Times New Roman" w:cs="Times New Roman"/>
              </w:rPr>
              <w:t>23,6</w:t>
            </w:r>
          </w:p>
        </w:tc>
        <w:tc>
          <w:tcPr>
            <w:tcW w:w="417" w:type="pct"/>
            <w:tcBorders>
              <w:top w:val="nil"/>
              <w:left w:val="nil"/>
              <w:bottom w:val="single" w:sz="4" w:space="0" w:color="auto"/>
              <w:right w:val="single" w:sz="4" w:space="0" w:color="auto"/>
            </w:tcBorders>
            <w:noWrap/>
            <w:vAlign w:val="center"/>
          </w:tcPr>
          <w:p w:rsidR="00F83AA9" w:rsidRPr="00BC7964" w:rsidRDefault="00F83AA9" w:rsidP="00677D20">
            <w:pPr>
              <w:spacing w:after="0" w:line="240" w:lineRule="auto"/>
              <w:jc w:val="center"/>
              <w:rPr>
                <w:rFonts w:ascii="Times New Roman" w:hAnsi="Times New Roman" w:cs="Times New Roman"/>
              </w:rPr>
            </w:pPr>
            <w:r>
              <w:rPr>
                <w:rFonts w:ascii="Times New Roman" w:hAnsi="Times New Roman" w:cs="Times New Roman"/>
              </w:rPr>
              <w:t>23,6</w:t>
            </w:r>
          </w:p>
        </w:tc>
        <w:tc>
          <w:tcPr>
            <w:tcW w:w="483" w:type="pct"/>
            <w:tcBorders>
              <w:top w:val="nil"/>
              <w:left w:val="nil"/>
              <w:bottom w:val="single" w:sz="4" w:space="0" w:color="auto"/>
              <w:right w:val="single" w:sz="4" w:space="0" w:color="auto"/>
            </w:tcBorders>
            <w:noWrap/>
            <w:vAlign w:val="center"/>
          </w:tcPr>
          <w:p w:rsidR="00F83AA9" w:rsidRPr="00BC7964" w:rsidRDefault="00F83AA9" w:rsidP="00677D20">
            <w:pPr>
              <w:spacing w:after="0" w:line="240" w:lineRule="auto"/>
              <w:jc w:val="center"/>
              <w:rPr>
                <w:rFonts w:ascii="Times New Roman" w:hAnsi="Times New Roman" w:cs="Times New Roman"/>
              </w:rPr>
            </w:pPr>
            <w:r>
              <w:rPr>
                <w:rFonts w:ascii="Times New Roman" w:hAnsi="Times New Roman" w:cs="Times New Roman"/>
              </w:rPr>
              <w:t>23,6</w:t>
            </w:r>
          </w:p>
        </w:tc>
        <w:tc>
          <w:tcPr>
            <w:tcW w:w="400" w:type="pct"/>
            <w:tcBorders>
              <w:top w:val="nil"/>
              <w:left w:val="nil"/>
              <w:bottom w:val="single" w:sz="4" w:space="0" w:color="auto"/>
              <w:right w:val="single" w:sz="4" w:space="0" w:color="auto"/>
            </w:tcBorders>
            <w:noWrap/>
            <w:vAlign w:val="center"/>
          </w:tcPr>
          <w:p w:rsidR="00F83AA9" w:rsidRPr="00BC7964" w:rsidRDefault="00F83AA9" w:rsidP="00677D20">
            <w:pPr>
              <w:spacing w:after="0" w:line="240" w:lineRule="auto"/>
              <w:jc w:val="center"/>
              <w:rPr>
                <w:rFonts w:ascii="Times New Roman" w:hAnsi="Times New Roman" w:cs="Times New Roman"/>
              </w:rPr>
            </w:pPr>
            <w:r>
              <w:rPr>
                <w:rFonts w:ascii="Times New Roman" w:hAnsi="Times New Roman" w:cs="Times New Roman"/>
              </w:rPr>
              <w:t>23,6</w:t>
            </w:r>
          </w:p>
        </w:tc>
        <w:tc>
          <w:tcPr>
            <w:tcW w:w="350" w:type="pct"/>
            <w:tcBorders>
              <w:top w:val="nil"/>
              <w:left w:val="nil"/>
              <w:bottom w:val="single" w:sz="4" w:space="0" w:color="auto"/>
              <w:right w:val="single" w:sz="4" w:space="0" w:color="auto"/>
            </w:tcBorders>
            <w:noWrap/>
            <w:vAlign w:val="center"/>
          </w:tcPr>
          <w:p w:rsidR="00F83AA9" w:rsidRPr="00BC7964" w:rsidRDefault="00F83AA9" w:rsidP="00677D20">
            <w:pPr>
              <w:spacing w:after="0" w:line="240" w:lineRule="auto"/>
              <w:jc w:val="center"/>
              <w:rPr>
                <w:rFonts w:ascii="Times New Roman" w:hAnsi="Times New Roman" w:cs="Times New Roman"/>
              </w:rPr>
            </w:pPr>
            <w:r>
              <w:rPr>
                <w:rFonts w:ascii="Times New Roman" w:hAnsi="Times New Roman" w:cs="Times New Roman"/>
              </w:rPr>
              <w:t>23,6</w:t>
            </w:r>
          </w:p>
        </w:tc>
        <w:tc>
          <w:tcPr>
            <w:tcW w:w="396" w:type="pct"/>
            <w:tcBorders>
              <w:top w:val="nil"/>
              <w:left w:val="nil"/>
              <w:bottom w:val="single" w:sz="4" w:space="0" w:color="auto"/>
              <w:right w:val="single" w:sz="4" w:space="0" w:color="auto"/>
            </w:tcBorders>
            <w:noWrap/>
            <w:vAlign w:val="center"/>
          </w:tcPr>
          <w:p w:rsidR="00F83AA9" w:rsidRPr="00BC7964" w:rsidRDefault="00F83AA9" w:rsidP="00677D20">
            <w:pPr>
              <w:spacing w:after="0" w:line="240" w:lineRule="auto"/>
              <w:jc w:val="center"/>
              <w:rPr>
                <w:rFonts w:ascii="Times New Roman" w:hAnsi="Times New Roman" w:cs="Times New Roman"/>
              </w:rPr>
            </w:pPr>
            <w:r>
              <w:rPr>
                <w:rFonts w:ascii="Times New Roman" w:hAnsi="Times New Roman" w:cs="Times New Roman"/>
              </w:rPr>
              <w:t>23,6</w:t>
            </w:r>
          </w:p>
        </w:tc>
        <w:tc>
          <w:tcPr>
            <w:tcW w:w="487" w:type="pct"/>
            <w:tcBorders>
              <w:top w:val="nil"/>
              <w:left w:val="nil"/>
              <w:bottom w:val="single" w:sz="4" w:space="0" w:color="auto"/>
              <w:right w:val="single" w:sz="4" w:space="0" w:color="auto"/>
            </w:tcBorders>
            <w:noWrap/>
            <w:vAlign w:val="center"/>
          </w:tcPr>
          <w:p w:rsidR="00F83AA9" w:rsidRPr="00BC7964" w:rsidRDefault="00F83AA9" w:rsidP="00677D20">
            <w:pPr>
              <w:spacing w:after="0" w:line="240" w:lineRule="auto"/>
              <w:jc w:val="center"/>
              <w:rPr>
                <w:rFonts w:ascii="Times New Roman" w:hAnsi="Times New Roman" w:cs="Times New Roman"/>
              </w:rPr>
            </w:pPr>
            <w:r>
              <w:rPr>
                <w:rFonts w:ascii="Times New Roman" w:hAnsi="Times New Roman" w:cs="Times New Roman"/>
              </w:rPr>
              <w:t>23,6</w:t>
            </w:r>
          </w:p>
        </w:tc>
        <w:tc>
          <w:tcPr>
            <w:tcW w:w="457" w:type="pct"/>
            <w:tcBorders>
              <w:top w:val="nil"/>
              <w:left w:val="nil"/>
              <w:bottom w:val="single" w:sz="4" w:space="0" w:color="auto"/>
              <w:right w:val="single" w:sz="4" w:space="0" w:color="auto"/>
            </w:tcBorders>
            <w:noWrap/>
            <w:vAlign w:val="center"/>
          </w:tcPr>
          <w:p w:rsidR="00F83AA9" w:rsidRPr="00BC7964" w:rsidRDefault="00F83AA9" w:rsidP="00677D20">
            <w:pPr>
              <w:spacing w:after="0" w:line="240" w:lineRule="auto"/>
              <w:jc w:val="center"/>
              <w:rPr>
                <w:rFonts w:ascii="Times New Roman" w:hAnsi="Times New Roman" w:cs="Times New Roman"/>
              </w:rPr>
            </w:pPr>
            <w:r>
              <w:rPr>
                <w:rFonts w:ascii="Times New Roman" w:hAnsi="Times New Roman" w:cs="Times New Roman"/>
              </w:rPr>
              <w:t>23,6</w:t>
            </w:r>
          </w:p>
        </w:tc>
      </w:tr>
    </w:tbl>
    <w:p w:rsidR="00F83AA9" w:rsidRPr="003A6B14" w:rsidRDefault="00F83AA9" w:rsidP="003A6B14">
      <w:pPr>
        <w:spacing w:before="240" w:after="0" w:line="360" w:lineRule="auto"/>
        <w:ind w:firstLine="567"/>
        <w:jc w:val="both"/>
        <w:rPr>
          <w:rFonts w:ascii="Times New Roman" w:hAnsi="Times New Roman" w:cs="Times New Roman"/>
          <w:noProof/>
          <w:sz w:val="24"/>
          <w:szCs w:val="24"/>
        </w:rPr>
      </w:pPr>
    </w:p>
    <w:p w:rsidR="00F83AA9" w:rsidRDefault="00F83AA9" w:rsidP="00141A73">
      <w:pPr>
        <w:pStyle w:val="1b"/>
      </w:pPr>
      <w:bookmarkStart w:id="184" w:name="_Toc360712033"/>
      <w:bookmarkStart w:id="185" w:name="_Toc365448764"/>
      <w:bookmarkStart w:id="186" w:name="_Toc435712891"/>
      <w:r>
        <w:t>П</w:t>
      </w:r>
      <w:r w:rsidRPr="00D914AF">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4"/>
      <w:bookmarkEnd w:id="185"/>
      <w:bookmarkEnd w:id="186"/>
    </w:p>
    <w:p w:rsidR="00F83AA9" w:rsidRDefault="00F83AA9" w:rsidP="000F23B8">
      <w:pPr>
        <w:widowControl w:val="0"/>
        <w:tabs>
          <w:tab w:val="left" w:pos="567"/>
        </w:tabs>
        <w:adjustRightInd w:val="0"/>
        <w:spacing w:before="240" w:after="0" w:line="360" w:lineRule="auto"/>
        <w:ind w:firstLine="567"/>
        <w:jc w:val="both"/>
        <w:textAlignment w:val="baseline"/>
        <w:rPr>
          <w:rFonts w:ascii="Times New Roman" w:hAnsi="Times New Roman" w:cs="Times New Roman"/>
          <w:spacing w:val="-5"/>
          <w:sz w:val="24"/>
          <w:szCs w:val="24"/>
        </w:rPr>
      </w:pPr>
      <w:r>
        <w:rPr>
          <w:rFonts w:ascii="Times New Roman" w:hAnsi="Times New Roman" w:cs="Times New Roman"/>
          <w:spacing w:val="-5"/>
          <w:sz w:val="24"/>
          <w:szCs w:val="24"/>
        </w:rPr>
        <w:t xml:space="preserve">Для систем теплоснабжения </w:t>
      </w:r>
      <w:r w:rsidRPr="00FC1878">
        <w:rPr>
          <w:rFonts w:ascii="Times New Roman" w:hAnsi="Times New Roman" w:cs="Times New Roman"/>
          <w:spacing w:val="-5"/>
          <w:sz w:val="24"/>
          <w:szCs w:val="24"/>
        </w:rPr>
        <w:t>согласно п. 6.17 СНиП 41-02-2003 «Тепловые сети»предусматривается</w:t>
      </w:r>
      <w:r>
        <w:rPr>
          <w:rFonts w:ascii="Times New Roman" w:hAnsi="Times New Roman" w:cs="Times New Roman"/>
          <w:spacing w:val="-5"/>
          <w:sz w:val="24"/>
          <w:szCs w:val="24"/>
        </w:rPr>
        <w:t xml:space="preserve"> аварийная дополнительная подпитка химически не</w:t>
      </w:r>
      <w:r w:rsidRPr="00B1597C">
        <w:rPr>
          <w:rFonts w:ascii="Times New Roman" w:hAnsi="Times New Roman" w:cs="Times New Roman"/>
          <w:spacing w:val="-5"/>
          <w:sz w:val="24"/>
          <w:szCs w:val="24"/>
        </w:rPr>
        <w:t xml:space="preserve">обработанной и недеаэрированной водой, расход которой принимается </w:t>
      </w:r>
      <w:r>
        <w:rPr>
          <w:rFonts w:ascii="Times New Roman" w:hAnsi="Times New Roman" w:cs="Times New Roman"/>
          <w:spacing w:val="-5"/>
          <w:sz w:val="24"/>
          <w:szCs w:val="24"/>
        </w:rPr>
        <w:t xml:space="preserve">равным </w:t>
      </w:r>
      <w:r w:rsidRPr="00B1597C">
        <w:rPr>
          <w:rFonts w:ascii="Times New Roman" w:hAnsi="Times New Roman" w:cs="Times New Roman"/>
          <w:spacing w:val="-5"/>
          <w:sz w:val="24"/>
          <w:szCs w:val="24"/>
        </w:rPr>
        <w:t xml:space="preserve">2 % </w:t>
      </w:r>
      <w:r>
        <w:rPr>
          <w:rFonts w:ascii="Times New Roman" w:hAnsi="Times New Roman" w:cs="Times New Roman"/>
          <w:spacing w:val="-5"/>
          <w:sz w:val="24"/>
          <w:szCs w:val="24"/>
        </w:rPr>
        <w:t xml:space="preserve">от </w:t>
      </w:r>
      <w:r w:rsidRPr="00B1597C">
        <w:rPr>
          <w:rFonts w:ascii="Times New Roman" w:hAnsi="Times New Roman" w:cs="Times New Roman"/>
          <w:spacing w:val="-5"/>
          <w:sz w:val="24"/>
          <w:szCs w:val="24"/>
        </w:rPr>
        <w:t>объема воды в трубопроводах тепловых сетей и присоединенных к ним системах отопления</w:t>
      </w:r>
      <w:r>
        <w:rPr>
          <w:rFonts w:ascii="Times New Roman" w:hAnsi="Times New Roman" w:cs="Times New Roman"/>
          <w:spacing w:val="-5"/>
          <w:sz w:val="24"/>
          <w:szCs w:val="24"/>
        </w:rPr>
        <w:t xml:space="preserve"> и </w:t>
      </w:r>
      <w:r w:rsidRPr="00B1597C">
        <w:rPr>
          <w:rFonts w:ascii="Times New Roman" w:hAnsi="Times New Roman" w:cs="Times New Roman"/>
          <w:spacing w:val="-5"/>
          <w:sz w:val="24"/>
          <w:szCs w:val="24"/>
        </w:rPr>
        <w:t>вентиляции</w:t>
      </w:r>
      <w:r w:rsidRPr="00FC1878">
        <w:rPr>
          <w:rFonts w:ascii="Times New Roman" w:hAnsi="Times New Roman" w:cs="Times New Roman"/>
          <w:spacing w:val="-5"/>
          <w:sz w:val="24"/>
          <w:szCs w:val="24"/>
        </w:rPr>
        <w:t>.</w:t>
      </w:r>
    </w:p>
    <w:p w:rsidR="00F83AA9" w:rsidRPr="00F63143" w:rsidRDefault="00F83AA9" w:rsidP="00F63143">
      <w:pPr>
        <w:spacing w:line="360" w:lineRule="auto"/>
        <w:ind w:firstLine="567"/>
        <w:jc w:val="both"/>
        <w:rPr>
          <w:rFonts w:ascii="Times New Roman" w:hAnsi="Times New Roman" w:cs="Times New Roman"/>
          <w:sz w:val="24"/>
          <w:szCs w:val="24"/>
        </w:rPr>
        <w:sectPr w:rsidR="00F83AA9" w:rsidRPr="00F63143" w:rsidSect="00077AE9">
          <w:pgSz w:w="16838" w:h="11906" w:orient="landscape"/>
          <w:pgMar w:top="1134" w:right="737" w:bottom="567" w:left="851" w:header="567" w:footer="567" w:gutter="0"/>
          <w:cols w:space="720"/>
          <w:titlePg/>
        </w:sectPr>
      </w:pPr>
      <w:r w:rsidRPr="00F63143">
        <w:rPr>
          <w:rFonts w:ascii="Times New Roman" w:hAnsi="Times New Roman" w:cs="Times New Roman"/>
          <w:sz w:val="24"/>
          <w:szCs w:val="24"/>
        </w:rPr>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p>
    <w:p w:rsidR="00F83AA9" w:rsidRDefault="00F83AA9" w:rsidP="00554CD5">
      <w:pPr>
        <w:pStyle w:val="Heading1"/>
        <w:spacing w:before="120" w:after="240"/>
        <w:ind w:left="431" w:hanging="431"/>
      </w:pPr>
      <w:bookmarkStart w:id="187" w:name="_Toc364417174"/>
      <w:bookmarkStart w:id="188" w:name="_Toc435712892"/>
      <w:r w:rsidRPr="00077AE9">
        <w:t>Предложения по строительству, реконструкции и техническому перевооружению источников тепловой энергии</w:t>
      </w:r>
      <w:bookmarkEnd w:id="187"/>
      <w:r>
        <w:t>.</w:t>
      </w:r>
      <w:bookmarkEnd w:id="188"/>
    </w:p>
    <w:p w:rsidR="00F83AA9" w:rsidRPr="007D5CBA" w:rsidRDefault="00F83AA9" w:rsidP="00EE7A1E">
      <w:pPr>
        <w:pStyle w:val="Heading2"/>
      </w:pPr>
      <w:bookmarkStart w:id="189" w:name="_Toc435712893"/>
      <w:r w:rsidRPr="007D5CBA">
        <w:t>Определение условий организации централизованного теплоснабжения, индивидуального теплоснабжения, а также поквартирного отопления.</w:t>
      </w:r>
      <w:bookmarkEnd w:id="189"/>
    </w:p>
    <w:p w:rsidR="00F83AA9" w:rsidRPr="007D5CBA" w:rsidRDefault="00F83AA9" w:rsidP="00B534EA">
      <w:pPr>
        <w:widowControl w:val="0"/>
        <w:tabs>
          <w:tab w:val="left" w:pos="851"/>
          <w:tab w:val="left" w:pos="993"/>
        </w:tabs>
        <w:adjustRightInd w:val="0"/>
        <w:spacing w:after="0" w:line="360" w:lineRule="auto"/>
        <w:ind w:firstLine="567"/>
        <w:jc w:val="both"/>
        <w:rPr>
          <w:rFonts w:ascii="Times New Roman" w:hAnsi="Times New Roman" w:cs="Times New Roman"/>
          <w:sz w:val="24"/>
          <w:szCs w:val="24"/>
          <w:lang w:eastAsia="en-US"/>
        </w:rPr>
      </w:pPr>
      <w:r w:rsidRPr="007D5CBA">
        <w:rPr>
          <w:rFonts w:ascii="Times New Roman" w:hAnsi="Times New Roman" w:cs="Times New Roman"/>
          <w:sz w:val="24"/>
          <w:szCs w:val="24"/>
          <w:lang w:eastAsia="en-US"/>
        </w:rPr>
        <w:t>Условием централизованного теплоснабжения потребителей является их расположение, попадающее в радиус эффективного теплоснабжения источников тепловой энергии и экономическая целесообразность их подключения.</w:t>
      </w:r>
    </w:p>
    <w:p w:rsidR="00F83AA9" w:rsidRPr="007D5CBA" w:rsidRDefault="00F83AA9" w:rsidP="00B534EA">
      <w:pPr>
        <w:spacing w:line="360" w:lineRule="auto"/>
        <w:ind w:firstLine="567"/>
        <w:jc w:val="both"/>
      </w:pPr>
      <w:r w:rsidRPr="007D5CBA">
        <w:rPr>
          <w:rFonts w:ascii="Times New Roman" w:hAnsi="Times New Roman" w:cs="Times New Roman"/>
          <w:sz w:val="24"/>
          <w:szCs w:val="24"/>
          <w:lang w:eastAsia="en-US"/>
        </w:rPr>
        <w:t>Присутствие у потребителей индивидуального теплоснабжения обусловлено в основном невозможностью подключения потребителей к другим источникам теплоснабжения и/или нецелесообразностью данного подключения.</w:t>
      </w:r>
    </w:p>
    <w:p w:rsidR="00F83AA9" w:rsidRPr="007D5CBA" w:rsidRDefault="00F83AA9" w:rsidP="00EE7A1E">
      <w:pPr>
        <w:pStyle w:val="Heading2"/>
      </w:pPr>
      <w:bookmarkStart w:id="190" w:name="_Toc435712894"/>
      <w:r w:rsidRPr="007D5CBA">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90"/>
    </w:p>
    <w:p w:rsidR="00F83AA9" w:rsidRPr="007D5CBA" w:rsidRDefault="00F83AA9" w:rsidP="00B534EA">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в </w:t>
      </w:r>
      <w:r>
        <w:rPr>
          <w:rFonts w:ascii="Times New Roman" w:hAnsi="Times New Roman" w:cs="Times New Roman"/>
          <w:sz w:val="24"/>
          <w:szCs w:val="24"/>
        </w:rPr>
        <w:t>п. Колобово</w:t>
      </w:r>
      <w:r w:rsidRPr="007D5CBA">
        <w:rPr>
          <w:rFonts w:ascii="Times New Roman" w:hAnsi="Times New Roman" w:cs="Times New Roman"/>
          <w:sz w:val="24"/>
          <w:szCs w:val="24"/>
        </w:rPr>
        <w:t>, не планируется.</w:t>
      </w:r>
    </w:p>
    <w:p w:rsidR="00F83AA9" w:rsidRPr="007D5CBA" w:rsidRDefault="00F83AA9" w:rsidP="00EE7A1E">
      <w:pPr>
        <w:pStyle w:val="Heading2"/>
      </w:pPr>
      <w:bookmarkStart w:id="191" w:name="_Toc435712895"/>
      <w:r w:rsidRPr="007D5CBA">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91"/>
    </w:p>
    <w:p w:rsidR="00F83AA9" w:rsidRPr="007D5CBA" w:rsidRDefault="00F83AA9" w:rsidP="00B534EA">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 xml:space="preserve">Реконструкция источников тепловой энергии с комбинированной выработкой тепловой и электрической энергии для обеспечения перспективных тепловых нагрузок в </w:t>
      </w:r>
      <w:r>
        <w:rPr>
          <w:rFonts w:ascii="Times New Roman" w:hAnsi="Times New Roman" w:cs="Times New Roman"/>
          <w:sz w:val="24"/>
          <w:szCs w:val="24"/>
        </w:rPr>
        <w:t>п. Колобово</w:t>
      </w:r>
      <w:r w:rsidRPr="007D5CBA">
        <w:rPr>
          <w:rFonts w:ascii="Times New Roman" w:hAnsi="Times New Roman" w:cs="Times New Roman"/>
          <w:sz w:val="24"/>
          <w:szCs w:val="24"/>
        </w:rPr>
        <w:t>, не планируется.</w:t>
      </w:r>
    </w:p>
    <w:p w:rsidR="00F83AA9" w:rsidRPr="007D5CBA" w:rsidRDefault="00F83AA9" w:rsidP="00EE7A1E">
      <w:pPr>
        <w:pStyle w:val="Heading2"/>
      </w:pPr>
      <w:bookmarkStart w:id="192" w:name="_Toc435712896"/>
      <w:r w:rsidRPr="007D5CBA">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92"/>
    </w:p>
    <w:p w:rsidR="00F83AA9" w:rsidRPr="00D24B60" w:rsidRDefault="00F83AA9" w:rsidP="00D24B60">
      <w:pPr>
        <w:widowControl w:val="0"/>
        <w:tabs>
          <w:tab w:val="left" w:pos="851"/>
          <w:tab w:val="left" w:pos="993"/>
        </w:tabs>
        <w:adjustRightInd w:val="0"/>
        <w:spacing w:after="0" w:line="360" w:lineRule="auto"/>
        <w:ind w:firstLine="709"/>
        <w:jc w:val="both"/>
        <w:rPr>
          <w:rFonts w:ascii="Times New Roman" w:hAnsi="Times New Roman" w:cs="Times New Roman"/>
          <w:sz w:val="24"/>
          <w:szCs w:val="24"/>
          <w:lang w:eastAsia="en-US"/>
        </w:rPr>
      </w:pPr>
      <w:r w:rsidRPr="007D5CBA">
        <w:rPr>
          <w:rFonts w:ascii="Times New Roman" w:hAnsi="Times New Roman" w:cs="Times New Roman"/>
          <w:sz w:val="24"/>
          <w:szCs w:val="24"/>
          <w:lang w:eastAsia="en-US"/>
        </w:rPr>
        <w:t xml:space="preserve">В </w:t>
      </w:r>
      <w:r>
        <w:rPr>
          <w:rFonts w:ascii="Times New Roman" w:hAnsi="Times New Roman" w:cs="Times New Roman"/>
          <w:sz w:val="24"/>
          <w:szCs w:val="24"/>
          <w:lang w:eastAsia="en-US"/>
        </w:rPr>
        <w:t>Колобовском</w:t>
      </w:r>
      <w:r w:rsidRPr="007D5CBA">
        <w:rPr>
          <w:rFonts w:ascii="Times New Roman" w:hAnsi="Times New Roman" w:cs="Times New Roman"/>
          <w:sz w:val="24"/>
          <w:szCs w:val="24"/>
          <w:lang w:eastAsia="en-US"/>
        </w:rPr>
        <w:t xml:space="preserve"> сельском поселении к окончанию планируемого периода 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F83AA9" w:rsidRPr="00D24B60" w:rsidRDefault="00F83AA9" w:rsidP="00D24B60">
      <w:pPr>
        <w:rPr>
          <w:highlight w:val="yellow"/>
        </w:rPr>
      </w:pPr>
    </w:p>
    <w:p w:rsidR="00F83AA9" w:rsidRPr="00B534EA" w:rsidRDefault="00F83AA9" w:rsidP="00B534EA">
      <w:pPr>
        <w:rPr>
          <w:highlight w:val="yellow"/>
        </w:rPr>
      </w:pPr>
    </w:p>
    <w:p w:rsidR="00F83AA9" w:rsidRPr="007D5CBA" w:rsidRDefault="00F83AA9" w:rsidP="00EE7A1E">
      <w:pPr>
        <w:pStyle w:val="Heading2"/>
      </w:pPr>
      <w:bookmarkStart w:id="193" w:name="_Toc435712897"/>
      <w:r w:rsidRPr="007D5CBA">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93"/>
    </w:p>
    <w:p w:rsidR="00F83AA9" w:rsidRPr="007D5CBA" w:rsidRDefault="00F83AA9" w:rsidP="00D24B60">
      <w:pPr>
        <w:autoSpaceDE w:val="0"/>
        <w:autoSpaceDN w:val="0"/>
        <w:adjustRightInd w:val="0"/>
        <w:spacing w:before="120" w:after="120" w:line="360" w:lineRule="auto"/>
        <w:ind w:firstLine="567"/>
        <w:jc w:val="both"/>
        <w:rPr>
          <w:rFonts w:ascii="Times New Roman" w:hAnsi="Times New Roman" w:cs="Times New Roman"/>
          <w:sz w:val="24"/>
          <w:szCs w:val="24"/>
          <w:lang w:eastAsia="en-US"/>
        </w:rPr>
      </w:pPr>
      <w:r w:rsidRPr="007D5CBA">
        <w:rPr>
          <w:rFonts w:ascii="Times New Roman" w:hAnsi="Times New Roman" w:cs="Times New Roman"/>
          <w:sz w:val="24"/>
          <w:szCs w:val="24"/>
          <w:lang w:eastAsia="en-US"/>
        </w:rPr>
        <w:t>По результатам анализа проведение реконструкции котельной с увеличением зоны их действия путем включения в нее зон действия, существующих источников тепловой энергии не планируется.</w:t>
      </w:r>
    </w:p>
    <w:p w:rsidR="00F83AA9" w:rsidRPr="007D5CBA" w:rsidRDefault="00F83AA9" w:rsidP="00EE7A1E">
      <w:pPr>
        <w:pStyle w:val="Heading2"/>
      </w:pPr>
      <w:bookmarkStart w:id="194" w:name="_Toc435712898"/>
      <w:r w:rsidRPr="007D5CBA">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94"/>
    </w:p>
    <w:p w:rsidR="00F83AA9" w:rsidRPr="007D5CBA" w:rsidRDefault="00F83AA9" w:rsidP="00D24B60">
      <w:pPr>
        <w:ind w:firstLine="567"/>
      </w:pPr>
      <w:r w:rsidRPr="007D5CBA">
        <w:rPr>
          <w:rFonts w:ascii="Times New Roman" w:hAnsi="Times New Roman" w:cs="Times New Roman"/>
          <w:sz w:val="24"/>
          <w:szCs w:val="24"/>
        </w:rPr>
        <w:t>Перевод источников теплоснабжения в пиковый режим работы не планируется.</w:t>
      </w:r>
    </w:p>
    <w:p w:rsidR="00F83AA9" w:rsidRPr="007D5CBA" w:rsidRDefault="00F83AA9" w:rsidP="00EE7A1E">
      <w:pPr>
        <w:pStyle w:val="Heading2"/>
      </w:pPr>
      <w:bookmarkStart w:id="195" w:name="_Toc435712899"/>
      <w:r w:rsidRPr="007D5CBA">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95"/>
    </w:p>
    <w:p w:rsidR="00F83AA9" w:rsidRPr="007D5CBA" w:rsidRDefault="00F83AA9" w:rsidP="002A3BAC">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Расширение зон действия действующих источников тепловой энергии с комбинированной выработкой тепловой и электрической энергии, не планируется.</w:t>
      </w:r>
    </w:p>
    <w:p w:rsidR="00F83AA9" w:rsidRPr="007D5CBA" w:rsidRDefault="00F83AA9" w:rsidP="00EE7A1E">
      <w:pPr>
        <w:pStyle w:val="Heading2"/>
      </w:pPr>
      <w:bookmarkStart w:id="196" w:name="_Toc435712900"/>
      <w:r w:rsidRPr="00463C10">
        <w:t>Обоснование</w:t>
      </w:r>
      <w:r w:rsidRPr="007D5CBA">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96"/>
    </w:p>
    <w:p w:rsidR="00F83AA9" w:rsidRPr="00463C10" w:rsidRDefault="00F83AA9" w:rsidP="002A3BAC">
      <w:pPr>
        <w:spacing w:line="360" w:lineRule="auto"/>
        <w:ind w:firstLine="567"/>
        <w:jc w:val="both"/>
        <w:rPr>
          <w:rFonts w:ascii="Times New Roman" w:hAnsi="Times New Roman" w:cs="Times New Roman"/>
          <w:sz w:val="24"/>
          <w:szCs w:val="24"/>
          <w:highlight w:val="yellow"/>
        </w:rPr>
      </w:pPr>
      <w:r>
        <w:rPr>
          <w:rFonts w:ascii="Times New Roman" w:hAnsi="Times New Roman" w:cs="Times New Roman"/>
          <w:sz w:val="24"/>
          <w:szCs w:val="24"/>
        </w:rPr>
        <w:t>В</w:t>
      </w:r>
      <w:r w:rsidRPr="00463C10">
        <w:rPr>
          <w:rFonts w:ascii="Times New Roman" w:hAnsi="Times New Roman" w:cs="Times New Roman"/>
          <w:sz w:val="24"/>
          <w:szCs w:val="24"/>
        </w:rPr>
        <w:t>ывода в резерв и (или) вывода из эксплуатации котельных при передаче тепловых нагрузок на другие источники тепловой энергии</w:t>
      </w:r>
      <w:r>
        <w:rPr>
          <w:rFonts w:ascii="Times New Roman" w:hAnsi="Times New Roman" w:cs="Times New Roman"/>
          <w:sz w:val="24"/>
          <w:szCs w:val="24"/>
        </w:rPr>
        <w:t>, не планируется.</w:t>
      </w:r>
    </w:p>
    <w:p w:rsidR="00F83AA9" w:rsidRPr="007D5CBA" w:rsidRDefault="00F83AA9" w:rsidP="00EE7A1E">
      <w:pPr>
        <w:pStyle w:val="Heading2"/>
      </w:pPr>
      <w:bookmarkStart w:id="197" w:name="_Toc435712901"/>
      <w:r w:rsidRPr="007D5CBA">
        <w:t>Обоснование организации индивидуального теплоснабжения в зонах застройки поселения малоэтажными жилыми зданиями.</w:t>
      </w:r>
      <w:bookmarkEnd w:id="197"/>
    </w:p>
    <w:p w:rsidR="00F83AA9" w:rsidRPr="007D5CBA" w:rsidRDefault="00F83AA9" w:rsidP="002A3BAC">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Обоснование организации индивидуального теплоснабжения в зонах застройки поселения малоэтажными жилыми зданиями представлено в пункте 1.1.3 данного документа.</w:t>
      </w:r>
    </w:p>
    <w:p w:rsidR="00F83AA9" w:rsidRPr="007D5CBA" w:rsidRDefault="00F83AA9" w:rsidP="00EE7A1E">
      <w:pPr>
        <w:pStyle w:val="Heading2"/>
      </w:pPr>
      <w:bookmarkStart w:id="198" w:name="_Toc435712902"/>
      <w:r w:rsidRPr="007D5CBA">
        <w:t>Обоснование организации теплоснабжения в производственных зонах на территории поселения, городского округа.</w:t>
      </w:r>
      <w:bookmarkEnd w:id="198"/>
    </w:p>
    <w:p w:rsidR="00F83AA9" w:rsidRPr="007D5CBA" w:rsidRDefault="00F83AA9" w:rsidP="004A6B75">
      <w:pPr>
        <w:ind w:firstLine="567"/>
        <w:rPr>
          <w:rFonts w:ascii="Times New Roman" w:hAnsi="Times New Roman" w:cs="Times New Roman"/>
          <w:sz w:val="24"/>
          <w:szCs w:val="24"/>
        </w:rPr>
      </w:pPr>
      <w:r w:rsidRPr="007D5CBA">
        <w:rPr>
          <w:rFonts w:ascii="Times New Roman" w:hAnsi="Times New Roman" w:cs="Times New Roman"/>
          <w:sz w:val="24"/>
          <w:szCs w:val="24"/>
        </w:rPr>
        <w:t>Потребители, находящиеся в производственных зонах на территории поселения отсутствуют.</w:t>
      </w:r>
    </w:p>
    <w:p w:rsidR="00F83AA9" w:rsidRPr="007D5CBA" w:rsidRDefault="00F83AA9" w:rsidP="00EE7A1E">
      <w:pPr>
        <w:pStyle w:val="Heading2"/>
      </w:pPr>
      <w:bookmarkStart w:id="199" w:name="_Toc435712903"/>
      <w:r w:rsidRPr="007D5CBA">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99"/>
    </w:p>
    <w:p w:rsidR="00F83AA9" w:rsidRPr="007D5CBA" w:rsidRDefault="00F83AA9" w:rsidP="002A3BAC">
      <w:pPr>
        <w:spacing w:line="360" w:lineRule="auto"/>
        <w:ind w:firstLine="567"/>
        <w:jc w:val="both"/>
      </w:pPr>
      <w:r w:rsidRPr="007D5CBA">
        <w:rPr>
          <w:rFonts w:ascii="Times New Roman" w:hAnsi="Times New Roman" w:cs="Times New Roman"/>
          <w:sz w:val="24"/>
          <w:szCs w:val="24"/>
        </w:rPr>
        <w:t>Перспективная присоединенная нагрузка к окончанию планируемого периода (2029 год) по сравнению с базовым годом не изменится.</w:t>
      </w:r>
    </w:p>
    <w:p w:rsidR="00F83AA9" w:rsidRPr="007D5CBA" w:rsidRDefault="00F83AA9" w:rsidP="00EE7A1E">
      <w:pPr>
        <w:pStyle w:val="Heading2"/>
      </w:pPr>
      <w:bookmarkStart w:id="200" w:name="_Toc435712904"/>
      <w:r w:rsidRPr="007D5CBA">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00"/>
    </w:p>
    <w:p w:rsidR="00F83AA9" w:rsidRPr="007D5CBA" w:rsidRDefault="00F83AA9" w:rsidP="002A3BAC">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Расчет радиусов эффективного теплоснабжения (зоны действия источников тепловой энергии) в каждой из систем теплоснабжения представлен в пункте 1.4 данного документа.</w:t>
      </w:r>
    </w:p>
    <w:p w:rsidR="00F83AA9" w:rsidRPr="00EE7A1E" w:rsidRDefault="00F83AA9" w:rsidP="00EE7A1E"/>
    <w:p w:rsidR="00F83AA9" w:rsidRPr="00EE7A1E" w:rsidRDefault="00F83AA9" w:rsidP="00EE7A1E"/>
    <w:p w:rsidR="00F83AA9" w:rsidRDefault="00F83AA9" w:rsidP="00CE5708">
      <w:pPr>
        <w:widowControl w:val="0"/>
        <w:adjustRightInd w:val="0"/>
        <w:spacing w:after="0"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br w:type="page"/>
      </w:r>
    </w:p>
    <w:p w:rsidR="00F83AA9" w:rsidRPr="00077AE9" w:rsidRDefault="00F83AA9" w:rsidP="00EE144D">
      <w:pPr>
        <w:pStyle w:val="Heading1"/>
      </w:pPr>
      <w:bookmarkStart w:id="201" w:name="_Toc364417182"/>
      <w:bookmarkStart w:id="202" w:name="_Toc435712905"/>
      <w:r w:rsidRPr="00077AE9">
        <w:t>Предложения по строительству и реконструкции тепловых сетей и сооружений на них</w:t>
      </w:r>
      <w:bookmarkEnd w:id="201"/>
      <w:bookmarkEnd w:id="202"/>
    </w:p>
    <w:p w:rsidR="00F83AA9" w:rsidRPr="007D5CBA" w:rsidRDefault="00F83AA9" w:rsidP="00DA08D3">
      <w:pPr>
        <w:pStyle w:val="1b"/>
      </w:pPr>
      <w:bookmarkStart w:id="203" w:name="_Toc360712043"/>
      <w:bookmarkStart w:id="204" w:name="_Toc364417183"/>
      <w:bookmarkStart w:id="205" w:name="_Toc435712906"/>
      <w:r w:rsidRPr="007D5CBA">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3"/>
      <w:bookmarkEnd w:id="204"/>
      <w:bookmarkEnd w:id="205"/>
    </w:p>
    <w:p w:rsidR="00F83AA9" w:rsidRPr="007D5CBA" w:rsidRDefault="00F83AA9" w:rsidP="00302514">
      <w:pPr>
        <w:spacing w:before="120"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Строительство и реконструкция тепловых сетей, обеспечивающих перераспределение тепловой нагрузки из зон с  дефицитом тепловой мощности источников тепловой энергии в зоны с избытком тепловой мощности источников тепловой энергии, не планируется, ввиду отсутствия таких зон.</w:t>
      </w:r>
    </w:p>
    <w:p w:rsidR="00F83AA9" w:rsidRPr="007D5CBA" w:rsidRDefault="00F83AA9" w:rsidP="00DA08D3">
      <w:pPr>
        <w:pStyle w:val="1b"/>
      </w:pPr>
      <w:bookmarkStart w:id="206" w:name="_Toc360712044"/>
      <w:bookmarkStart w:id="207" w:name="_Toc364417184"/>
      <w:bookmarkStart w:id="208" w:name="_Toc435712907"/>
      <w:r w:rsidRPr="007D5CBA">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06"/>
      <w:bookmarkEnd w:id="207"/>
      <w:bookmarkEnd w:id="208"/>
    </w:p>
    <w:p w:rsidR="00F83AA9" w:rsidRPr="00302514" w:rsidRDefault="00F83AA9" w:rsidP="00302514">
      <w:pPr>
        <w:spacing w:before="120"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Строительство тепловых сетей для обеспечения перспективных приростов тепловой нагрузки  во вновь осваиваемых районах поселения, не планируется.</w:t>
      </w:r>
    </w:p>
    <w:p w:rsidR="00F83AA9" w:rsidRPr="007D5CBA" w:rsidRDefault="00F83AA9" w:rsidP="00DA08D3">
      <w:pPr>
        <w:pStyle w:val="1b"/>
      </w:pPr>
      <w:bookmarkStart w:id="209" w:name="_Toc360712045"/>
      <w:bookmarkStart w:id="210" w:name="_Toc364417185"/>
      <w:bookmarkStart w:id="211" w:name="_Toc435712908"/>
      <w:r w:rsidRPr="007D5CBA">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9"/>
      <w:bookmarkEnd w:id="210"/>
      <w:bookmarkEnd w:id="211"/>
    </w:p>
    <w:p w:rsidR="00F83AA9" w:rsidRPr="007D5CBA" w:rsidRDefault="00F83AA9" w:rsidP="00DA08D3">
      <w:pPr>
        <w:spacing w:before="120" w:line="360" w:lineRule="auto"/>
        <w:ind w:firstLine="567"/>
        <w:jc w:val="both"/>
        <w:rPr>
          <w:b/>
          <w:bCs/>
          <w:sz w:val="28"/>
          <w:szCs w:val="28"/>
        </w:rPr>
      </w:pPr>
      <w:bookmarkStart w:id="212" w:name="_Toc364417186"/>
      <w:r w:rsidRPr="007D5CBA">
        <w:rPr>
          <w:rFonts w:ascii="Times New Roman" w:hAnsi="Times New Roman" w:cs="Times New Roman"/>
          <w:sz w:val="24"/>
          <w:szCs w:val="24"/>
        </w:rPr>
        <w:t>Строительство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r w:rsidRPr="007D5CBA">
        <w:rPr>
          <w:b/>
          <w:bCs/>
          <w:sz w:val="28"/>
          <w:szCs w:val="28"/>
        </w:rPr>
        <w:t>.</w:t>
      </w:r>
    </w:p>
    <w:p w:rsidR="00F83AA9" w:rsidRPr="007D5CBA" w:rsidRDefault="00F83AA9" w:rsidP="00DA08D3">
      <w:pPr>
        <w:pStyle w:val="Heading2"/>
      </w:pPr>
      <w:bookmarkStart w:id="213" w:name="_Toc435712909"/>
      <w:r w:rsidRPr="007D5CBA">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3"/>
    </w:p>
    <w:p w:rsidR="00F83AA9" w:rsidRPr="007D5CBA" w:rsidRDefault="00F83AA9" w:rsidP="00F46CB6">
      <w:pPr>
        <w:spacing w:line="360" w:lineRule="auto"/>
        <w:ind w:firstLine="709"/>
        <w:jc w:val="both"/>
        <w:rPr>
          <w:rFonts w:ascii="Times New Roman" w:hAnsi="Times New Roman" w:cs="Times New Roman"/>
          <w:sz w:val="24"/>
          <w:szCs w:val="24"/>
        </w:rPr>
      </w:pPr>
      <w:r w:rsidRPr="007D5CBA">
        <w:rPr>
          <w:rFonts w:ascii="Times New Roman" w:hAnsi="Times New Roman" w:cs="Times New Roman"/>
          <w:sz w:val="24"/>
          <w:szCs w:val="24"/>
        </w:rPr>
        <w:t xml:space="preserve">Строительство и реконструкция тепловых сетей для повышения эффективности функционирования системы теплоснабжения </w:t>
      </w:r>
      <w:r>
        <w:rPr>
          <w:rFonts w:ascii="Times New Roman" w:hAnsi="Times New Roman" w:cs="Times New Roman"/>
          <w:sz w:val="24"/>
          <w:szCs w:val="24"/>
        </w:rPr>
        <w:t>п. Колобово</w:t>
      </w:r>
      <w:r w:rsidRPr="007D5CBA">
        <w:rPr>
          <w:rFonts w:ascii="Times New Roman" w:hAnsi="Times New Roman" w:cs="Times New Roman"/>
          <w:sz w:val="24"/>
          <w:szCs w:val="24"/>
        </w:rPr>
        <w:t>, не планируется.</w:t>
      </w:r>
    </w:p>
    <w:p w:rsidR="00F83AA9" w:rsidRPr="007D5CBA" w:rsidRDefault="00F83AA9" w:rsidP="00DA08D3">
      <w:pPr>
        <w:pStyle w:val="Heading2"/>
      </w:pPr>
      <w:bookmarkStart w:id="214" w:name="_Toc435712910"/>
      <w:r w:rsidRPr="007D5CBA">
        <w:t>Строительство тепловых сетей для обеспечения нормативной надежности теплоснабжения.</w:t>
      </w:r>
      <w:bookmarkEnd w:id="214"/>
    </w:p>
    <w:p w:rsidR="00F83AA9" w:rsidRPr="007D5CBA" w:rsidRDefault="00F83AA9" w:rsidP="00F46CB6">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 xml:space="preserve">Строительство тепловых сетей для обеспечения нормативной надежности теплоснабжения </w:t>
      </w:r>
      <w:r>
        <w:rPr>
          <w:rFonts w:ascii="Times New Roman" w:hAnsi="Times New Roman" w:cs="Times New Roman"/>
          <w:sz w:val="24"/>
          <w:szCs w:val="24"/>
        </w:rPr>
        <w:t>п. Колобово</w:t>
      </w:r>
      <w:r w:rsidRPr="007D5CBA">
        <w:rPr>
          <w:rFonts w:ascii="Times New Roman" w:hAnsi="Times New Roman" w:cs="Times New Roman"/>
          <w:sz w:val="24"/>
          <w:szCs w:val="24"/>
        </w:rPr>
        <w:t>, не планируется.</w:t>
      </w:r>
    </w:p>
    <w:p w:rsidR="00F83AA9" w:rsidRPr="007D5CBA" w:rsidRDefault="00F83AA9" w:rsidP="00DA08D3">
      <w:pPr>
        <w:pStyle w:val="Heading2"/>
      </w:pPr>
      <w:bookmarkStart w:id="215" w:name="_Toc435712911"/>
      <w:r w:rsidRPr="007D5CBA">
        <w:t>Реконструкция тепловых сетей с увеличением диаметра трубопроводов для обеспечения перспективных приростов тепловой нагрузки.</w:t>
      </w:r>
      <w:bookmarkEnd w:id="215"/>
    </w:p>
    <w:p w:rsidR="00F83AA9" w:rsidRPr="007D5CBA" w:rsidRDefault="00F83AA9" w:rsidP="00F46CB6">
      <w:pPr>
        <w:spacing w:before="120"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Реконструкция тепловых сетей с увеличением диаметра трубопроводов для обеспечения перспективных приростов тепловой нагрузки, не планируется ввиду отсутствия прироста перспективной тепловой нагрузки.</w:t>
      </w:r>
    </w:p>
    <w:p w:rsidR="00F83AA9" w:rsidRPr="007D5CBA" w:rsidRDefault="00F83AA9" w:rsidP="00DA08D3">
      <w:pPr>
        <w:pStyle w:val="Heading2"/>
      </w:pPr>
      <w:bookmarkStart w:id="216" w:name="_Toc435712912"/>
      <w:r w:rsidRPr="007D5CBA">
        <w:t>Реконструкция тепловых сетей, подлежащих замене в связи с исчерпанием эксплуатационного ресурса.</w:t>
      </w:r>
      <w:bookmarkEnd w:id="216"/>
    </w:p>
    <w:p w:rsidR="00F83AA9" w:rsidRPr="009E195D" w:rsidRDefault="00F83AA9" w:rsidP="003F1175">
      <w:pPr>
        <w:spacing w:after="160" w:line="360" w:lineRule="auto"/>
        <w:ind w:firstLine="851"/>
        <w:jc w:val="both"/>
        <w:rPr>
          <w:rFonts w:ascii="Times New Roman" w:hAnsi="Times New Roman" w:cs="Times New Roman"/>
          <w:sz w:val="24"/>
          <w:szCs w:val="24"/>
        </w:rPr>
      </w:pPr>
      <w:r w:rsidRPr="009E195D">
        <w:rPr>
          <w:rFonts w:ascii="Times New Roman" w:hAnsi="Times New Roman" w:cs="Times New Roman"/>
          <w:sz w:val="24"/>
          <w:szCs w:val="24"/>
        </w:rPr>
        <w:t xml:space="preserve">В качестве основного направления развития системы транспорта теплоносителя в </w:t>
      </w:r>
      <w:r>
        <w:rPr>
          <w:rFonts w:ascii="Times New Roman" w:hAnsi="Times New Roman" w:cs="Times New Roman"/>
          <w:sz w:val="24"/>
          <w:szCs w:val="24"/>
        </w:rPr>
        <w:t>п. Колобово</w:t>
      </w:r>
      <w:r w:rsidRPr="009E195D">
        <w:rPr>
          <w:rFonts w:ascii="Times New Roman" w:hAnsi="Times New Roman" w:cs="Times New Roman"/>
          <w:sz w:val="24"/>
          <w:szCs w:val="24"/>
        </w:rPr>
        <w:t xml:space="preserve"> рассматривается реконструкция тепловых сетей, выработавших свой эксплуатационный ресурс, с использованием предизолированных в заводских условиях трубопроводов с эффективными теплоизоляционными материалами (предварительно изолированным</w:t>
      </w:r>
      <w:r w:rsidRPr="009E195D">
        <w:rPr>
          <w:rFonts w:ascii="Times New Roman" w:hAnsi="Times New Roman" w:cs="Times New Roman"/>
        </w:rPr>
        <w:t xml:space="preserve"> </w:t>
      </w:r>
      <w:r w:rsidRPr="009E195D">
        <w:rPr>
          <w:rFonts w:ascii="Times New Roman" w:hAnsi="Times New Roman" w:cs="Times New Roman"/>
          <w:sz w:val="24"/>
          <w:szCs w:val="24"/>
        </w:rPr>
        <w:t>пенополиуретаном (ППУ изоляция) или с использованием пенополимерминеральной изоляции (ППМ изоляция)).</w:t>
      </w:r>
    </w:p>
    <w:p w:rsidR="00F83AA9" w:rsidRPr="009E195D" w:rsidRDefault="00F83AA9" w:rsidP="003F1175">
      <w:pPr>
        <w:spacing w:after="160" w:line="360" w:lineRule="auto"/>
        <w:ind w:firstLine="851"/>
        <w:jc w:val="both"/>
        <w:rPr>
          <w:rFonts w:ascii="Times New Roman" w:hAnsi="Times New Roman" w:cs="Times New Roman"/>
          <w:sz w:val="24"/>
          <w:szCs w:val="24"/>
        </w:rPr>
      </w:pPr>
      <w:r w:rsidRPr="009E195D">
        <w:rPr>
          <w:rFonts w:ascii="Times New Roman" w:hAnsi="Times New Roman" w:cs="Times New Roman"/>
          <w:sz w:val="24"/>
          <w:szCs w:val="24"/>
        </w:rPr>
        <w:t>Мероприятием предусматривается поэтапная замена все участков тепловых сетей поселка, выработавших нормативный срок эксплуатации (25 лет) с использованием ППМ-изоляции .</w:t>
      </w:r>
    </w:p>
    <w:p w:rsidR="00F83AA9" w:rsidRPr="007D5CBA" w:rsidRDefault="00F83AA9" w:rsidP="003F1175">
      <w:pPr>
        <w:spacing w:before="120" w:line="360" w:lineRule="auto"/>
        <w:ind w:firstLine="567"/>
        <w:jc w:val="both"/>
        <w:rPr>
          <w:rFonts w:ascii="Times New Roman" w:hAnsi="Times New Roman" w:cs="Times New Roman"/>
          <w:sz w:val="24"/>
          <w:szCs w:val="24"/>
        </w:rPr>
      </w:pPr>
      <w:r w:rsidRPr="009E195D">
        <w:rPr>
          <w:rFonts w:ascii="Times New Roman" w:hAnsi="Times New Roman" w:cs="Times New Roman"/>
          <w:sz w:val="24"/>
          <w:szCs w:val="24"/>
        </w:rPr>
        <w:t>Предлагаемое мероприятие направлено на повышение надежности системы централизованного теплоснабжения и снижение тепловых потерь при транспортировке теплоносителя.</w:t>
      </w:r>
    </w:p>
    <w:p w:rsidR="00F83AA9" w:rsidRPr="007D5CBA" w:rsidRDefault="00F83AA9" w:rsidP="00DA08D3">
      <w:pPr>
        <w:pStyle w:val="Heading2"/>
      </w:pPr>
      <w:bookmarkStart w:id="217" w:name="_Toc435712913"/>
      <w:r w:rsidRPr="007D5CBA">
        <w:t>Строительство и реконструкция насосных станций.</w:t>
      </w:r>
      <w:bookmarkEnd w:id="217"/>
    </w:p>
    <w:p w:rsidR="00F83AA9" w:rsidRPr="00F46CB6" w:rsidRDefault="00F83AA9" w:rsidP="00E11D6A">
      <w:pPr>
        <w:spacing w:before="120" w:line="360" w:lineRule="auto"/>
        <w:ind w:firstLine="567"/>
        <w:sectPr w:rsidR="00F83AA9" w:rsidRPr="00F46CB6" w:rsidSect="00077AE9">
          <w:pgSz w:w="11906" w:h="16838"/>
          <w:pgMar w:top="737" w:right="566" w:bottom="851" w:left="1134" w:header="567" w:footer="567" w:gutter="0"/>
          <w:cols w:space="720"/>
          <w:titlePg/>
        </w:sectPr>
      </w:pPr>
      <w:r w:rsidRPr="007D5CBA">
        <w:rPr>
          <w:rFonts w:ascii="Times New Roman" w:hAnsi="Times New Roman" w:cs="Times New Roman"/>
          <w:sz w:val="24"/>
          <w:szCs w:val="24"/>
        </w:rPr>
        <w:t>Строительство и реконструкция насосных станций не планируется</w:t>
      </w:r>
      <w:r w:rsidRPr="007D5CBA">
        <w:t>.</w:t>
      </w:r>
    </w:p>
    <w:p w:rsidR="00F83AA9" w:rsidRDefault="00F83AA9" w:rsidP="00EE144D">
      <w:pPr>
        <w:pStyle w:val="Heading1"/>
      </w:pPr>
      <w:bookmarkStart w:id="218" w:name="_Toc435712914"/>
      <w:r w:rsidRPr="00077AE9">
        <w:t>Перспективные топливные балансы</w:t>
      </w:r>
      <w:bookmarkEnd w:id="212"/>
      <w:r>
        <w:t>.</w:t>
      </w:r>
      <w:bookmarkEnd w:id="218"/>
    </w:p>
    <w:p w:rsidR="00F83AA9" w:rsidRPr="007D5CBA" w:rsidRDefault="00F83AA9" w:rsidP="00F46CB6">
      <w:pPr>
        <w:pStyle w:val="Heading2"/>
      </w:pPr>
      <w:bookmarkStart w:id="219" w:name="_Toc435712915"/>
      <w:r w:rsidRPr="007D5CBA">
        <w:t>Расчет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219"/>
    </w:p>
    <w:p w:rsidR="00F83AA9" w:rsidRPr="007C556C" w:rsidRDefault="00F83AA9" w:rsidP="00584A5F">
      <w:pPr>
        <w:widowControl w:val="0"/>
        <w:adjustRightInd w:val="0"/>
        <w:spacing w:after="0" w:line="360" w:lineRule="auto"/>
        <w:ind w:firstLine="567"/>
        <w:jc w:val="both"/>
        <w:textAlignment w:val="baseline"/>
        <w:rPr>
          <w:rFonts w:ascii="Times New Roman" w:hAnsi="Times New Roman" w:cs="Times New Roman"/>
          <w:sz w:val="24"/>
          <w:szCs w:val="24"/>
        </w:rPr>
      </w:pPr>
      <w:r w:rsidRPr="007C556C">
        <w:rPr>
          <w:rFonts w:ascii="Times New Roman" w:hAnsi="Times New Roman" w:cs="Times New Roman"/>
          <w:sz w:val="24"/>
          <w:szCs w:val="24"/>
        </w:rPr>
        <w:t>Показатели топливного баланса тепловой энергии</w:t>
      </w:r>
      <w:r w:rsidRPr="00CE5708">
        <w:rPr>
          <w:rFonts w:ascii="Times New Roman" w:hAnsi="Times New Roman" w:cs="Times New Roman"/>
          <w:sz w:val="24"/>
          <w:szCs w:val="24"/>
        </w:rPr>
        <w:t xml:space="preserve"> до и после </w:t>
      </w:r>
      <w:r>
        <w:rPr>
          <w:rFonts w:ascii="Times New Roman" w:hAnsi="Times New Roman" w:cs="Times New Roman"/>
          <w:sz w:val="24"/>
          <w:szCs w:val="24"/>
        </w:rPr>
        <w:t>срока окончания программы</w:t>
      </w:r>
      <w:r w:rsidRPr="00CE5708">
        <w:rPr>
          <w:rFonts w:ascii="Times New Roman" w:hAnsi="Times New Roman" w:cs="Times New Roman"/>
          <w:sz w:val="24"/>
          <w:szCs w:val="24"/>
        </w:rPr>
        <w:t xml:space="preserve"> приведены в таблице</w:t>
      </w:r>
      <w:r>
        <w:rPr>
          <w:rFonts w:ascii="Times New Roman" w:hAnsi="Times New Roman" w:cs="Times New Roman"/>
          <w:sz w:val="24"/>
          <w:szCs w:val="24"/>
        </w:rPr>
        <w:t xml:space="preserve"> 8.1</w:t>
      </w:r>
      <w:r w:rsidRPr="00CE5708">
        <w:rPr>
          <w:rFonts w:ascii="Times New Roman" w:hAnsi="Times New Roman" w:cs="Times New Roman"/>
          <w:sz w:val="24"/>
          <w:szCs w:val="24"/>
        </w:rPr>
        <w:t xml:space="preserve"> и на диаграмме</w:t>
      </w:r>
      <w:r>
        <w:rPr>
          <w:rFonts w:ascii="Times New Roman" w:hAnsi="Times New Roman" w:cs="Times New Roman"/>
          <w:sz w:val="24"/>
          <w:szCs w:val="24"/>
        </w:rPr>
        <w:t xml:space="preserve"> 8.1.</w:t>
      </w:r>
    </w:p>
    <w:p w:rsidR="00F83AA9" w:rsidRDefault="00F83AA9" w:rsidP="00584A5F">
      <w:pPr>
        <w:pStyle w:val="Caption"/>
        <w:keepNext/>
        <w:jc w:val="right"/>
      </w:pPr>
      <w:r>
        <w:t xml:space="preserve">Таблица </w:t>
      </w:r>
      <w:fldSimple w:instr=" STYLEREF 1 \s ">
        <w:r>
          <w:rPr>
            <w:noProof/>
          </w:rPr>
          <w:t>8</w:t>
        </w:r>
      </w:fldSimple>
      <w:r>
        <w:t>.</w:t>
      </w:r>
      <w:fldSimple w:instr=" SEQ Таблица \* ARABIC \s 1 ">
        <w:r>
          <w:rPr>
            <w:noProof/>
          </w:rPr>
          <w:t>1</w:t>
        </w:r>
      </w:fldSimple>
    </w:p>
    <w:tbl>
      <w:tblPr>
        <w:tblW w:w="5000" w:type="pct"/>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tblPr>
      <w:tblGrid>
        <w:gridCol w:w="1034"/>
        <w:gridCol w:w="1454"/>
        <w:gridCol w:w="1310"/>
        <w:gridCol w:w="1332"/>
        <w:gridCol w:w="1034"/>
        <w:gridCol w:w="1454"/>
        <w:gridCol w:w="1311"/>
        <w:gridCol w:w="1332"/>
      </w:tblGrid>
      <w:tr w:rsidR="00F83AA9" w:rsidRPr="00070CFD">
        <w:trPr>
          <w:trHeight w:val="283"/>
        </w:trPr>
        <w:tc>
          <w:tcPr>
            <w:tcW w:w="2498" w:type="pct"/>
            <w:gridSpan w:val="4"/>
            <w:tcBorders>
              <w:top w:val="single" w:sz="4" w:space="0" w:color="auto"/>
            </w:tcBorders>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До проведения программных мероприятий</w:t>
            </w:r>
          </w:p>
        </w:tc>
        <w:tc>
          <w:tcPr>
            <w:tcW w:w="2502" w:type="pct"/>
            <w:gridSpan w:val="4"/>
            <w:tcBorders>
              <w:top w:val="single" w:sz="4" w:space="0" w:color="auto"/>
            </w:tcBorders>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После проведения программных мероприятий</w:t>
            </w:r>
          </w:p>
        </w:tc>
      </w:tr>
      <w:tr w:rsidR="00F83AA9" w:rsidRPr="00070CFD">
        <w:trPr>
          <w:cantSplit/>
          <w:trHeight w:val="1984"/>
        </w:trPr>
        <w:tc>
          <w:tcPr>
            <w:tcW w:w="472" w:type="pct"/>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Тепловой источник</w:t>
            </w:r>
          </w:p>
        </w:tc>
        <w:tc>
          <w:tcPr>
            <w:tcW w:w="709" w:type="pct"/>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Вид используемого топлива</w:t>
            </w:r>
          </w:p>
        </w:tc>
        <w:tc>
          <w:tcPr>
            <w:tcW w:w="669" w:type="pct"/>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Потребление тепловой энергии</w:t>
            </w:r>
            <w:r w:rsidRPr="007C556C">
              <w:rPr>
                <w:rFonts w:ascii="Times New Roman" w:hAnsi="Times New Roman" w:cs="Times New Roman"/>
              </w:rPr>
              <w:t>, Гкал</w:t>
            </w:r>
          </w:p>
        </w:tc>
        <w:tc>
          <w:tcPr>
            <w:tcW w:w="649" w:type="pct"/>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Удельный расход условного топлива на производство т/э, кг.у.т./Гкал</w:t>
            </w:r>
          </w:p>
        </w:tc>
        <w:tc>
          <w:tcPr>
            <w:tcW w:w="475" w:type="pct"/>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Тепловой источник</w:t>
            </w:r>
          </w:p>
        </w:tc>
        <w:tc>
          <w:tcPr>
            <w:tcW w:w="709" w:type="pct"/>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Вид используемого топлива</w:t>
            </w:r>
          </w:p>
        </w:tc>
        <w:tc>
          <w:tcPr>
            <w:tcW w:w="669" w:type="pct"/>
            <w:vAlign w:val="center"/>
          </w:tcPr>
          <w:p w:rsidR="00F83AA9" w:rsidRPr="007C556C" w:rsidRDefault="00F83AA9" w:rsidP="00E403BC">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Потребление тепловой энергии</w:t>
            </w:r>
            <w:r w:rsidRPr="007C556C">
              <w:rPr>
                <w:rFonts w:ascii="Times New Roman" w:hAnsi="Times New Roman" w:cs="Times New Roman"/>
              </w:rPr>
              <w:t>, Гкал</w:t>
            </w:r>
          </w:p>
        </w:tc>
        <w:tc>
          <w:tcPr>
            <w:tcW w:w="649" w:type="pct"/>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Удельный расход условного топлива на производство т/э, кг.у.т./Гкал</w:t>
            </w:r>
          </w:p>
        </w:tc>
      </w:tr>
      <w:tr w:rsidR="00F83AA9" w:rsidRPr="00070CFD">
        <w:trPr>
          <w:trHeight w:val="557"/>
        </w:trPr>
        <w:tc>
          <w:tcPr>
            <w:tcW w:w="472" w:type="pct"/>
            <w:tcBorders>
              <w:bottom w:val="single" w:sz="4" w:space="0" w:color="auto"/>
            </w:tcBorders>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Котельная п. Колобово</w:t>
            </w:r>
          </w:p>
        </w:tc>
        <w:tc>
          <w:tcPr>
            <w:tcW w:w="709" w:type="pct"/>
            <w:tcBorders>
              <w:bottom w:val="single" w:sz="4" w:space="0" w:color="auto"/>
            </w:tcBorders>
            <w:vAlign w:val="center"/>
          </w:tcPr>
          <w:p w:rsidR="00F83AA9" w:rsidRPr="007C556C" w:rsidRDefault="00F83AA9" w:rsidP="00E403BC">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Природный газ</w:t>
            </w:r>
          </w:p>
        </w:tc>
        <w:tc>
          <w:tcPr>
            <w:tcW w:w="669" w:type="pct"/>
            <w:tcBorders>
              <w:bottom w:val="single" w:sz="4" w:space="0" w:color="auto"/>
            </w:tcBorders>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6572</w:t>
            </w:r>
          </w:p>
        </w:tc>
        <w:tc>
          <w:tcPr>
            <w:tcW w:w="649" w:type="pct"/>
            <w:tcBorders>
              <w:bottom w:val="single" w:sz="4" w:space="0" w:color="auto"/>
            </w:tcBorders>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174,72</w:t>
            </w:r>
          </w:p>
        </w:tc>
        <w:tc>
          <w:tcPr>
            <w:tcW w:w="475" w:type="pct"/>
            <w:tcBorders>
              <w:bottom w:val="single" w:sz="4" w:space="0" w:color="auto"/>
            </w:tcBorders>
            <w:vAlign w:val="center"/>
          </w:tcPr>
          <w:p w:rsidR="00F83AA9" w:rsidRPr="007C556C" w:rsidRDefault="00F83AA9" w:rsidP="00E403BC">
            <w:pPr>
              <w:widowControl w:val="0"/>
              <w:adjustRightInd w:val="0"/>
              <w:spacing w:after="0" w:line="240" w:lineRule="auto"/>
              <w:jc w:val="center"/>
              <w:textAlignment w:val="baseline"/>
              <w:rPr>
                <w:rFonts w:ascii="Times New Roman" w:hAnsi="Times New Roman" w:cs="Times New Roman"/>
              </w:rPr>
            </w:pPr>
            <w:r>
              <w:rPr>
                <w:rFonts w:ascii="Times New Roman" w:hAnsi="Times New Roman" w:cs="Times New Roman"/>
              </w:rPr>
              <w:t>Котельная п. Колобово</w:t>
            </w:r>
          </w:p>
        </w:tc>
        <w:tc>
          <w:tcPr>
            <w:tcW w:w="709" w:type="pct"/>
            <w:tcBorders>
              <w:bottom w:val="single" w:sz="4" w:space="0" w:color="auto"/>
            </w:tcBorders>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rPr>
            </w:pPr>
            <w:r w:rsidRPr="007C556C">
              <w:rPr>
                <w:rFonts w:ascii="Times New Roman" w:hAnsi="Times New Roman" w:cs="Times New Roman"/>
              </w:rPr>
              <w:t>Природный газ</w:t>
            </w:r>
          </w:p>
        </w:tc>
        <w:tc>
          <w:tcPr>
            <w:tcW w:w="669" w:type="pct"/>
            <w:tcBorders>
              <w:bottom w:val="single" w:sz="4" w:space="0" w:color="auto"/>
            </w:tcBorders>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highlight w:val="yellow"/>
              </w:rPr>
            </w:pPr>
            <w:r>
              <w:rPr>
                <w:rFonts w:ascii="Times New Roman" w:hAnsi="Times New Roman" w:cs="Times New Roman"/>
              </w:rPr>
              <w:t>5403,332</w:t>
            </w:r>
          </w:p>
        </w:tc>
        <w:tc>
          <w:tcPr>
            <w:tcW w:w="649" w:type="pct"/>
            <w:tcBorders>
              <w:bottom w:val="single" w:sz="4" w:space="0" w:color="auto"/>
            </w:tcBorders>
            <w:vAlign w:val="center"/>
          </w:tcPr>
          <w:p w:rsidR="00F83AA9" w:rsidRPr="007C556C" w:rsidRDefault="00F83AA9" w:rsidP="00302514">
            <w:pPr>
              <w:widowControl w:val="0"/>
              <w:adjustRightInd w:val="0"/>
              <w:spacing w:after="0" w:line="240" w:lineRule="auto"/>
              <w:jc w:val="center"/>
              <w:textAlignment w:val="baseline"/>
              <w:rPr>
                <w:rFonts w:ascii="Times New Roman" w:hAnsi="Times New Roman" w:cs="Times New Roman"/>
                <w:highlight w:val="yellow"/>
              </w:rPr>
            </w:pPr>
            <w:r w:rsidRPr="007C556C">
              <w:rPr>
                <w:rFonts w:ascii="Times New Roman" w:hAnsi="Times New Roman" w:cs="Times New Roman"/>
              </w:rPr>
              <w:t>155,30</w:t>
            </w:r>
          </w:p>
        </w:tc>
      </w:tr>
    </w:tbl>
    <w:p w:rsidR="00F83AA9" w:rsidRPr="007C556C" w:rsidRDefault="00F83AA9" w:rsidP="00584A5F">
      <w:pPr>
        <w:widowControl w:val="0"/>
        <w:adjustRightInd w:val="0"/>
        <w:spacing w:after="0" w:line="240" w:lineRule="auto"/>
        <w:ind w:firstLine="709"/>
        <w:jc w:val="both"/>
        <w:textAlignment w:val="baseline"/>
        <w:rPr>
          <w:rFonts w:ascii="Times New Roman" w:hAnsi="Times New Roman" w:cs="Times New Roman"/>
          <w:sz w:val="28"/>
          <w:szCs w:val="28"/>
        </w:rPr>
      </w:pPr>
    </w:p>
    <w:p w:rsidR="00F83AA9" w:rsidRDefault="00F83AA9" w:rsidP="00584A5F">
      <w:pPr>
        <w:pStyle w:val="Caption"/>
        <w:keepNext/>
        <w:jc w:val="right"/>
      </w:pPr>
      <w:r>
        <w:t xml:space="preserve">Диаграмма </w:t>
      </w:r>
      <w:fldSimple w:instr=" STYLEREF 1 \s ">
        <w:r>
          <w:rPr>
            <w:noProof/>
          </w:rPr>
          <w:t>8</w:t>
        </w:r>
      </w:fldSimple>
      <w:r>
        <w:t>.</w:t>
      </w:r>
      <w:fldSimple w:instr=" SEQ Диаграмма \* ARABIC \s 1 ">
        <w:r>
          <w:rPr>
            <w:noProof/>
          </w:rPr>
          <w:t>1</w:t>
        </w:r>
      </w:fldSimple>
    </w:p>
    <w:p w:rsidR="00F83AA9" w:rsidRPr="007C556C" w:rsidRDefault="00F83AA9" w:rsidP="00584A5F">
      <w:pPr>
        <w:autoSpaceDE w:val="0"/>
        <w:autoSpaceDN w:val="0"/>
        <w:adjustRightInd w:val="0"/>
        <w:spacing w:after="0" w:line="240" w:lineRule="auto"/>
        <w:ind w:firstLine="567"/>
        <w:jc w:val="both"/>
        <w:rPr>
          <w:rFonts w:ascii="Times New Roman" w:hAnsi="Times New Roman" w:cs="Times New Roman"/>
          <w:sz w:val="28"/>
          <w:szCs w:val="28"/>
        </w:rPr>
      </w:pPr>
      <w:r w:rsidRPr="00070CFD">
        <w:rPr>
          <w:rFonts w:ascii="Times New Roman" w:hAnsi="Times New Roman" w:cs="Times New Roman"/>
          <w:noProof/>
          <w:sz w:val="20"/>
          <w:szCs w:val="20"/>
        </w:rPr>
        <w:object w:dxaOrig="8689" w:dyaOrig="4349">
          <v:shape id="Диаграмма 233" o:spid="_x0000_i1078" type="#_x0000_t75" style="width:434.25pt;height:217.5pt;visibility:visible" o:ole="">
            <v:imagedata r:id="rId62" o:title=""/>
            <o:lock v:ext="edit" aspectratio="f"/>
          </v:shape>
          <o:OLEObject Type="Embed" ProgID="Excel.Chart.8" ShapeID="Диаграмма 233" DrawAspect="Content" ObjectID="_1514266750" r:id="rId63"/>
        </w:object>
      </w:r>
    </w:p>
    <w:p w:rsidR="00F83AA9" w:rsidRPr="007C556C" w:rsidRDefault="00F83AA9" w:rsidP="00584A5F">
      <w:pPr>
        <w:autoSpaceDE w:val="0"/>
        <w:autoSpaceDN w:val="0"/>
        <w:adjustRightInd w:val="0"/>
        <w:spacing w:after="0" w:line="360" w:lineRule="auto"/>
        <w:ind w:firstLine="567"/>
        <w:jc w:val="both"/>
        <w:rPr>
          <w:rFonts w:ascii="Times New Roman" w:hAnsi="Times New Roman" w:cs="Times New Roman"/>
          <w:sz w:val="24"/>
          <w:szCs w:val="24"/>
        </w:rPr>
      </w:pPr>
      <w:r w:rsidRPr="007C556C">
        <w:rPr>
          <w:rFonts w:ascii="Times New Roman" w:hAnsi="Times New Roman" w:cs="Times New Roman"/>
          <w:sz w:val="24"/>
          <w:szCs w:val="24"/>
        </w:rPr>
        <w:t>.</w:t>
      </w:r>
    </w:p>
    <w:p w:rsidR="00F83AA9" w:rsidRPr="007D5CBA" w:rsidRDefault="00F83AA9" w:rsidP="00F46CB6">
      <w:pPr>
        <w:pStyle w:val="Heading2"/>
      </w:pPr>
      <w:bookmarkStart w:id="220" w:name="_Toc435712916"/>
      <w:r w:rsidRPr="007D5CBA">
        <w:t>Расчет по каждому источнику тепловой энергии нормативных запасов аварийных видов топлива.</w:t>
      </w:r>
      <w:bookmarkEnd w:id="220"/>
    </w:p>
    <w:p w:rsidR="00F83AA9" w:rsidRDefault="00F83AA9" w:rsidP="00D31884">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Необходимые данные для расчета нормативных запасов аварийного вида топлива отсутствуют, либо не предоставлены.</w:t>
      </w:r>
    </w:p>
    <w:p w:rsidR="00F83AA9" w:rsidRDefault="00F83AA9" w:rsidP="00364FB6">
      <w:pPr>
        <w:spacing w:before="12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br w:type="page"/>
      </w:r>
    </w:p>
    <w:p w:rsidR="00F83AA9" w:rsidRPr="00077AE9" w:rsidRDefault="00F83AA9" w:rsidP="00EE144D">
      <w:pPr>
        <w:pStyle w:val="Heading1"/>
      </w:pPr>
      <w:bookmarkStart w:id="221" w:name="_Toc364417187"/>
      <w:bookmarkStart w:id="222" w:name="_Toc435712917"/>
      <w:bookmarkStart w:id="223" w:name="_Toc360712047"/>
      <w:r w:rsidRPr="00077AE9">
        <w:t>Оценка надежности теплоснабжения</w:t>
      </w:r>
      <w:bookmarkEnd w:id="221"/>
      <w:bookmarkEnd w:id="222"/>
    </w:p>
    <w:p w:rsidR="00F83AA9" w:rsidRPr="007D5CBA" w:rsidRDefault="00F83AA9" w:rsidP="00122E72">
      <w:pPr>
        <w:pStyle w:val="Heading2"/>
      </w:pPr>
      <w:bookmarkStart w:id="224" w:name="_Toc435712918"/>
      <w:bookmarkStart w:id="225" w:name="_Toc364417190"/>
      <w:r w:rsidRPr="007D5CBA">
        <w:t>Перспективные показатели надежности, определяемые числом нарушений в подаче тепловой энергии.</w:t>
      </w:r>
      <w:bookmarkEnd w:id="224"/>
    </w:p>
    <w:p w:rsidR="00F83AA9" w:rsidRPr="007D5CBA" w:rsidRDefault="00F83AA9" w:rsidP="00D31884">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Показатели надежности, определяемые числом нарушений в подаче тепловой энергии, представлены в пункте 1.9 данного документа.</w:t>
      </w:r>
    </w:p>
    <w:p w:rsidR="00F83AA9" w:rsidRPr="007D5CBA" w:rsidRDefault="00F83AA9" w:rsidP="00122E72">
      <w:pPr>
        <w:pStyle w:val="Heading2"/>
      </w:pPr>
      <w:bookmarkStart w:id="226" w:name="_Toc435712919"/>
      <w:r w:rsidRPr="007D5CBA">
        <w:t>Перспективные показатели, определяемые приведенной продолжительностью прекращения подачи тепловой энергии.</w:t>
      </w:r>
      <w:bookmarkEnd w:id="226"/>
    </w:p>
    <w:p w:rsidR="00F83AA9" w:rsidRPr="007D5CBA" w:rsidRDefault="00F83AA9" w:rsidP="00D31884">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Показатели, определяемые продолжительностью прекращения подачи тепловой энергии, представлены в пункте 1.9 данного документа.</w:t>
      </w:r>
    </w:p>
    <w:p w:rsidR="00F83AA9" w:rsidRPr="007D5CBA" w:rsidRDefault="00F83AA9" w:rsidP="00122E72">
      <w:pPr>
        <w:pStyle w:val="Heading2"/>
      </w:pPr>
      <w:bookmarkStart w:id="227" w:name="_Toc435712920"/>
      <w:r w:rsidRPr="007D5CBA">
        <w:t>Перспективные показатели, определяемые приведенным объемом недоотпуска тепла в результате нарушений в подаче тепловой энергии.</w:t>
      </w:r>
      <w:bookmarkEnd w:id="227"/>
    </w:p>
    <w:p w:rsidR="00F83AA9" w:rsidRPr="007D5CBA" w:rsidRDefault="00F83AA9" w:rsidP="00D31884">
      <w:pPr>
        <w:spacing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Показатели, определяемые объемом недоотпуска тепла в результате нарушений подачи тепловой энергии, представлены в пункте 1.9 данного документа.</w:t>
      </w:r>
    </w:p>
    <w:p w:rsidR="00F83AA9" w:rsidRPr="007D5CBA" w:rsidRDefault="00F83AA9" w:rsidP="00122E72">
      <w:pPr>
        <w:pStyle w:val="Heading2"/>
      </w:pPr>
      <w:bookmarkStart w:id="228" w:name="_Toc435712921"/>
      <w:r w:rsidRPr="007D5CBA">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228"/>
    </w:p>
    <w:p w:rsidR="00F83AA9" w:rsidRPr="007D5CBA" w:rsidRDefault="00F83AA9" w:rsidP="00D31884">
      <w:pPr>
        <w:spacing w:line="360" w:lineRule="auto"/>
        <w:ind w:firstLine="567"/>
        <w:jc w:val="both"/>
        <w:rPr>
          <w:rFonts w:ascii="Times New Roman" w:hAnsi="Times New Roman" w:cs="Times New Roman"/>
          <w:sz w:val="24"/>
          <w:szCs w:val="24"/>
        </w:rPr>
        <w:sectPr w:rsidR="00F83AA9" w:rsidRPr="007D5CBA" w:rsidSect="00077AE9">
          <w:headerReference w:type="default" r:id="rId64"/>
          <w:pgSz w:w="11906" w:h="16838"/>
          <w:pgMar w:top="737" w:right="567" w:bottom="851" w:left="1134" w:header="567" w:footer="567" w:gutter="0"/>
          <w:cols w:space="720"/>
          <w:titlePg/>
        </w:sectPr>
      </w:pPr>
      <w:r w:rsidRPr="007D5CBA">
        <w:rPr>
          <w:rFonts w:ascii="Times New Roman" w:hAnsi="Times New Roman" w:cs="Times New Roman"/>
          <w:sz w:val="24"/>
          <w:szCs w:val="24"/>
        </w:rPr>
        <w:t>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представлены в пункте 1.9 данного документа.</w:t>
      </w:r>
    </w:p>
    <w:p w:rsidR="00F83AA9" w:rsidRPr="00927BC5" w:rsidRDefault="00F83AA9" w:rsidP="00EE144D">
      <w:pPr>
        <w:pStyle w:val="Heading1"/>
      </w:pPr>
      <w:bookmarkStart w:id="229" w:name="_Toc435712922"/>
      <w:r w:rsidRPr="00927BC5">
        <w:t>Обоснование инвестиций в строительство, реконструкцию и техническое перевооружение.</w:t>
      </w:r>
      <w:bookmarkEnd w:id="223"/>
      <w:bookmarkEnd w:id="225"/>
      <w:bookmarkEnd w:id="229"/>
    </w:p>
    <w:p w:rsidR="00F83AA9" w:rsidRPr="00927BC5" w:rsidRDefault="00F83AA9" w:rsidP="00141A73">
      <w:pPr>
        <w:pStyle w:val="1b"/>
      </w:pPr>
      <w:bookmarkStart w:id="230" w:name="_Toc366831170"/>
      <w:bookmarkStart w:id="231" w:name="_Toc435712923"/>
      <w:bookmarkStart w:id="232" w:name="_Toc357090346"/>
      <w:r w:rsidRPr="00927BC5">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30"/>
      <w:bookmarkEnd w:id="231"/>
    </w:p>
    <w:p w:rsidR="00F83AA9" w:rsidRPr="00364FB6" w:rsidRDefault="00F83AA9" w:rsidP="006D3B0B">
      <w:pPr>
        <w:spacing w:before="120" w:after="120" w:line="240" w:lineRule="auto"/>
        <w:ind w:firstLine="567"/>
        <w:rPr>
          <w:rFonts w:ascii="Times New Roman" w:hAnsi="Times New Roman" w:cs="Times New Roman"/>
          <w:sz w:val="24"/>
          <w:szCs w:val="24"/>
        </w:rPr>
      </w:pPr>
      <w:r w:rsidRPr="00927BC5">
        <w:rPr>
          <w:rFonts w:ascii="Times New Roman" w:hAnsi="Times New Roman" w:cs="Times New Roman"/>
          <w:sz w:val="24"/>
          <w:szCs w:val="24"/>
        </w:rPr>
        <w:t xml:space="preserve">Сумма необходимых капитальных вложений в </w:t>
      </w:r>
      <w:r>
        <w:rPr>
          <w:rFonts w:ascii="Times New Roman" w:hAnsi="Times New Roman" w:cs="Times New Roman"/>
          <w:sz w:val="24"/>
          <w:szCs w:val="24"/>
        </w:rPr>
        <w:t>реконструкцию сетей представлена в таблице 10</w:t>
      </w:r>
      <w:r w:rsidRPr="00927BC5">
        <w:rPr>
          <w:rFonts w:ascii="Times New Roman" w:hAnsi="Times New Roman" w:cs="Times New Roman"/>
          <w:sz w:val="24"/>
          <w:szCs w:val="24"/>
        </w:rPr>
        <w:t>.1.</w:t>
      </w:r>
    </w:p>
    <w:p w:rsidR="00F83AA9" w:rsidRDefault="00F83AA9" w:rsidP="00302514">
      <w:pPr>
        <w:pStyle w:val="Caption"/>
        <w:keepNext/>
        <w:jc w:val="right"/>
      </w:pPr>
      <w:r>
        <w:t xml:space="preserve">Таблица </w:t>
      </w:r>
      <w:fldSimple w:instr=" STYLEREF 1 \s ">
        <w:r>
          <w:rPr>
            <w:noProof/>
          </w:rPr>
          <w:t>10</w:t>
        </w:r>
      </w:fldSimple>
      <w:r>
        <w:t>.</w:t>
      </w:r>
      <w:fldSimple w:instr=" SEQ Таблица \* ARABIC \s 1 ">
        <w:r>
          <w:rPr>
            <w:noProof/>
          </w:rPr>
          <w:t>1</w:t>
        </w:r>
      </w:fldSimple>
    </w:p>
    <w:tbl>
      <w:tblPr>
        <w:tblW w:w="15704" w:type="dxa"/>
        <w:tblInd w:w="-26" w:type="dxa"/>
        <w:tblBorders>
          <w:top w:val="single" w:sz="12" w:space="0" w:color="auto"/>
          <w:left w:val="single" w:sz="12" w:space="0" w:color="auto"/>
          <w:bottom w:val="single" w:sz="12" w:space="0" w:color="auto"/>
          <w:right w:val="single" w:sz="4" w:space="0" w:color="auto"/>
          <w:insideH w:val="single" w:sz="4" w:space="0" w:color="auto"/>
          <w:insideV w:val="single" w:sz="4" w:space="0" w:color="auto"/>
        </w:tblBorders>
        <w:tblCellMar>
          <w:left w:w="28" w:type="dxa"/>
          <w:right w:w="28" w:type="dxa"/>
        </w:tblCellMar>
        <w:tblLook w:val="0000"/>
      </w:tblPr>
      <w:tblGrid>
        <w:gridCol w:w="592"/>
        <w:gridCol w:w="9"/>
        <w:gridCol w:w="15"/>
        <w:gridCol w:w="1369"/>
        <w:gridCol w:w="1560"/>
        <w:gridCol w:w="1275"/>
        <w:gridCol w:w="723"/>
        <w:gridCol w:w="1262"/>
        <w:gridCol w:w="1262"/>
        <w:gridCol w:w="1144"/>
        <w:gridCol w:w="1144"/>
        <w:gridCol w:w="845"/>
        <w:gridCol w:w="1106"/>
        <w:gridCol w:w="640"/>
        <w:gridCol w:w="731"/>
        <w:gridCol w:w="873"/>
        <w:gridCol w:w="1154"/>
      </w:tblGrid>
      <w:tr w:rsidR="00F83AA9" w:rsidRPr="00070CFD">
        <w:trPr>
          <w:trHeight w:val="20"/>
        </w:trPr>
        <w:tc>
          <w:tcPr>
            <w:tcW w:w="592" w:type="dxa"/>
            <w:vMerge w:val="restart"/>
            <w:tcBorders>
              <w:top w:val="single" w:sz="12" w:space="0" w:color="auto"/>
            </w:tcBorders>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  п/п</w:t>
            </w:r>
          </w:p>
        </w:tc>
        <w:tc>
          <w:tcPr>
            <w:tcW w:w="1393" w:type="dxa"/>
            <w:gridSpan w:val="3"/>
            <w:vMerge w:val="restart"/>
            <w:tcBorders>
              <w:top w:val="single" w:sz="12" w:space="0" w:color="auto"/>
            </w:tcBorders>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Наименование мероприятия</w:t>
            </w:r>
          </w:p>
        </w:tc>
        <w:tc>
          <w:tcPr>
            <w:tcW w:w="1560" w:type="dxa"/>
            <w:vMerge w:val="restart"/>
            <w:tcBorders>
              <w:top w:val="single" w:sz="12" w:space="0" w:color="auto"/>
            </w:tcBorders>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Обоснование необходимости</w:t>
            </w:r>
          </w:p>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(цель реализации)</w:t>
            </w:r>
          </w:p>
        </w:tc>
        <w:tc>
          <w:tcPr>
            <w:tcW w:w="4522" w:type="dxa"/>
            <w:gridSpan w:val="4"/>
            <w:tcBorders>
              <w:top w:val="single" w:sz="12" w:space="0" w:color="auto"/>
            </w:tcBorders>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Основные технические характеристики</w:t>
            </w:r>
          </w:p>
        </w:tc>
        <w:tc>
          <w:tcPr>
            <w:tcW w:w="1144" w:type="dxa"/>
            <w:vMerge w:val="restart"/>
            <w:tcBorders>
              <w:top w:val="single" w:sz="12" w:space="0" w:color="auto"/>
            </w:tcBorders>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Год начала реализации мероприятия</w:t>
            </w:r>
          </w:p>
        </w:tc>
        <w:tc>
          <w:tcPr>
            <w:tcW w:w="1144" w:type="dxa"/>
            <w:vMerge w:val="restart"/>
            <w:tcBorders>
              <w:top w:val="single" w:sz="12" w:space="0" w:color="auto"/>
            </w:tcBorders>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Год окончания реализации мероприятия</w:t>
            </w:r>
          </w:p>
        </w:tc>
        <w:tc>
          <w:tcPr>
            <w:tcW w:w="5349" w:type="dxa"/>
            <w:gridSpan w:val="6"/>
            <w:tcBorders>
              <w:top w:val="single" w:sz="12" w:space="0" w:color="auto"/>
            </w:tcBorders>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Расходы на реализацию мероприятий в прогнозных ценах, тыс.руб. (с НДС)</w:t>
            </w:r>
          </w:p>
        </w:tc>
      </w:tr>
      <w:tr w:rsidR="00F83AA9" w:rsidRPr="00070CFD">
        <w:trPr>
          <w:trHeight w:val="20"/>
        </w:trPr>
        <w:tc>
          <w:tcPr>
            <w:tcW w:w="592"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393" w:type="dxa"/>
            <w:gridSpan w:val="3"/>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560"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275" w:type="dxa"/>
            <w:vMerge w:val="restart"/>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Наименование показателя</w:t>
            </w:r>
          </w:p>
        </w:tc>
        <w:tc>
          <w:tcPr>
            <w:tcW w:w="723" w:type="dxa"/>
            <w:vMerge w:val="restart"/>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Ед.изм.</w:t>
            </w:r>
          </w:p>
        </w:tc>
        <w:tc>
          <w:tcPr>
            <w:tcW w:w="2524" w:type="dxa"/>
            <w:gridSpan w:val="2"/>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Значение показателя</w:t>
            </w:r>
          </w:p>
        </w:tc>
        <w:tc>
          <w:tcPr>
            <w:tcW w:w="1144"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144"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845" w:type="dxa"/>
            <w:vMerge w:val="restart"/>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Всего</w:t>
            </w:r>
          </w:p>
        </w:tc>
        <w:tc>
          <w:tcPr>
            <w:tcW w:w="1106" w:type="dxa"/>
            <w:vMerge w:val="restart"/>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Профинан-сировано к 2015</w:t>
            </w:r>
          </w:p>
        </w:tc>
        <w:tc>
          <w:tcPr>
            <w:tcW w:w="1371" w:type="dxa"/>
            <w:gridSpan w:val="2"/>
            <w:vMerge w:val="restart"/>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В т.ч. по годам</w:t>
            </w:r>
          </w:p>
        </w:tc>
        <w:tc>
          <w:tcPr>
            <w:tcW w:w="873" w:type="dxa"/>
            <w:vMerge w:val="restart"/>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Остаток финанси-рования</w:t>
            </w:r>
          </w:p>
        </w:tc>
        <w:tc>
          <w:tcPr>
            <w:tcW w:w="1154" w:type="dxa"/>
            <w:vMerge w:val="restart"/>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В т.ч. за счет платы за подключение</w:t>
            </w:r>
          </w:p>
        </w:tc>
      </w:tr>
      <w:tr w:rsidR="00F83AA9" w:rsidRPr="00070CFD">
        <w:trPr>
          <w:trHeight w:val="570"/>
        </w:trPr>
        <w:tc>
          <w:tcPr>
            <w:tcW w:w="592"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393" w:type="dxa"/>
            <w:gridSpan w:val="3"/>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560"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275"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723"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262" w:type="dxa"/>
            <w:vMerge w:val="restart"/>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До реализации мероприятия</w:t>
            </w:r>
          </w:p>
        </w:tc>
        <w:tc>
          <w:tcPr>
            <w:tcW w:w="1262" w:type="dxa"/>
            <w:vMerge w:val="restart"/>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После реализации мероприятия</w:t>
            </w:r>
          </w:p>
        </w:tc>
        <w:tc>
          <w:tcPr>
            <w:tcW w:w="1144"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144"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845"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106"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371" w:type="dxa"/>
            <w:gridSpan w:val="2"/>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873"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154"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r>
      <w:tr w:rsidR="00F83AA9" w:rsidRPr="00070CFD">
        <w:trPr>
          <w:trHeight w:val="255"/>
        </w:trPr>
        <w:tc>
          <w:tcPr>
            <w:tcW w:w="592"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393" w:type="dxa"/>
            <w:gridSpan w:val="3"/>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560"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275"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723"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262"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262"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144"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144"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845"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106"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2014</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2015</w:t>
            </w:r>
            <w:r>
              <w:rPr>
                <w:rFonts w:ascii="Times New Roman" w:hAnsi="Times New Roman" w:cs="Times New Roman"/>
                <w:sz w:val="18"/>
                <w:szCs w:val="18"/>
              </w:rPr>
              <w:t>-2025</w:t>
            </w:r>
          </w:p>
        </w:tc>
        <w:tc>
          <w:tcPr>
            <w:tcW w:w="873"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c>
          <w:tcPr>
            <w:tcW w:w="1154" w:type="dxa"/>
            <w:vMerge/>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p>
        </w:tc>
      </w:tr>
      <w:tr w:rsidR="00F83AA9" w:rsidRPr="00070CFD">
        <w:trPr>
          <w:trHeight w:val="20"/>
        </w:trPr>
        <w:tc>
          <w:tcPr>
            <w:tcW w:w="59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w:t>
            </w:r>
          </w:p>
        </w:tc>
        <w:tc>
          <w:tcPr>
            <w:tcW w:w="1393" w:type="dxa"/>
            <w:gridSpan w:val="3"/>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2</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3</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4</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5</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6</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7</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8</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9</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10</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11</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12</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13</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14</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15</w:t>
            </w:r>
          </w:p>
        </w:tc>
      </w:tr>
      <w:tr w:rsidR="00F83AA9" w:rsidRPr="00070CFD">
        <w:trPr>
          <w:trHeight w:val="20"/>
        </w:trPr>
        <w:tc>
          <w:tcPr>
            <w:tcW w:w="15704" w:type="dxa"/>
            <w:gridSpan w:val="17"/>
          </w:tcPr>
          <w:p w:rsidR="00F83AA9" w:rsidRPr="00756934" w:rsidRDefault="00F83AA9" w:rsidP="00756934">
            <w:pPr>
              <w:widowControl w:val="0"/>
              <w:adjustRightInd w:val="0"/>
              <w:spacing w:after="0" w:line="240" w:lineRule="auto"/>
              <w:jc w:val="both"/>
              <w:textAlignment w:val="baseline"/>
              <w:rPr>
                <w:rFonts w:ascii="Times New Roman" w:hAnsi="Times New Roman" w:cs="Times New Roman"/>
                <w:sz w:val="18"/>
                <w:szCs w:val="18"/>
              </w:rPr>
            </w:pPr>
            <w:r w:rsidRPr="00756934">
              <w:rPr>
                <w:rFonts w:ascii="Times New Roman" w:hAnsi="Times New Roman" w:cs="Times New Roman"/>
                <w:sz w:val="18"/>
                <w:szCs w:val="18"/>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r>
      <w:tr w:rsidR="00F83AA9" w:rsidRPr="00070CFD">
        <w:trPr>
          <w:cantSplit/>
          <w:trHeight w:val="20"/>
        </w:trPr>
        <w:tc>
          <w:tcPr>
            <w:tcW w:w="15704" w:type="dxa"/>
            <w:gridSpan w:val="17"/>
            <w:noWrap/>
            <w:vAlign w:val="center"/>
          </w:tcPr>
          <w:p w:rsidR="00F83AA9" w:rsidRPr="00756934" w:rsidRDefault="00F83AA9" w:rsidP="004F459D">
            <w:pPr>
              <w:widowControl w:val="0"/>
              <w:numPr>
                <w:ilvl w:val="1"/>
                <w:numId w:val="13"/>
              </w:numPr>
              <w:adjustRightInd w:val="0"/>
              <w:spacing w:after="0" w:line="240" w:lineRule="auto"/>
              <w:jc w:val="both"/>
              <w:textAlignment w:val="baseline"/>
              <w:rPr>
                <w:rFonts w:ascii="Times New Roman" w:hAnsi="Times New Roman" w:cs="Times New Roman"/>
                <w:sz w:val="18"/>
                <w:szCs w:val="18"/>
              </w:rPr>
            </w:pPr>
            <w:r w:rsidRPr="00756934">
              <w:rPr>
                <w:rFonts w:ascii="Times New Roman" w:hAnsi="Times New Roman" w:cs="Times New Roman"/>
                <w:sz w:val="18"/>
                <w:szCs w:val="18"/>
              </w:rPr>
              <w:t>Строительство новых тепловых сетей в целях подключения потребителей</w:t>
            </w:r>
          </w:p>
        </w:tc>
      </w:tr>
      <w:tr w:rsidR="00F83AA9" w:rsidRPr="00070CFD">
        <w:trPr>
          <w:cantSplit/>
          <w:trHeight w:val="20"/>
        </w:trPr>
        <w:tc>
          <w:tcPr>
            <w:tcW w:w="592" w:type="dxa"/>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1.1.1</w:t>
            </w:r>
          </w:p>
        </w:tc>
        <w:tc>
          <w:tcPr>
            <w:tcW w:w="1393"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cantSplit/>
          <w:trHeight w:val="20"/>
        </w:trPr>
        <w:tc>
          <w:tcPr>
            <w:tcW w:w="592" w:type="dxa"/>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1.1.2</w:t>
            </w:r>
          </w:p>
        </w:tc>
        <w:tc>
          <w:tcPr>
            <w:tcW w:w="1393"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cantSplit/>
          <w:trHeight w:val="20"/>
        </w:trPr>
        <w:tc>
          <w:tcPr>
            <w:tcW w:w="15704" w:type="dxa"/>
            <w:gridSpan w:val="17"/>
            <w:noWrap/>
            <w:vAlign w:val="center"/>
          </w:tcPr>
          <w:p w:rsidR="00F83AA9" w:rsidRPr="00756934" w:rsidRDefault="00F83AA9" w:rsidP="004F459D">
            <w:pPr>
              <w:widowControl w:val="0"/>
              <w:numPr>
                <w:ilvl w:val="1"/>
                <w:numId w:val="13"/>
              </w:numPr>
              <w:adjustRightInd w:val="0"/>
              <w:spacing w:after="0" w:line="240" w:lineRule="auto"/>
              <w:jc w:val="both"/>
              <w:textAlignment w:val="baseline"/>
              <w:rPr>
                <w:rFonts w:ascii="Times New Roman" w:hAnsi="Times New Roman" w:cs="Times New Roman"/>
                <w:sz w:val="18"/>
                <w:szCs w:val="18"/>
              </w:rPr>
            </w:pPr>
            <w:r w:rsidRPr="00756934">
              <w:rPr>
                <w:rFonts w:ascii="Times New Roman" w:hAnsi="Times New Roman" w:cs="Times New Roman"/>
                <w:sz w:val="18"/>
                <w:szCs w:val="18"/>
              </w:rPr>
              <w:t>Строительство иных объектов системы централизованного теплоснабжения, за исключением тепловых сетей, в целях подключения потребителей</w:t>
            </w:r>
          </w:p>
        </w:tc>
      </w:tr>
      <w:tr w:rsidR="00F83AA9" w:rsidRPr="00070CFD">
        <w:trPr>
          <w:cantSplit/>
          <w:trHeight w:val="20"/>
        </w:trPr>
        <w:tc>
          <w:tcPr>
            <w:tcW w:w="592" w:type="dxa"/>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1.2.1</w:t>
            </w:r>
          </w:p>
        </w:tc>
        <w:tc>
          <w:tcPr>
            <w:tcW w:w="1393"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cantSplit/>
          <w:trHeight w:val="20"/>
        </w:trPr>
        <w:tc>
          <w:tcPr>
            <w:tcW w:w="592" w:type="dxa"/>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1.2.2</w:t>
            </w:r>
          </w:p>
        </w:tc>
        <w:tc>
          <w:tcPr>
            <w:tcW w:w="1393"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cantSplit/>
          <w:trHeight w:val="20"/>
        </w:trPr>
        <w:tc>
          <w:tcPr>
            <w:tcW w:w="15704" w:type="dxa"/>
            <w:gridSpan w:val="17"/>
            <w:noWrap/>
            <w:vAlign w:val="center"/>
          </w:tcPr>
          <w:p w:rsidR="00F83AA9" w:rsidRPr="00756934" w:rsidRDefault="00F83AA9" w:rsidP="004F459D">
            <w:pPr>
              <w:widowControl w:val="0"/>
              <w:numPr>
                <w:ilvl w:val="1"/>
                <w:numId w:val="13"/>
              </w:numPr>
              <w:adjustRightInd w:val="0"/>
              <w:spacing w:after="0" w:line="240" w:lineRule="auto"/>
              <w:jc w:val="both"/>
              <w:textAlignment w:val="baseline"/>
              <w:rPr>
                <w:rFonts w:ascii="Times New Roman" w:hAnsi="Times New Roman" w:cs="Times New Roman"/>
                <w:sz w:val="18"/>
                <w:szCs w:val="18"/>
              </w:rPr>
            </w:pPr>
            <w:r w:rsidRPr="00756934">
              <w:rPr>
                <w:rFonts w:ascii="Times New Roman" w:hAnsi="Times New Roman" w:cs="Times New Roman"/>
                <w:sz w:val="18"/>
                <w:szCs w:val="18"/>
              </w:rPr>
              <w:t>Увеличение пропускной способности существующих тепловых сетей в целях подключения потребителей</w:t>
            </w:r>
          </w:p>
        </w:tc>
      </w:tr>
      <w:tr w:rsidR="00F83AA9" w:rsidRPr="00070CFD">
        <w:trPr>
          <w:cantSplit/>
          <w:trHeight w:val="20"/>
        </w:trPr>
        <w:tc>
          <w:tcPr>
            <w:tcW w:w="592" w:type="dxa"/>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1.3.1</w:t>
            </w:r>
          </w:p>
        </w:tc>
        <w:tc>
          <w:tcPr>
            <w:tcW w:w="1393"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cantSplit/>
          <w:trHeight w:val="20"/>
        </w:trPr>
        <w:tc>
          <w:tcPr>
            <w:tcW w:w="592" w:type="dxa"/>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1.3.2</w:t>
            </w:r>
          </w:p>
        </w:tc>
        <w:tc>
          <w:tcPr>
            <w:tcW w:w="1393"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cantSplit/>
          <w:trHeight w:val="20"/>
        </w:trPr>
        <w:tc>
          <w:tcPr>
            <w:tcW w:w="15704" w:type="dxa"/>
            <w:gridSpan w:val="17"/>
            <w:noWrap/>
            <w:vAlign w:val="center"/>
          </w:tcPr>
          <w:p w:rsidR="00F83AA9" w:rsidRPr="00756934" w:rsidRDefault="00F83AA9" w:rsidP="004F459D">
            <w:pPr>
              <w:widowControl w:val="0"/>
              <w:numPr>
                <w:ilvl w:val="1"/>
                <w:numId w:val="13"/>
              </w:numPr>
              <w:adjustRightInd w:val="0"/>
              <w:spacing w:after="0" w:line="240" w:lineRule="auto"/>
              <w:jc w:val="both"/>
              <w:textAlignment w:val="baseline"/>
              <w:rPr>
                <w:rFonts w:ascii="Times New Roman" w:hAnsi="Times New Roman" w:cs="Times New Roman"/>
                <w:sz w:val="18"/>
                <w:szCs w:val="18"/>
              </w:rPr>
            </w:pPr>
            <w:r w:rsidRPr="00756934">
              <w:rPr>
                <w:rFonts w:ascii="Times New Roman" w:hAnsi="Times New Roman" w:cs="Times New Roman"/>
                <w:sz w:val="18"/>
                <w:szCs w:val="18"/>
              </w:rPr>
              <w:t>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F83AA9" w:rsidRPr="00070CFD">
        <w:trPr>
          <w:cantSplit/>
          <w:trHeight w:val="20"/>
        </w:trPr>
        <w:tc>
          <w:tcPr>
            <w:tcW w:w="592" w:type="dxa"/>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1.4.1</w:t>
            </w:r>
          </w:p>
        </w:tc>
        <w:tc>
          <w:tcPr>
            <w:tcW w:w="1393"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cantSplit/>
          <w:trHeight w:val="20"/>
        </w:trPr>
        <w:tc>
          <w:tcPr>
            <w:tcW w:w="592" w:type="dxa"/>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1.4.2</w:t>
            </w:r>
          </w:p>
        </w:tc>
        <w:tc>
          <w:tcPr>
            <w:tcW w:w="1393"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cantSplit/>
          <w:trHeight w:val="20"/>
        </w:trPr>
        <w:tc>
          <w:tcPr>
            <w:tcW w:w="10355" w:type="dxa"/>
            <w:gridSpan w:val="11"/>
            <w:noWrap/>
            <w:vAlign w:val="center"/>
          </w:tcPr>
          <w:p w:rsidR="00F83AA9" w:rsidRPr="00756934" w:rsidRDefault="00F83AA9" w:rsidP="00756934">
            <w:pPr>
              <w:widowControl w:val="0"/>
              <w:adjustRightInd w:val="0"/>
              <w:spacing w:after="0" w:line="240" w:lineRule="auto"/>
              <w:textAlignment w:val="baseline"/>
              <w:rPr>
                <w:rFonts w:ascii="Times New Roman" w:hAnsi="Times New Roman" w:cs="Times New Roman"/>
                <w:sz w:val="18"/>
                <w:szCs w:val="18"/>
              </w:rPr>
            </w:pPr>
            <w:r w:rsidRPr="00756934">
              <w:rPr>
                <w:rFonts w:ascii="Times New Roman" w:hAnsi="Times New Roman" w:cs="Times New Roman"/>
                <w:sz w:val="18"/>
                <w:szCs w:val="18"/>
              </w:rPr>
              <w:t>Всего по группе 1.</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cantSplit/>
          <w:trHeight w:val="20"/>
        </w:trPr>
        <w:tc>
          <w:tcPr>
            <w:tcW w:w="12946" w:type="dxa"/>
            <w:gridSpan w:val="14"/>
          </w:tcPr>
          <w:p w:rsidR="00F83AA9" w:rsidRPr="00756934" w:rsidRDefault="00F83AA9" w:rsidP="00756934">
            <w:pPr>
              <w:widowControl w:val="0"/>
              <w:adjustRightInd w:val="0"/>
              <w:spacing w:after="0" w:line="240" w:lineRule="auto"/>
              <w:ind w:left="51"/>
              <w:jc w:val="both"/>
              <w:textAlignment w:val="baseline"/>
              <w:rPr>
                <w:rFonts w:ascii="Times New Roman" w:hAnsi="Times New Roman" w:cs="Times New Roman"/>
                <w:sz w:val="18"/>
                <w:szCs w:val="18"/>
              </w:rPr>
            </w:pPr>
            <w:r w:rsidRPr="00756934">
              <w:rPr>
                <w:rFonts w:ascii="Times New Roman" w:hAnsi="Times New Roman" w:cs="Times New Roman"/>
                <w:sz w:val="18"/>
                <w:szCs w:val="18"/>
              </w:rPr>
              <w:t>Группа 2. Строительство новых объектов системы централизованного теплоснабжения, не связанных с подключением новых потребителей</w:t>
            </w:r>
          </w:p>
        </w:tc>
        <w:tc>
          <w:tcPr>
            <w:tcW w:w="2758" w:type="dxa"/>
            <w:gridSpan w:val="3"/>
          </w:tcPr>
          <w:p w:rsidR="00F83AA9" w:rsidRPr="00756934" w:rsidRDefault="00F83AA9" w:rsidP="00756934">
            <w:pPr>
              <w:widowControl w:val="0"/>
              <w:adjustRightInd w:val="0"/>
              <w:spacing w:after="0" w:line="240" w:lineRule="auto"/>
              <w:jc w:val="both"/>
              <w:textAlignment w:val="baseline"/>
              <w:rPr>
                <w:rFonts w:ascii="Times New Roman" w:hAnsi="Times New Roman" w:cs="Times New Roman"/>
                <w:sz w:val="18"/>
                <w:szCs w:val="18"/>
              </w:rPr>
            </w:pPr>
          </w:p>
        </w:tc>
      </w:tr>
      <w:tr w:rsidR="00F83AA9" w:rsidRPr="00070CFD">
        <w:trPr>
          <w:cantSplit/>
          <w:trHeight w:val="20"/>
        </w:trPr>
        <w:tc>
          <w:tcPr>
            <w:tcW w:w="592" w:type="dxa"/>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2.1.1</w:t>
            </w:r>
          </w:p>
        </w:tc>
        <w:tc>
          <w:tcPr>
            <w:tcW w:w="1393" w:type="dxa"/>
            <w:gridSpan w:val="3"/>
            <w:noWrap/>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1560"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w:t>
            </w:r>
          </w:p>
        </w:tc>
        <w:tc>
          <w:tcPr>
            <w:tcW w:w="1275"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723"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1262"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1262"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1144"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1144"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845"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1106"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640"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731"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873"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1154"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r>
      <w:tr w:rsidR="00F83AA9" w:rsidRPr="00070CFD">
        <w:trPr>
          <w:trHeight w:val="20"/>
        </w:trPr>
        <w:tc>
          <w:tcPr>
            <w:tcW w:w="10355" w:type="dxa"/>
            <w:gridSpan w:val="11"/>
            <w:noWrap/>
            <w:vAlign w:val="center"/>
          </w:tcPr>
          <w:p w:rsidR="00F83AA9" w:rsidRPr="00756934" w:rsidRDefault="00F83AA9" w:rsidP="00756934">
            <w:pPr>
              <w:widowControl w:val="0"/>
              <w:adjustRightInd w:val="0"/>
              <w:spacing w:after="0" w:line="240" w:lineRule="auto"/>
              <w:textAlignment w:val="baseline"/>
              <w:rPr>
                <w:rFonts w:ascii="Times New Roman" w:hAnsi="Times New Roman" w:cs="Times New Roman"/>
                <w:sz w:val="18"/>
                <w:szCs w:val="18"/>
              </w:rPr>
            </w:pPr>
            <w:r w:rsidRPr="00756934">
              <w:rPr>
                <w:rFonts w:ascii="Times New Roman" w:hAnsi="Times New Roman" w:cs="Times New Roman"/>
                <w:sz w:val="18"/>
                <w:szCs w:val="18"/>
              </w:rPr>
              <w:t>Всего по группе 2.</w:t>
            </w:r>
          </w:p>
        </w:tc>
        <w:tc>
          <w:tcPr>
            <w:tcW w:w="845"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1106" w:type="dxa"/>
            <w:vAlign w:val="center"/>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640" w:type="dxa"/>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731" w:type="dxa"/>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873" w:type="dxa"/>
          </w:tcPr>
          <w:p w:rsidR="00F83AA9" w:rsidRPr="00635104" w:rsidRDefault="00F83AA9" w:rsidP="00756934">
            <w:pPr>
              <w:widowControl w:val="0"/>
              <w:adjustRightInd w:val="0"/>
              <w:spacing w:after="0" w:line="240" w:lineRule="auto"/>
              <w:jc w:val="center"/>
              <w:textAlignment w:val="baseline"/>
              <w:rPr>
                <w:rFonts w:ascii="Times New Roman" w:hAnsi="Times New Roman" w:cs="Times New Roman"/>
                <w:sz w:val="18"/>
                <w:szCs w:val="18"/>
                <w:lang w:val="en-GB"/>
              </w:rPr>
            </w:pPr>
            <w:r>
              <w:rPr>
                <w:rFonts w:ascii="Times New Roman" w:hAnsi="Times New Roman" w:cs="Times New Roman"/>
                <w:sz w:val="18"/>
                <w:szCs w:val="18"/>
                <w:lang w:val="en-GB"/>
              </w:rPr>
              <w:t>-</w:t>
            </w:r>
          </w:p>
        </w:tc>
        <w:tc>
          <w:tcPr>
            <w:tcW w:w="1154" w:type="dxa"/>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lang w:val="en-GB"/>
              </w:rPr>
              <w:t>-</w:t>
            </w:r>
          </w:p>
        </w:tc>
      </w:tr>
      <w:tr w:rsidR="00F83AA9" w:rsidRPr="00070CFD">
        <w:trPr>
          <w:trHeight w:val="20"/>
        </w:trPr>
        <w:tc>
          <w:tcPr>
            <w:tcW w:w="15704" w:type="dxa"/>
            <w:gridSpan w:val="17"/>
          </w:tcPr>
          <w:p w:rsidR="00F83AA9" w:rsidRPr="00756934" w:rsidRDefault="00F83AA9" w:rsidP="00756934">
            <w:pPr>
              <w:widowControl w:val="0"/>
              <w:adjustRightInd w:val="0"/>
              <w:spacing w:after="0" w:line="240" w:lineRule="auto"/>
              <w:ind w:left="51"/>
              <w:jc w:val="both"/>
              <w:textAlignment w:val="baseline"/>
              <w:rPr>
                <w:rFonts w:ascii="Times New Roman" w:hAnsi="Times New Roman" w:cs="Times New Roman"/>
                <w:sz w:val="18"/>
                <w:szCs w:val="18"/>
              </w:rPr>
            </w:pPr>
            <w:r w:rsidRPr="00756934">
              <w:rPr>
                <w:rFonts w:ascii="Times New Roman" w:hAnsi="Times New Roman" w:cs="Times New Roman"/>
                <w:sz w:val="18"/>
                <w:szCs w:val="18"/>
              </w:rPr>
              <w:t>Группа 3. Реконструкция или модернизация существующих объектов системы централизованного теплоснабжения в целях снижения их износа и (или) поставки энергии от разных источников</w:t>
            </w:r>
          </w:p>
        </w:tc>
      </w:tr>
      <w:tr w:rsidR="00F83AA9" w:rsidRPr="00070CFD">
        <w:trPr>
          <w:trHeight w:val="20"/>
        </w:trPr>
        <w:tc>
          <w:tcPr>
            <w:tcW w:w="15704" w:type="dxa"/>
            <w:gridSpan w:val="17"/>
            <w:noWrap/>
            <w:vAlign w:val="center"/>
          </w:tcPr>
          <w:p w:rsidR="00F83AA9" w:rsidRPr="00756934" w:rsidRDefault="00F83AA9" w:rsidP="00756934">
            <w:pPr>
              <w:widowControl w:val="0"/>
              <w:adjustRightInd w:val="0"/>
              <w:spacing w:after="0" w:line="240" w:lineRule="auto"/>
              <w:textAlignment w:val="baseline"/>
              <w:rPr>
                <w:rFonts w:ascii="Times New Roman" w:hAnsi="Times New Roman" w:cs="Times New Roman"/>
                <w:sz w:val="18"/>
                <w:szCs w:val="18"/>
              </w:rPr>
            </w:pPr>
            <w:r w:rsidRPr="00756934">
              <w:rPr>
                <w:rFonts w:ascii="Times New Roman" w:hAnsi="Times New Roman" w:cs="Times New Roman"/>
                <w:sz w:val="18"/>
                <w:szCs w:val="18"/>
              </w:rPr>
              <w:t>3.1. Реконструкция или модернизация существующих тепловых сетей</w:t>
            </w:r>
          </w:p>
        </w:tc>
      </w:tr>
      <w:tr w:rsidR="00F83AA9" w:rsidRPr="00070CFD">
        <w:trPr>
          <w:trHeight w:val="20"/>
        </w:trPr>
        <w:tc>
          <w:tcPr>
            <w:tcW w:w="616"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3.1.1</w:t>
            </w:r>
          </w:p>
        </w:tc>
        <w:tc>
          <w:tcPr>
            <w:tcW w:w="1369"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Поэтапная реконструкция тепловых сетей</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Сокращение потерь в тепловых сетях</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Потери в сетях</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Гкал/год</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80</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2015</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2025</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22665,21</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c>
          <w:tcPr>
            <w:tcW w:w="731"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22665,21</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r>
      <w:tr w:rsidR="00F83AA9" w:rsidRPr="00070CFD">
        <w:trPr>
          <w:trHeight w:val="20"/>
        </w:trPr>
        <w:tc>
          <w:tcPr>
            <w:tcW w:w="616"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3.1.2</w:t>
            </w:r>
          </w:p>
        </w:tc>
        <w:tc>
          <w:tcPr>
            <w:tcW w:w="1369"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15704" w:type="dxa"/>
            <w:gridSpan w:val="17"/>
            <w:noWrap/>
            <w:vAlign w:val="center"/>
          </w:tcPr>
          <w:p w:rsidR="00F83AA9" w:rsidRPr="00756934" w:rsidRDefault="00F83AA9" w:rsidP="00756934">
            <w:pPr>
              <w:widowControl w:val="0"/>
              <w:adjustRightInd w:val="0"/>
              <w:spacing w:after="0" w:line="240" w:lineRule="auto"/>
              <w:textAlignment w:val="baseline"/>
              <w:rPr>
                <w:rFonts w:ascii="Times New Roman" w:hAnsi="Times New Roman" w:cs="Times New Roman"/>
                <w:sz w:val="18"/>
                <w:szCs w:val="18"/>
              </w:rPr>
            </w:pPr>
            <w:r w:rsidRPr="00756934">
              <w:rPr>
                <w:rFonts w:ascii="Times New Roman" w:hAnsi="Times New Roman" w:cs="Times New Roman"/>
                <w:sz w:val="18"/>
                <w:szCs w:val="18"/>
              </w:rPr>
              <w:t>3.2. Реконструкция или модернизация существующих объектов системы централизованного теплоснабжения, за исключением тепловых сетей</w:t>
            </w:r>
          </w:p>
        </w:tc>
      </w:tr>
      <w:tr w:rsidR="00F83AA9" w:rsidRPr="00070CFD">
        <w:trPr>
          <w:trHeight w:val="20"/>
        </w:trPr>
        <w:tc>
          <w:tcPr>
            <w:tcW w:w="616"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3.2.1</w:t>
            </w:r>
          </w:p>
        </w:tc>
        <w:tc>
          <w:tcPr>
            <w:tcW w:w="1369"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616"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3.2.2</w:t>
            </w:r>
          </w:p>
        </w:tc>
        <w:tc>
          <w:tcPr>
            <w:tcW w:w="1369"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10355" w:type="dxa"/>
            <w:gridSpan w:val="11"/>
          </w:tcPr>
          <w:p w:rsidR="00F83AA9" w:rsidRPr="00756934" w:rsidRDefault="00F83AA9" w:rsidP="00756934">
            <w:pPr>
              <w:widowControl w:val="0"/>
              <w:adjustRightInd w:val="0"/>
              <w:spacing w:after="0" w:line="240" w:lineRule="auto"/>
              <w:textAlignment w:val="baseline"/>
              <w:rPr>
                <w:rFonts w:ascii="Times New Roman" w:hAnsi="Times New Roman" w:cs="Times New Roman"/>
                <w:sz w:val="18"/>
                <w:szCs w:val="18"/>
              </w:rPr>
            </w:pPr>
            <w:r w:rsidRPr="00756934">
              <w:rPr>
                <w:rFonts w:ascii="Times New Roman" w:hAnsi="Times New Roman" w:cs="Times New Roman"/>
                <w:sz w:val="18"/>
                <w:szCs w:val="18"/>
              </w:rPr>
              <w:t>Всего по группе 3.</w:t>
            </w:r>
          </w:p>
        </w:tc>
        <w:tc>
          <w:tcPr>
            <w:tcW w:w="845"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22665,21</w:t>
            </w:r>
          </w:p>
        </w:tc>
        <w:tc>
          <w:tcPr>
            <w:tcW w:w="1106"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c>
          <w:tcPr>
            <w:tcW w:w="640"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c>
          <w:tcPr>
            <w:tcW w:w="731"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22665,21</w:t>
            </w:r>
          </w:p>
        </w:tc>
        <w:tc>
          <w:tcPr>
            <w:tcW w:w="873"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c>
          <w:tcPr>
            <w:tcW w:w="1154"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r>
      <w:tr w:rsidR="00F83AA9" w:rsidRPr="00070CFD">
        <w:trPr>
          <w:trHeight w:val="20"/>
        </w:trPr>
        <w:tc>
          <w:tcPr>
            <w:tcW w:w="15704" w:type="dxa"/>
            <w:gridSpan w:val="17"/>
          </w:tcPr>
          <w:p w:rsidR="00F83AA9" w:rsidRPr="00756934" w:rsidRDefault="00F83AA9" w:rsidP="00756934">
            <w:pPr>
              <w:widowControl w:val="0"/>
              <w:adjustRightInd w:val="0"/>
              <w:spacing w:after="0" w:line="240" w:lineRule="auto"/>
              <w:jc w:val="both"/>
              <w:textAlignment w:val="baseline"/>
              <w:rPr>
                <w:rFonts w:ascii="Times New Roman" w:hAnsi="Times New Roman" w:cs="Times New Roman"/>
                <w:sz w:val="18"/>
                <w:szCs w:val="18"/>
              </w:rPr>
            </w:pPr>
            <w:r w:rsidRPr="00756934">
              <w:rPr>
                <w:rFonts w:ascii="Times New Roman" w:hAnsi="Times New Roman" w:cs="Times New Roman"/>
                <w:sz w:val="18"/>
                <w:szCs w:val="18"/>
              </w:rPr>
              <w:t>Группа 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p>
        </w:tc>
      </w:tr>
      <w:tr w:rsidR="00F83AA9" w:rsidRPr="00070CFD">
        <w:trPr>
          <w:trHeight w:val="20"/>
        </w:trPr>
        <w:tc>
          <w:tcPr>
            <w:tcW w:w="601" w:type="dxa"/>
            <w:gridSpan w:val="2"/>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4.1.1</w:t>
            </w:r>
          </w:p>
        </w:tc>
        <w:tc>
          <w:tcPr>
            <w:tcW w:w="1384" w:type="dxa"/>
            <w:gridSpan w:val="2"/>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10355" w:type="dxa"/>
            <w:gridSpan w:val="11"/>
          </w:tcPr>
          <w:p w:rsidR="00F83AA9" w:rsidRPr="00756934" w:rsidRDefault="00F83AA9" w:rsidP="00756934">
            <w:pPr>
              <w:widowControl w:val="0"/>
              <w:adjustRightInd w:val="0"/>
              <w:spacing w:after="0" w:line="240" w:lineRule="auto"/>
              <w:textAlignment w:val="baseline"/>
              <w:rPr>
                <w:rFonts w:ascii="Times New Roman" w:hAnsi="Times New Roman" w:cs="Times New Roman"/>
                <w:sz w:val="18"/>
                <w:szCs w:val="18"/>
              </w:rPr>
            </w:pPr>
            <w:r w:rsidRPr="00756934">
              <w:rPr>
                <w:rFonts w:ascii="Times New Roman" w:hAnsi="Times New Roman" w:cs="Times New Roman"/>
                <w:sz w:val="18"/>
                <w:szCs w:val="18"/>
              </w:rPr>
              <w:t>Всего по группе 4.</w:t>
            </w:r>
          </w:p>
        </w:tc>
        <w:tc>
          <w:tcPr>
            <w:tcW w:w="845"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15704" w:type="dxa"/>
            <w:gridSpan w:val="17"/>
          </w:tcPr>
          <w:p w:rsidR="00F83AA9" w:rsidRPr="00756934" w:rsidRDefault="00F83AA9" w:rsidP="00756934">
            <w:pPr>
              <w:widowControl w:val="0"/>
              <w:adjustRightInd w:val="0"/>
              <w:spacing w:after="0" w:line="240" w:lineRule="auto"/>
              <w:jc w:val="both"/>
              <w:textAlignment w:val="baseline"/>
              <w:rPr>
                <w:rFonts w:ascii="Times New Roman" w:hAnsi="Times New Roman" w:cs="Times New Roman"/>
                <w:sz w:val="18"/>
                <w:szCs w:val="18"/>
              </w:rPr>
            </w:pPr>
            <w:r w:rsidRPr="00756934">
              <w:rPr>
                <w:rFonts w:ascii="Times New Roman" w:hAnsi="Times New Roman" w:cs="Times New Roman"/>
                <w:sz w:val="18"/>
                <w:szCs w:val="18"/>
              </w:rPr>
              <w:t>Группа 5. Вывод из эксплуатации, консервация и демонтаж объектов системы централизованного теплоснабжения*</w:t>
            </w:r>
          </w:p>
        </w:tc>
      </w:tr>
      <w:tr w:rsidR="00F83AA9" w:rsidRPr="00070CFD">
        <w:trPr>
          <w:trHeight w:val="20"/>
        </w:trPr>
        <w:tc>
          <w:tcPr>
            <w:tcW w:w="15704" w:type="dxa"/>
            <w:gridSpan w:val="17"/>
            <w:noWrap/>
            <w:vAlign w:val="center"/>
          </w:tcPr>
          <w:p w:rsidR="00F83AA9" w:rsidRPr="00756934" w:rsidRDefault="00F83AA9" w:rsidP="00756934">
            <w:pPr>
              <w:widowControl w:val="0"/>
              <w:adjustRightInd w:val="0"/>
              <w:spacing w:after="0" w:line="240" w:lineRule="auto"/>
              <w:textAlignment w:val="baseline"/>
              <w:rPr>
                <w:rFonts w:ascii="Times New Roman" w:hAnsi="Times New Roman" w:cs="Times New Roman"/>
                <w:sz w:val="18"/>
                <w:szCs w:val="18"/>
              </w:rPr>
            </w:pPr>
            <w:r w:rsidRPr="00756934">
              <w:rPr>
                <w:rFonts w:ascii="Times New Roman" w:hAnsi="Times New Roman" w:cs="Times New Roman"/>
                <w:sz w:val="18"/>
                <w:szCs w:val="18"/>
              </w:rPr>
              <w:t>5.1. Вывод из эксплуатации, консервация и демонтаж тепловых сетей</w:t>
            </w:r>
          </w:p>
        </w:tc>
      </w:tr>
      <w:tr w:rsidR="00F83AA9" w:rsidRPr="00070CFD">
        <w:trPr>
          <w:trHeight w:val="20"/>
        </w:trPr>
        <w:tc>
          <w:tcPr>
            <w:tcW w:w="616"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5.1.1</w:t>
            </w:r>
          </w:p>
        </w:tc>
        <w:tc>
          <w:tcPr>
            <w:tcW w:w="1369"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616"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5.1.2</w:t>
            </w:r>
          </w:p>
        </w:tc>
        <w:tc>
          <w:tcPr>
            <w:tcW w:w="1369"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15704" w:type="dxa"/>
            <w:gridSpan w:val="17"/>
            <w:noWrap/>
            <w:vAlign w:val="center"/>
          </w:tcPr>
          <w:p w:rsidR="00F83AA9" w:rsidRPr="00756934" w:rsidRDefault="00F83AA9" w:rsidP="00756934">
            <w:pPr>
              <w:widowControl w:val="0"/>
              <w:adjustRightInd w:val="0"/>
              <w:spacing w:after="0" w:line="240" w:lineRule="auto"/>
              <w:textAlignment w:val="baseline"/>
              <w:rPr>
                <w:rFonts w:ascii="Times New Roman" w:hAnsi="Times New Roman" w:cs="Times New Roman"/>
                <w:sz w:val="18"/>
                <w:szCs w:val="18"/>
              </w:rPr>
            </w:pPr>
            <w:r w:rsidRPr="00756934">
              <w:rPr>
                <w:rFonts w:ascii="Times New Roman" w:hAnsi="Times New Roman" w:cs="Times New Roman"/>
                <w:sz w:val="18"/>
                <w:szCs w:val="18"/>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F83AA9" w:rsidRPr="00070CFD">
        <w:trPr>
          <w:trHeight w:val="20"/>
        </w:trPr>
        <w:tc>
          <w:tcPr>
            <w:tcW w:w="616"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5.2.1</w:t>
            </w:r>
          </w:p>
        </w:tc>
        <w:tc>
          <w:tcPr>
            <w:tcW w:w="1369"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616" w:type="dxa"/>
            <w:gridSpan w:val="3"/>
            <w:noWrap/>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5.2.2</w:t>
            </w:r>
          </w:p>
        </w:tc>
        <w:tc>
          <w:tcPr>
            <w:tcW w:w="1369"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56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7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2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262"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4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10355" w:type="dxa"/>
            <w:gridSpan w:val="11"/>
            <w:noWrap/>
            <w:vAlign w:val="center"/>
          </w:tcPr>
          <w:p w:rsidR="00F83AA9" w:rsidRPr="00756934" w:rsidRDefault="00F83AA9" w:rsidP="00756934">
            <w:pPr>
              <w:widowControl w:val="0"/>
              <w:adjustRightInd w:val="0"/>
              <w:spacing w:after="0" w:line="240" w:lineRule="auto"/>
              <w:jc w:val="both"/>
              <w:textAlignment w:val="baseline"/>
              <w:rPr>
                <w:rFonts w:ascii="Times New Roman" w:hAnsi="Times New Roman" w:cs="Times New Roman"/>
                <w:sz w:val="18"/>
                <w:szCs w:val="18"/>
              </w:rPr>
            </w:pPr>
            <w:r w:rsidRPr="00756934">
              <w:rPr>
                <w:rFonts w:ascii="Times New Roman" w:hAnsi="Times New Roman" w:cs="Times New Roman"/>
                <w:sz w:val="18"/>
                <w:szCs w:val="18"/>
              </w:rPr>
              <w:t>Всего по группе 5.</w:t>
            </w:r>
          </w:p>
        </w:tc>
        <w:tc>
          <w:tcPr>
            <w:tcW w:w="845"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06"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640"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731"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873"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c>
          <w:tcPr>
            <w:tcW w:w="1154" w:type="dxa"/>
            <w:vAlign w:val="center"/>
          </w:tcPr>
          <w:p w:rsidR="00F83AA9" w:rsidRPr="00756934" w:rsidRDefault="00F83AA9" w:rsidP="00756934">
            <w:pPr>
              <w:widowControl w:val="0"/>
              <w:adjustRightInd w:val="0"/>
              <w:spacing w:after="0" w:line="240" w:lineRule="auto"/>
              <w:jc w:val="center"/>
              <w:textAlignment w:val="baseline"/>
              <w:rPr>
                <w:rFonts w:ascii="Times New Roman" w:hAnsi="Times New Roman" w:cs="Times New Roman"/>
                <w:sz w:val="18"/>
                <w:szCs w:val="18"/>
              </w:rPr>
            </w:pPr>
            <w:r w:rsidRPr="00756934">
              <w:rPr>
                <w:rFonts w:ascii="Times New Roman" w:hAnsi="Times New Roman" w:cs="Times New Roman"/>
                <w:sz w:val="18"/>
                <w:szCs w:val="18"/>
              </w:rPr>
              <w:t>-</w:t>
            </w:r>
          </w:p>
        </w:tc>
      </w:tr>
      <w:tr w:rsidR="00F83AA9" w:rsidRPr="00070CFD">
        <w:trPr>
          <w:trHeight w:val="20"/>
        </w:trPr>
        <w:tc>
          <w:tcPr>
            <w:tcW w:w="10355" w:type="dxa"/>
            <w:gridSpan w:val="11"/>
            <w:tcBorders>
              <w:bottom w:val="single" w:sz="12" w:space="0" w:color="auto"/>
            </w:tcBorders>
            <w:noWrap/>
            <w:vAlign w:val="center"/>
          </w:tcPr>
          <w:p w:rsidR="00F83AA9" w:rsidRPr="00756934" w:rsidRDefault="00F83AA9" w:rsidP="00756934">
            <w:pPr>
              <w:widowControl w:val="0"/>
              <w:adjustRightInd w:val="0"/>
              <w:spacing w:after="0" w:line="240" w:lineRule="auto"/>
              <w:textAlignment w:val="baseline"/>
              <w:rPr>
                <w:rFonts w:ascii="Times New Roman" w:hAnsi="Times New Roman" w:cs="Times New Roman"/>
                <w:sz w:val="18"/>
                <w:szCs w:val="18"/>
              </w:rPr>
            </w:pPr>
            <w:r w:rsidRPr="00756934">
              <w:rPr>
                <w:rFonts w:ascii="Times New Roman" w:hAnsi="Times New Roman" w:cs="Times New Roman"/>
                <w:sz w:val="18"/>
                <w:szCs w:val="18"/>
              </w:rPr>
              <w:t>ИТОГО по программе</w:t>
            </w:r>
          </w:p>
        </w:tc>
        <w:tc>
          <w:tcPr>
            <w:tcW w:w="845" w:type="dxa"/>
            <w:tcBorders>
              <w:bottom w:val="single" w:sz="12" w:space="0" w:color="auto"/>
            </w:tcBorders>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22665,21</w:t>
            </w:r>
          </w:p>
        </w:tc>
        <w:tc>
          <w:tcPr>
            <w:tcW w:w="1106" w:type="dxa"/>
            <w:tcBorders>
              <w:bottom w:val="single" w:sz="12" w:space="0" w:color="auto"/>
            </w:tcBorders>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c>
          <w:tcPr>
            <w:tcW w:w="640" w:type="dxa"/>
            <w:tcBorders>
              <w:bottom w:val="single" w:sz="12" w:space="0" w:color="auto"/>
            </w:tcBorders>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c>
          <w:tcPr>
            <w:tcW w:w="731" w:type="dxa"/>
            <w:tcBorders>
              <w:bottom w:val="single" w:sz="12" w:space="0" w:color="auto"/>
            </w:tcBorders>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22665,21</w:t>
            </w:r>
          </w:p>
        </w:tc>
        <w:tc>
          <w:tcPr>
            <w:tcW w:w="873" w:type="dxa"/>
            <w:tcBorders>
              <w:bottom w:val="single" w:sz="12" w:space="0" w:color="auto"/>
            </w:tcBorders>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c>
          <w:tcPr>
            <w:tcW w:w="1154" w:type="dxa"/>
            <w:tcBorders>
              <w:bottom w:val="single" w:sz="12" w:space="0" w:color="auto"/>
            </w:tcBorders>
            <w:vAlign w:val="center"/>
          </w:tcPr>
          <w:p w:rsidR="00F83AA9" w:rsidRPr="00756934" w:rsidRDefault="00F83AA9" w:rsidP="00A6062F">
            <w:pPr>
              <w:widowControl w:val="0"/>
              <w:adjustRightInd w:val="0"/>
              <w:spacing w:after="0" w:line="240" w:lineRule="auto"/>
              <w:jc w:val="center"/>
              <w:textAlignment w:val="baseline"/>
              <w:rPr>
                <w:rFonts w:ascii="Times New Roman" w:hAnsi="Times New Roman" w:cs="Times New Roman"/>
                <w:sz w:val="18"/>
                <w:szCs w:val="18"/>
              </w:rPr>
            </w:pPr>
            <w:r>
              <w:rPr>
                <w:rFonts w:ascii="Times New Roman" w:hAnsi="Times New Roman" w:cs="Times New Roman"/>
                <w:sz w:val="18"/>
                <w:szCs w:val="18"/>
              </w:rPr>
              <w:t>0</w:t>
            </w:r>
          </w:p>
        </w:tc>
      </w:tr>
    </w:tbl>
    <w:p w:rsidR="00F83AA9" w:rsidRPr="00756934" w:rsidRDefault="00F83AA9" w:rsidP="00283693">
      <w:pPr>
        <w:spacing w:before="240" w:after="0" w:line="360" w:lineRule="auto"/>
        <w:ind w:firstLine="567"/>
        <w:rPr>
          <w:rFonts w:ascii="Times New Roman" w:hAnsi="Times New Roman" w:cs="Times New Roman"/>
          <w:sz w:val="24"/>
          <w:szCs w:val="24"/>
          <w:lang w:val="en-US"/>
        </w:rPr>
        <w:sectPr w:rsidR="00F83AA9" w:rsidRPr="00756934" w:rsidSect="00756934">
          <w:pgSz w:w="16838" w:h="11906" w:orient="landscape"/>
          <w:pgMar w:top="1134" w:right="737" w:bottom="567" w:left="851" w:header="567" w:footer="567" w:gutter="0"/>
          <w:cols w:space="720"/>
          <w:titlePg/>
        </w:sectPr>
      </w:pPr>
    </w:p>
    <w:p w:rsidR="00F83AA9" w:rsidRPr="005B0225" w:rsidRDefault="00F83AA9" w:rsidP="00141A73">
      <w:pPr>
        <w:pStyle w:val="1b"/>
      </w:pPr>
      <w:bookmarkStart w:id="233" w:name="_Toc366831171"/>
      <w:bookmarkStart w:id="234" w:name="_Toc435712924"/>
      <w:r w:rsidRPr="005B0225">
        <w:t>Предложения по источникам инвестиций, обеспечивающих финансовые потребности.</w:t>
      </w:r>
      <w:bookmarkEnd w:id="233"/>
      <w:bookmarkEnd w:id="234"/>
    </w:p>
    <w:p w:rsidR="00F83AA9" w:rsidRPr="00364FB6" w:rsidRDefault="00F83AA9" w:rsidP="00E85966">
      <w:pPr>
        <w:widowControl w:val="0"/>
        <w:spacing w:before="240" w:after="0" w:line="360" w:lineRule="auto"/>
        <w:ind w:left="23" w:right="23" w:firstLine="544"/>
        <w:jc w:val="both"/>
        <w:rPr>
          <w:rFonts w:ascii="Times New Roman" w:hAnsi="Times New Roman" w:cs="Times New Roman"/>
          <w:color w:val="000000"/>
          <w:sz w:val="24"/>
          <w:szCs w:val="24"/>
        </w:rPr>
      </w:pPr>
      <w:r w:rsidRPr="005B0225">
        <w:rPr>
          <w:rFonts w:ascii="Times New Roman" w:hAnsi="Times New Roman" w:cs="Times New Roman"/>
          <w:color w:val="000000"/>
          <w:sz w:val="24"/>
          <w:szCs w:val="24"/>
        </w:rPr>
        <w:t>Общий объём инвестиций</w:t>
      </w:r>
      <w:r w:rsidRPr="00364FB6">
        <w:rPr>
          <w:rFonts w:ascii="Times New Roman" w:hAnsi="Times New Roman" w:cs="Times New Roman"/>
          <w:color w:val="000000"/>
          <w:sz w:val="24"/>
          <w:szCs w:val="24"/>
        </w:rPr>
        <w:t xml:space="preserve"> в осуществление каждого рассматриваемого мероприятия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F83AA9" w:rsidRDefault="00F83AA9" w:rsidP="00635104">
      <w:pPr>
        <w:spacing w:after="0" w:line="360" w:lineRule="auto"/>
        <w:ind w:right="20" w:firstLine="547"/>
        <w:jc w:val="both"/>
        <w:rPr>
          <w:rFonts w:ascii="Times New Roman" w:hAnsi="Times New Roman" w:cs="Times New Roman"/>
          <w:sz w:val="24"/>
          <w:szCs w:val="24"/>
        </w:rPr>
      </w:pPr>
      <w:bookmarkStart w:id="235" w:name="bookmark11"/>
      <w:r w:rsidRPr="00364FB6">
        <w:rPr>
          <w:rFonts w:ascii="Times New Roman" w:hAnsi="Times New Roman" w:cs="Times New Roman"/>
          <w:sz w:val="24"/>
          <w:szCs w:val="24"/>
        </w:rPr>
        <w:t>Капитальные вложения</w:t>
      </w:r>
      <w:r>
        <w:rPr>
          <w:rFonts w:ascii="Times New Roman" w:hAnsi="Times New Roman" w:cs="Times New Roman"/>
          <w:sz w:val="24"/>
          <w:szCs w:val="24"/>
        </w:rPr>
        <w:t xml:space="preserve"> </w:t>
      </w:r>
      <w:bookmarkEnd w:id="235"/>
      <w:r>
        <w:rPr>
          <w:rFonts w:ascii="Times New Roman" w:hAnsi="Times New Roman" w:cs="Times New Roman"/>
          <w:sz w:val="24"/>
          <w:szCs w:val="24"/>
        </w:rPr>
        <w:t>не приводятся, поскольку мероприятия по техническому перевооружению и строительству новых котельных не предусмотрены.</w:t>
      </w:r>
    </w:p>
    <w:p w:rsidR="00F83AA9" w:rsidRPr="00364FB6" w:rsidRDefault="00F83AA9" w:rsidP="004B1010">
      <w:pPr>
        <w:pStyle w:val="1b"/>
      </w:pPr>
      <w:bookmarkStart w:id="236" w:name="_Toc366831172"/>
      <w:bookmarkStart w:id="237" w:name="_Toc435712925"/>
      <w:r w:rsidRPr="00364FB6">
        <w:t>Расчеты эффективности инвестиций.</w:t>
      </w:r>
      <w:bookmarkEnd w:id="236"/>
      <w:bookmarkEnd w:id="237"/>
    </w:p>
    <w:p w:rsidR="00F83AA9" w:rsidRPr="009A6BCC" w:rsidRDefault="00F83AA9" w:rsidP="00DA75EE">
      <w:pPr>
        <w:widowControl w:val="0"/>
        <w:adjustRightInd w:val="0"/>
        <w:spacing w:after="0" w:line="360" w:lineRule="auto"/>
        <w:ind w:firstLine="567"/>
        <w:jc w:val="both"/>
        <w:textAlignment w:val="baseline"/>
        <w:rPr>
          <w:rFonts w:ascii="Times New Roman" w:hAnsi="Times New Roman" w:cs="Times New Roman"/>
          <w:sz w:val="24"/>
          <w:szCs w:val="24"/>
        </w:rPr>
      </w:pPr>
      <w:bookmarkStart w:id="238" w:name="_Toc366831173"/>
      <w:r>
        <w:rPr>
          <w:rFonts w:ascii="Times New Roman" w:hAnsi="Times New Roman" w:cs="Times New Roman"/>
          <w:sz w:val="24"/>
          <w:szCs w:val="24"/>
        </w:rPr>
        <w:t>Расчет эффективности инвестиций не приводится, поскольку мероприятия по техническому перевооружению и строительству новых котельных не предусмотрены.</w:t>
      </w:r>
      <w:r w:rsidRPr="009A6BCC">
        <w:rPr>
          <w:rFonts w:ascii="Times New Roman" w:hAnsi="Times New Roman" w:cs="Times New Roman"/>
          <w:sz w:val="24"/>
          <w:szCs w:val="24"/>
        </w:rPr>
        <w:t xml:space="preserve"> </w:t>
      </w:r>
    </w:p>
    <w:p w:rsidR="00F83AA9" w:rsidRPr="00364FB6" w:rsidRDefault="00F83AA9" w:rsidP="00364FB6">
      <w:pPr>
        <w:spacing w:after="0" w:line="240" w:lineRule="auto"/>
        <w:rPr>
          <w:rFonts w:ascii="Times New Roman" w:hAnsi="Times New Roman" w:cs="Times New Roman"/>
          <w:sz w:val="20"/>
          <w:szCs w:val="20"/>
        </w:rPr>
      </w:pPr>
    </w:p>
    <w:p w:rsidR="00F83AA9" w:rsidRDefault="00F83AA9" w:rsidP="00141A73">
      <w:pPr>
        <w:pStyle w:val="1b"/>
      </w:pPr>
      <w:bookmarkStart w:id="239" w:name="_Toc435712926"/>
      <w:r w:rsidRPr="00364FB6">
        <w:t>Расчеты ценовых последствий для потребителей при реализации программ нового строительства, реконструкции и технического перевооружения систем теплоснабжения.</w:t>
      </w:r>
      <w:bookmarkEnd w:id="238"/>
      <w:bookmarkEnd w:id="239"/>
    </w:p>
    <w:p w:rsidR="00F83AA9"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Расчет </w:t>
      </w:r>
      <w:r w:rsidRPr="00635104">
        <w:rPr>
          <w:rFonts w:ascii="Times New Roman" w:hAnsi="Times New Roman" w:cs="Times New Roman"/>
          <w:sz w:val="24"/>
          <w:szCs w:val="24"/>
        </w:rPr>
        <w:t>ценовых последствий для потребителей при реализации программ нового строительства, реконструкции и технического перевооружения систем теплоснабжения</w:t>
      </w:r>
      <w:r>
        <w:rPr>
          <w:rFonts w:ascii="Times New Roman" w:hAnsi="Times New Roman" w:cs="Times New Roman"/>
          <w:sz w:val="24"/>
          <w:szCs w:val="24"/>
        </w:rPr>
        <w:t xml:space="preserve"> не приводится, поскольку мероприятия по техническому перевооружению и строительству новых котельных не предусмотрены.</w:t>
      </w:r>
      <w:r w:rsidRPr="009A6BCC">
        <w:rPr>
          <w:rFonts w:ascii="Times New Roman" w:hAnsi="Times New Roman" w:cs="Times New Roman"/>
          <w:sz w:val="24"/>
          <w:szCs w:val="24"/>
        </w:rPr>
        <w:t xml:space="preserve"> </w:t>
      </w:r>
    </w:p>
    <w:p w:rsidR="00F83AA9"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p>
    <w:p w:rsidR="00F83AA9"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p>
    <w:p w:rsidR="00F83AA9"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p>
    <w:p w:rsidR="00F83AA9"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p>
    <w:p w:rsidR="00F83AA9"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p>
    <w:p w:rsidR="00F83AA9"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p>
    <w:p w:rsidR="00F83AA9"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p>
    <w:p w:rsidR="00F83AA9"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p>
    <w:p w:rsidR="00F83AA9" w:rsidRPr="00635104" w:rsidRDefault="00F83AA9" w:rsidP="00635104">
      <w:pPr>
        <w:widowControl w:val="0"/>
        <w:adjustRightInd w:val="0"/>
        <w:spacing w:before="240" w:after="0" w:line="360" w:lineRule="auto"/>
        <w:ind w:firstLine="567"/>
        <w:jc w:val="both"/>
        <w:textAlignment w:val="baseline"/>
        <w:rPr>
          <w:rFonts w:ascii="Times New Roman" w:hAnsi="Times New Roman" w:cs="Times New Roman"/>
          <w:sz w:val="24"/>
          <w:szCs w:val="24"/>
        </w:rPr>
      </w:pPr>
    </w:p>
    <w:p w:rsidR="00F83AA9" w:rsidRPr="00077AE9" w:rsidRDefault="00F83AA9" w:rsidP="00D90DC5">
      <w:pPr>
        <w:pStyle w:val="Heading1"/>
        <w:ind w:left="431" w:hanging="431"/>
      </w:pPr>
      <w:bookmarkStart w:id="240" w:name="_Toc360712093"/>
      <w:bookmarkStart w:id="241" w:name="_Toc364417197"/>
      <w:bookmarkStart w:id="242" w:name="_Toc435712927"/>
      <w:bookmarkEnd w:id="232"/>
      <w:r w:rsidRPr="00077AE9">
        <w:t>Обоснование предложения по определению единой теплоснабжающей организации</w:t>
      </w:r>
      <w:bookmarkEnd w:id="240"/>
      <w:bookmarkEnd w:id="241"/>
      <w:bookmarkEnd w:id="242"/>
    </w:p>
    <w:p w:rsidR="00F83AA9" w:rsidRPr="00364FB6" w:rsidRDefault="00F83AA9" w:rsidP="00364FB6">
      <w:pPr>
        <w:widowControl w:val="0"/>
        <w:spacing w:before="240" w:after="0" w:line="360" w:lineRule="auto"/>
        <w:ind w:left="23" w:right="23" w:firstLine="578"/>
        <w:jc w:val="both"/>
        <w:rPr>
          <w:rFonts w:ascii="Times New Roman" w:hAnsi="Times New Roman" w:cs="Times New Roman"/>
          <w:sz w:val="24"/>
          <w:szCs w:val="24"/>
        </w:rPr>
      </w:pPr>
      <w:r w:rsidRPr="00364FB6">
        <w:rPr>
          <w:rFonts w:ascii="Times New Roman" w:hAnsi="Times New Roman" w:cs="Times New Roman"/>
          <w:sz w:val="24"/>
          <w:szCs w:val="24"/>
        </w:rPr>
        <w:t xml:space="preserve">Единая теплоснабжающая организация в системе теплоснабжения </w:t>
      </w:r>
      <w:r>
        <w:rPr>
          <w:rFonts w:ascii="Times New Roman" w:hAnsi="Times New Roman" w:cs="Times New Roman"/>
          <w:sz w:val="24"/>
          <w:szCs w:val="24"/>
        </w:rPr>
        <w:t xml:space="preserve">(далее – ЕТО) </w:t>
      </w:r>
      <w:r w:rsidRPr="00364FB6">
        <w:rPr>
          <w:rFonts w:ascii="Times New Roman" w:hAnsi="Times New Roman" w:cs="Times New Roman"/>
          <w:sz w:val="24"/>
          <w:szCs w:val="24"/>
        </w:rPr>
        <w:t>-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F83AA9" w:rsidRPr="00364FB6" w:rsidRDefault="00F83AA9" w:rsidP="00364FB6">
      <w:pPr>
        <w:widowControl w:val="0"/>
        <w:spacing w:after="0" w:line="360" w:lineRule="auto"/>
        <w:ind w:left="20" w:right="20" w:firstLine="580"/>
        <w:jc w:val="both"/>
        <w:rPr>
          <w:rFonts w:ascii="Times New Roman" w:hAnsi="Times New Roman" w:cs="Times New Roman"/>
          <w:sz w:val="24"/>
          <w:szCs w:val="24"/>
        </w:rPr>
      </w:pPr>
      <w:r w:rsidRPr="00364FB6">
        <w:rPr>
          <w:rFonts w:ascii="Times New Roman" w:hAnsi="Times New Roman" w:cs="Times New Roman"/>
          <w:sz w:val="24"/>
          <w:szCs w:val="24"/>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F83AA9" w:rsidRPr="00302514" w:rsidRDefault="00F83AA9" w:rsidP="00364FB6">
      <w:pPr>
        <w:widowControl w:val="0"/>
        <w:spacing w:after="0" w:line="360" w:lineRule="auto"/>
        <w:ind w:left="20" w:right="20" w:firstLine="580"/>
        <w:jc w:val="both"/>
        <w:rPr>
          <w:rFonts w:ascii="Times New Roman" w:hAnsi="Times New Roman" w:cs="Times New Roman"/>
          <w:sz w:val="24"/>
          <w:szCs w:val="24"/>
        </w:rPr>
      </w:pPr>
      <w:r w:rsidRPr="00364FB6">
        <w:rPr>
          <w:rFonts w:ascii="Times New Roman" w:hAnsi="Times New Roman" w:cs="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F83AA9" w:rsidRPr="00364FB6" w:rsidRDefault="00F83AA9" w:rsidP="00364FB6">
      <w:pPr>
        <w:widowControl w:val="0"/>
        <w:spacing w:after="0" w:line="360" w:lineRule="auto"/>
        <w:ind w:left="20" w:right="20" w:firstLine="580"/>
        <w:jc w:val="both"/>
        <w:rPr>
          <w:rFonts w:ascii="Times New Roman" w:hAnsi="Times New Roman" w:cs="Times New Roman"/>
          <w:sz w:val="24"/>
          <w:szCs w:val="24"/>
        </w:rPr>
      </w:pPr>
      <w:r w:rsidRPr="00364FB6">
        <w:rPr>
          <w:rFonts w:ascii="Times New Roman" w:hAnsi="Times New Roman" w:cs="Times New Roman"/>
          <w:sz w:val="24"/>
          <w:szCs w:val="24"/>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F83AA9" w:rsidRPr="00364FB6" w:rsidRDefault="00F83AA9" w:rsidP="00C249A1">
      <w:pPr>
        <w:widowControl w:val="0"/>
        <w:tabs>
          <w:tab w:val="left" w:pos="567"/>
        </w:tabs>
        <w:spacing w:after="0" w:line="360" w:lineRule="auto"/>
        <w:ind w:left="567" w:right="20"/>
        <w:jc w:val="both"/>
        <w:rPr>
          <w:rFonts w:ascii="Times New Roman" w:hAnsi="Times New Roman" w:cs="Times New Roman"/>
          <w:sz w:val="24"/>
          <w:szCs w:val="24"/>
        </w:rPr>
      </w:pPr>
      <w:r w:rsidRPr="00364FB6">
        <w:rPr>
          <w:rFonts w:ascii="Times New Roman" w:hAnsi="Times New Roman" w:cs="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F83AA9" w:rsidRPr="00364FB6" w:rsidRDefault="00F83AA9" w:rsidP="004F459D">
      <w:pPr>
        <w:widowControl w:val="0"/>
        <w:numPr>
          <w:ilvl w:val="0"/>
          <w:numId w:val="10"/>
        </w:numPr>
        <w:tabs>
          <w:tab w:val="left" w:pos="567"/>
        </w:tabs>
        <w:spacing w:after="0" w:line="360" w:lineRule="auto"/>
        <w:ind w:left="567" w:right="20"/>
        <w:jc w:val="both"/>
        <w:rPr>
          <w:rFonts w:ascii="Times New Roman" w:hAnsi="Times New Roman" w:cs="Times New Roman"/>
          <w:sz w:val="24"/>
          <w:szCs w:val="24"/>
        </w:rPr>
      </w:pPr>
      <w:r w:rsidRPr="00364FB6">
        <w:rPr>
          <w:rFonts w:ascii="Times New Roman" w:hAnsi="Times New Roman" w:cs="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83AA9" w:rsidRPr="00364FB6" w:rsidRDefault="00F83AA9" w:rsidP="004F459D">
      <w:pPr>
        <w:widowControl w:val="0"/>
        <w:numPr>
          <w:ilvl w:val="0"/>
          <w:numId w:val="10"/>
        </w:numPr>
        <w:tabs>
          <w:tab w:val="left" w:pos="567"/>
        </w:tabs>
        <w:spacing w:after="0" w:line="360" w:lineRule="auto"/>
        <w:ind w:left="567" w:right="20"/>
        <w:jc w:val="both"/>
        <w:rPr>
          <w:rFonts w:ascii="Times New Roman" w:hAnsi="Times New Roman" w:cs="Times New Roman"/>
          <w:sz w:val="24"/>
          <w:szCs w:val="24"/>
        </w:rPr>
      </w:pPr>
      <w:r w:rsidRPr="00364FB6">
        <w:rPr>
          <w:rFonts w:ascii="Times New Roman" w:hAnsi="Times New Roman" w:cs="Times New Roman"/>
          <w:sz w:val="24"/>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83AA9" w:rsidRPr="00364FB6" w:rsidRDefault="00F83AA9" w:rsidP="00C249A1">
      <w:pPr>
        <w:widowControl w:val="0"/>
        <w:tabs>
          <w:tab w:val="left" w:pos="567"/>
        </w:tabs>
        <w:spacing w:after="0" w:line="360" w:lineRule="auto"/>
        <w:ind w:left="567" w:right="20"/>
        <w:jc w:val="both"/>
        <w:rPr>
          <w:rFonts w:ascii="Times New Roman" w:hAnsi="Times New Roman" w:cs="Times New Roman"/>
          <w:sz w:val="24"/>
          <w:szCs w:val="24"/>
        </w:rPr>
      </w:pPr>
      <w:r w:rsidRPr="00364FB6">
        <w:rPr>
          <w:rFonts w:ascii="Times New Roman" w:hAnsi="Times New Roman" w:cs="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F83AA9" w:rsidRPr="00364FB6" w:rsidRDefault="00F83AA9" w:rsidP="004F459D">
      <w:pPr>
        <w:widowControl w:val="0"/>
        <w:numPr>
          <w:ilvl w:val="0"/>
          <w:numId w:val="10"/>
        </w:numPr>
        <w:tabs>
          <w:tab w:val="left" w:pos="567"/>
        </w:tabs>
        <w:spacing w:after="0" w:line="360" w:lineRule="auto"/>
        <w:ind w:left="567" w:right="20"/>
        <w:jc w:val="both"/>
        <w:rPr>
          <w:rFonts w:ascii="Times New Roman" w:hAnsi="Times New Roman" w:cs="Times New Roman"/>
          <w:sz w:val="24"/>
          <w:szCs w:val="24"/>
        </w:rPr>
      </w:pPr>
      <w:r w:rsidRPr="00364FB6">
        <w:rPr>
          <w:rFonts w:ascii="Times New Roman" w:hAnsi="Times New Roman" w:cs="Times New Roman"/>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F83AA9" w:rsidRPr="00364FB6" w:rsidRDefault="00F83AA9" w:rsidP="004F459D">
      <w:pPr>
        <w:widowControl w:val="0"/>
        <w:numPr>
          <w:ilvl w:val="0"/>
          <w:numId w:val="10"/>
        </w:numPr>
        <w:tabs>
          <w:tab w:val="left" w:pos="567"/>
        </w:tabs>
        <w:spacing w:after="0" w:line="360" w:lineRule="auto"/>
        <w:ind w:left="567" w:right="20"/>
        <w:jc w:val="both"/>
        <w:rPr>
          <w:rFonts w:ascii="Times New Roman" w:hAnsi="Times New Roman" w:cs="Times New Roman"/>
          <w:sz w:val="24"/>
          <w:szCs w:val="24"/>
        </w:rPr>
      </w:pPr>
      <w:r w:rsidRPr="00364FB6">
        <w:rPr>
          <w:rFonts w:ascii="Times New Roman" w:hAnsi="Times New Roman" w:cs="Times New Roman"/>
          <w:sz w:val="24"/>
          <w:szCs w:val="24"/>
        </w:rPr>
        <w:t xml:space="preserve"> технологическое объединение или разделение систем теплоснабжения.</w:t>
      </w:r>
    </w:p>
    <w:p w:rsidR="00F83AA9" w:rsidRPr="00364FB6" w:rsidRDefault="00F83AA9" w:rsidP="00364FB6">
      <w:pPr>
        <w:widowControl w:val="0"/>
        <w:spacing w:after="0" w:line="360" w:lineRule="auto"/>
        <w:ind w:left="20" w:right="20" w:firstLine="547"/>
        <w:jc w:val="both"/>
        <w:rPr>
          <w:rFonts w:ascii="Times New Roman" w:hAnsi="Times New Roman" w:cs="Times New Roman"/>
          <w:sz w:val="24"/>
          <w:szCs w:val="24"/>
        </w:rPr>
      </w:pPr>
      <w:r w:rsidRPr="00364FB6">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F83AA9" w:rsidRPr="00364FB6" w:rsidRDefault="00F83AA9" w:rsidP="00364FB6">
      <w:pPr>
        <w:spacing w:after="0" w:line="360" w:lineRule="auto"/>
        <w:ind w:firstLine="567"/>
        <w:jc w:val="both"/>
        <w:rPr>
          <w:rFonts w:ascii="Times New Roman" w:hAnsi="Times New Roman" w:cs="Times New Roman"/>
          <w:sz w:val="24"/>
          <w:szCs w:val="24"/>
        </w:rPr>
      </w:pPr>
      <w:r w:rsidRPr="00364FB6">
        <w:rPr>
          <w:rFonts w:ascii="Times New Roman" w:hAnsi="Times New Roman" w:cs="Times New Roman"/>
          <w:sz w:val="24"/>
          <w:szCs w:val="24"/>
        </w:rPr>
        <w:t>В случае</w:t>
      </w:r>
      <w:r>
        <w:rPr>
          <w:rFonts w:ascii="Times New Roman" w:hAnsi="Times New Roman" w:cs="Times New Roman"/>
          <w:sz w:val="24"/>
          <w:szCs w:val="24"/>
        </w:rPr>
        <w:t>,</w:t>
      </w:r>
      <w:r w:rsidRPr="00364FB6">
        <w:rPr>
          <w:rFonts w:ascii="Times New Roman" w:hAnsi="Times New Roman" w:cs="Times New Roman"/>
          <w:sz w:val="24"/>
          <w:szCs w:val="24"/>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83AA9" w:rsidRPr="00364FB6" w:rsidRDefault="00F83AA9" w:rsidP="00364FB6">
      <w:pPr>
        <w:spacing w:after="0" w:line="360" w:lineRule="auto"/>
        <w:ind w:firstLine="567"/>
        <w:jc w:val="both"/>
        <w:rPr>
          <w:rFonts w:ascii="Times New Roman" w:hAnsi="Times New Roman" w:cs="Times New Roman"/>
          <w:sz w:val="24"/>
          <w:szCs w:val="24"/>
        </w:rPr>
      </w:pPr>
      <w:r w:rsidRPr="00364FB6">
        <w:rPr>
          <w:rFonts w:ascii="Times New Roman" w:hAnsi="Times New Roman" w:cs="Times New Roman"/>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F83AA9" w:rsidRPr="007D5CBA" w:rsidRDefault="00F83AA9" w:rsidP="00364FB6">
      <w:pPr>
        <w:spacing w:after="0" w:line="360" w:lineRule="auto"/>
        <w:ind w:firstLine="567"/>
        <w:jc w:val="both"/>
        <w:rPr>
          <w:rFonts w:ascii="Times New Roman" w:hAnsi="Times New Roman" w:cs="Times New Roman"/>
          <w:sz w:val="24"/>
          <w:szCs w:val="24"/>
        </w:rPr>
      </w:pPr>
      <w:r w:rsidRPr="007D5CBA">
        <w:rPr>
          <w:rFonts w:ascii="Times New Roman" w:hAnsi="Times New Roman" w:cs="Times New Roman"/>
          <w:color w:val="000000"/>
          <w:sz w:val="24"/>
          <w:szCs w:val="24"/>
        </w:rPr>
        <w:t>Разработчики Схемы теплоснабжения рекомендуют в качестве единой теплоснабжаю</w:t>
      </w:r>
      <w:r>
        <w:rPr>
          <w:rFonts w:ascii="Times New Roman" w:hAnsi="Times New Roman" w:cs="Times New Roman"/>
          <w:color w:val="000000"/>
          <w:sz w:val="24"/>
          <w:szCs w:val="24"/>
        </w:rPr>
        <w:t xml:space="preserve">щей организации установить МУП </w:t>
      </w:r>
      <w:r w:rsidRPr="007D5CBA">
        <w:rPr>
          <w:rFonts w:ascii="Times New Roman" w:hAnsi="Times New Roman" w:cs="Times New Roman"/>
          <w:color w:val="000000"/>
          <w:sz w:val="24"/>
          <w:szCs w:val="24"/>
        </w:rPr>
        <w:t xml:space="preserve">ЖКХ </w:t>
      </w:r>
      <w:r>
        <w:rPr>
          <w:rFonts w:ascii="Times New Roman" w:hAnsi="Times New Roman" w:cs="Times New Roman"/>
          <w:color w:val="000000"/>
          <w:sz w:val="24"/>
          <w:szCs w:val="24"/>
        </w:rPr>
        <w:t>п. Колобово</w:t>
      </w:r>
    </w:p>
    <w:p w:rsidR="00F83AA9" w:rsidRPr="00364FB6" w:rsidRDefault="00F83AA9" w:rsidP="00364FB6">
      <w:pPr>
        <w:spacing w:after="0" w:line="360" w:lineRule="auto"/>
        <w:ind w:firstLine="567"/>
        <w:jc w:val="both"/>
        <w:rPr>
          <w:rFonts w:ascii="Times New Roman" w:hAnsi="Times New Roman" w:cs="Times New Roman"/>
          <w:sz w:val="24"/>
          <w:szCs w:val="24"/>
        </w:rPr>
      </w:pPr>
      <w:r w:rsidRPr="007D5CBA">
        <w:rPr>
          <w:rFonts w:ascii="Times New Roman" w:hAnsi="Times New Roman" w:cs="Times New Roman"/>
          <w:sz w:val="24"/>
          <w:szCs w:val="24"/>
        </w:rPr>
        <w:t xml:space="preserve">Окончательное решение по выбору Единой теплоснабжающей организации остается за органами исполнительной и законодательной власти </w:t>
      </w:r>
      <w:r>
        <w:rPr>
          <w:rFonts w:ascii="Times New Roman" w:hAnsi="Times New Roman" w:cs="Times New Roman"/>
          <w:sz w:val="24"/>
          <w:szCs w:val="24"/>
        </w:rPr>
        <w:t>Колобовского городского поселения</w:t>
      </w:r>
      <w:r w:rsidRPr="007D5CBA">
        <w:rPr>
          <w:rFonts w:ascii="Times New Roman" w:hAnsi="Times New Roman" w:cs="Times New Roman"/>
          <w:sz w:val="24"/>
          <w:szCs w:val="24"/>
        </w:rPr>
        <w:t>.</w:t>
      </w:r>
      <w:bookmarkStart w:id="243" w:name="_GoBack"/>
      <w:bookmarkEnd w:id="243"/>
    </w:p>
    <w:p w:rsidR="00F83AA9" w:rsidRDefault="00F83AA9" w:rsidP="00A77CB7">
      <w:pPr>
        <w:rPr>
          <w:rFonts w:ascii="Times New Roman" w:hAnsi="Times New Roman" w:cs="Times New Roman"/>
          <w:sz w:val="24"/>
          <w:szCs w:val="24"/>
        </w:rPr>
      </w:pPr>
    </w:p>
    <w:sectPr w:rsidR="00F83AA9" w:rsidSect="00355687">
      <w:pgSz w:w="11906" w:h="16838"/>
      <w:pgMar w:top="1134" w:right="851" w:bottom="1134" w:left="992"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AA9" w:rsidRDefault="00F83AA9">
      <w:pPr>
        <w:spacing w:after="0" w:line="240" w:lineRule="auto"/>
      </w:pPr>
      <w:r>
        <w:separator/>
      </w:r>
    </w:p>
  </w:endnote>
  <w:endnote w:type="continuationSeparator" w:id="1">
    <w:p w:rsidR="00F83AA9" w:rsidRDefault="00F83A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eiryo"/>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50602020203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40180E" w:rsidRDefault="00F83AA9" w:rsidP="00070CFD">
    <w:pPr>
      <w:pStyle w:val="Footer"/>
      <w:pBdr>
        <w:top w:val="thinThickSmallGap" w:sz="24" w:space="1" w:color="622423"/>
      </w:pBdr>
      <w:tabs>
        <w:tab w:val="clear" w:pos="4677"/>
        <w:tab w:val="clear" w:pos="9355"/>
        <w:tab w:val="right" w:pos="10063"/>
      </w:tabs>
      <w:rPr>
        <w:rFonts w:ascii="Times New Roman" w:hAnsi="Times New Roman" w:cs="Times New Roman"/>
        <w:sz w:val="20"/>
        <w:szCs w:val="20"/>
      </w:rPr>
    </w:pPr>
    <w:r w:rsidRPr="00077AE9">
      <w:rPr>
        <w:rFonts w:ascii="Times New Roman" w:hAnsi="Times New Roman" w:cs="Times New Roman"/>
      </w:rPr>
      <w:t xml:space="preserve">Обосновывающие материалы к схеме теплоснабжения </w:t>
    </w:r>
    <w:r>
      <w:rPr>
        <w:rFonts w:ascii="Times New Roman" w:hAnsi="Times New Roman" w:cs="Times New Roman"/>
      </w:rPr>
      <w:t>МО Колобовское городское поселение</w:t>
    </w:r>
    <w:r w:rsidRPr="00E354B8">
      <w:rPr>
        <w:rFonts w:ascii="Times New Roman" w:hAnsi="Times New Roman" w:cs="Times New Roman"/>
      </w:rPr>
      <w:tab/>
      <w:t xml:space="preserve">Страница </w:t>
    </w:r>
    <w:r w:rsidRPr="00E354B8">
      <w:rPr>
        <w:rFonts w:ascii="Times New Roman" w:hAnsi="Times New Roman" w:cs="Times New Roman"/>
      </w:rPr>
      <w:fldChar w:fldCharType="begin"/>
    </w:r>
    <w:r w:rsidRPr="00E354B8">
      <w:rPr>
        <w:rFonts w:ascii="Times New Roman" w:hAnsi="Times New Roman" w:cs="Times New Roman"/>
      </w:rPr>
      <w:instrText>PAGE   \* MERGEFORMAT</w:instrText>
    </w:r>
    <w:r w:rsidRPr="00E354B8">
      <w:rPr>
        <w:rFonts w:ascii="Times New Roman" w:hAnsi="Times New Roman" w:cs="Times New Roman"/>
      </w:rPr>
      <w:fldChar w:fldCharType="separate"/>
    </w:r>
    <w:r>
      <w:rPr>
        <w:rFonts w:ascii="Times New Roman" w:hAnsi="Times New Roman" w:cs="Times New Roman"/>
        <w:noProof/>
      </w:rPr>
      <w:t>2</w:t>
    </w:r>
    <w:r w:rsidRPr="00E354B8">
      <w:rPr>
        <w:rFonts w:ascii="Times New Roman" w:hAnsi="Times New Roman" w:cs="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FE4BD5" w:rsidRDefault="00F83AA9" w:rsidP="00070CFD">
    <w:pPr>
      <w:pStyle w:val="Footer"/>
      <w:pBdr>
        <w:top w:val="thinThickSmallGap" w:sz="24" w:space="1" w:color="622423"/>
      </w:pBdr>
      <w:tabs>
        <w:tab w:val="clear" w:pos="4677"/>
        <w:tab w:val="clear" w:pos="9355"/>
        <w:tab w:val="right" w:pos="10063"/>
      </w:tabs>
      <w:rPr>
        <w:rFonts w:ascii="Times New Roman" w:hAnsi="Times New Roman" w:cs="Times New Roman"/>
        <w:sz w:val="20"/>
        <w:szCs w:val="20"/>
      </w:rPr>
    </w:pPr>
    <w:r w:rsidRPr="00077AE9">
      <w:rPr>
        <w:rFonts w:ascii="Times New Roman" w:hAnsi="Times New Roman" w:cs="Times New Roman"/>
      </w:rPr>
      <w:t xml:space="preserve">Обосновывающие материалы к схеме теплоснабжения </w:t>
    </w:r>
    <w:r>
      <w:rPr>
        <w:rFonts w:ascii="Times New Roman" w:hAnsi="Times New Roman" w:cs="Times New Roman"/>
      </w:rPr>
      <w:t>МО Колобовское городское поселение</w:t>
    </w:r>
    <w:r w:rsidRPr="00FE4BD5">
      <w:rPr>
        <w:rFonts w:ascii="Times New Roman" w:hAnsi="Times New Roman" w:cs="Times New Roman"/>
        <w:sz w:val="20"/>
        <w:szCs w:val="20"/>
      </w:rPr>
      <w:t xml:space="preserve"> </w:t>
    </w:r>
    <w:r w:rsidRPr="00E354B8">
      <w:rPr>
        <w:rFonts w:ascii="Times New Roman" w:hAnsi="Times New Roman" w:cs="Times New Roman"/>
      </w:rPr>
      <w:tab/>
      <w:t xml:space="preserve">Страница </w:t>
    </w:r>
    <w:r w:rsidRPr="00E354B8">
      <w:rPr>
        <w:rFonts w:ascii="Times New Roman" w:hAnsi="Times New Roman" w:cs="Times New Roman"/>
      </w:rPr>
      <w:fldChar w:fldCharType="begin"/>
    </w:r>
    <w:r w:rsidRPr="00E354B8">
      <w:rPr>
        <w:rFonts w:ascii="Times New Roman" w:hAnsi="Times New Roman" w:cs="Times New Roman"/>
      </w:rPr>
      <w:instrText>PAGE   \* MERGEFORMAT</w:instrText>
    </w:r>
    <w:r w:rsidRPr="00E354B8">
      <w:rPr>
        <w:rFonts w:ascii="Times New Roman" w:hAnsi="Times New Roman" w:cs="Times New Roman"/>
      </w:rPr>
      <w:fldChar w:fldCharType="separate"/>
    </w:r>
    <w:r>
      <w:rPr>
        <w:rFonts w:ascii="Times New Roman" w:hAnsi="Times New Roman" w:cs="Times New Roman"/>
        <w:noProof/>
      </w:rPr>
      <w:t>28</w:t>
    </w:r>
    <w:r w:rsidRPr="00E354B8">
      <w:rPr>
        <w:rFonts w:ascii="Times New Roman" w:hAnsi="Times New Roman" w:cs="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Default="00F83AA9" w:rsidP="00070CFD">
    <w:pPr>
      <w:pStyle w:val="Footer"/>
      <w:pBdr>
        <w:top w:val="thinThickSmallGap" w:sz="24" w:space="1" w:color="622423"/>
      </w:pBdr>
      <w:tabs>
        <w:tab w:val="clear" w:pos="4677"/>
      </w:tabs>
      <w:rPr>
        <w:rFonts w:ascii="Cambria" w:hAnsi="Cambria" w:cs="Cambria"/>
      </w:rPr>
    </w:pPr>
    <w:r w:rsidRPr="00077AE9">
      <w:rPr>
        <w:rFonts w:ascii="Times New Roman" w:hAnsi="Times New Roman" w:cs="Times New Roman"/>
      </w:rPr>
      <w:t xml:space="preserve">Обосновывающие материалы к схеме теплоснабжения </w:t>
    </w:r>
    <w:r>
      <w:rPr>
        <w:rFonts w:ascii="Times New Roman" w:hAnsi="Times New Roman" w:cs="Times New Roman"/>
      </w:rPr>
      <w:t>МО Колобовское городское поселение</w:t>
    </w:r>
    <w:r>
      <w:rPr>
        <w:rFonts w:ascii="Cambria" w:hAnsi="Cambria" w:cs="Cambria"/>
      </w:rPr>
      <w:t xml:space="preserve"> </w:t>
    </w:r>
    <w:r w:rsidRPr="00E354B8">
      <w:rPr>
        <w:rFonts w:ascii="Times New Roman" w:hAnsi="Times New Roman" w:cs="Times New Roman"/>
      </w:rPr>
      <w:tab/>
      <w:t xml:space="preserve">Страница </w:t>
    </w:r>
    <w:r w:rsidRPr="00E354B8">
      <w:rPr>
        <w:rFonts w:ascii="Times New Roman" w:hAnsi="Times New Roman" w:cs="Times New Roman"/>
      </w:rPr>
      <w:fldChar w:fldCharType="begin"/>
    </w:r>
    <w:r w:rsidRPr="00E354B8">
      <w:rPr>
        <w:rFonts w:ascii="Times New Roman" w:hAnsi="Times New Roman" w:cs="Times New Roman"/>
      </w:rPr>
      <w:instrText>PAGE   \* MERGEFORMAT</w:instrText>
    </w:r>
    <w:r w:rsidRPr="00E354B8">
      <w:rPr>
        <w:rFonts w:ascii="Times New Roman" w:hAnsi="Times New Roman" w:cs="Times New Roman"/>
      </w:rPr>
      <w:fldChar w:fldCharType="separate"/>
    </w:r>
    <w:r>
      <w:rPr>
        <w:rFonts w:ascii="Times New Roman" w:hAnsi="Times New Roman" w:cs="Times New Roman"/>
        <w:noProof/>
      </w:rPr>
      <w:t>36</w:t>
    </w:r>
    <w:r w:rsidRPr="00E354B8">
      <w:rPr>
        <w:rFonts w:ascii="Times New Roman" w:hAnsi="Times New Roman" w:cs="Times New Roman"/>
      </w:rPr>
      <w:fldChar w:fldCharType="end"/>
    </w:r>
  </w:p>
  <w:p w:rsidR="00F83AA9" w:rsidRPr="00AB43A2" w:rsidRDefault="00F83AA9" w:rsidP="009E602A">
    <w:pPr>
      <w:pStyle w:val="Footer"/>
      <w:ind w:right="360"/>
      <w:rPr>
        <w:rFonts w:ascii="Times New Roman" w:hAnsi="Times New Roman" w:cs="Times New Roman"/>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027CDF" w:rsidRDefault="00F83AA9" w:rsidP="00070CFD">
    <w:pPr>
      <w:pStyle w:val="Footer"/>
      <w:pBdr>
        <w:top w:val="thinThickSmallGap" w:sz="24" w:space="1" w:color="622423"/>
      </w:pBdr>
      <w:tabs>
        <w:tab w:val="clear" w:pos="4677"/>
        <w:tab w:val="clear" w:pos="9355"/>
        <w:tab w:val="right" w:pos="10063"/>
      </w:tabs>
      <w:rPr>
        <w:rFonts w:ascii="Times New Roman" w:hAnsi="Times New Roman" w:cs="Times New Roman"/>
        <w:sz w:val="20"/>
        <w:szCs w:val="20"/>
      </w:rPr>
    </w:pPr>
    <w:r w:rsidRPr="00077AE9">
      <w:rPr>
        <w:rFonts w:ascii="Times New Roman" w:hAnsi="Times New Roman" w:cs="Times New Roman"/>
      </w:rPr>
      <w:t xml:space="preserve">Обосновывающие материалы к схеме теплоснабжения </w:t>
    </w:r>
    <w:r>
      <w:rPr>
        <w:rFonts w:ascii="Times New Roman" w:hAnsi="Times New Roman" w:cs="Times New Roman"/>
      </w:rPr>
      <w:t>МО Колобовское городское поселение</w:t>
    </w:r>
    <w:r w:rsidRPr="0040180E">
      <w:rPr>
        <w:rFonts w:ascii="Times New Roman" w:hAnsi="Times New Roman" w:cs="Times New Roman"/>
        <w:sz w:val="20"/>
        <w:szCs w:val="20"/>
      </w:rPr>
      <w:t xml:space="preserve"> </w:t>
    </w:r>
    <w:r w:rsidRPr="0040180E">
      <w:rPr>
        <w:rFonts w:ascii="Times New Roman" w:hAnsi="Times New Roman" w:cs="Times New Roman"/>
        <w:sz w:val="20"/>
        <w:szCs w:val="20"/>
      </w:rPr>
      <w:tab/>
      <w:t xml:space="preserve">Страница </w:t>
    </w:r>
    <w:r w:rsidRPr="0040180E">
      <w:rPr>
        <w:rFonts w:ascii="Times New Roman" w:hAnsi="Times New Roman" w:cs="Times New Roman"/>
        <w:sz w:val="20"/>
        <w:szCs w:val="20"/>
      </w:rPr>
      <w:fldChar w:fldCharType="begin"/>
    </w:r>
    <w:r w:rsidRPr="0040180E">
      <w:rPr>
        <w:rFonts w:ascii="Times New Roman" w:hAnsi="Times New Roman" w:cs="Times New Roman"/>
        <w:sz w:val="20"/>
        <w:szCs w:val="20"/>
      </w:rPr>
      <w:instrText>PAGE   \* MERGEFORMAT</w:instrText>
    </w:r>
    <w:r w:rsidRPr="0040180E">
      <w:rPr>
        <w:rFonts w:ascii="Times New Roman" w:hAnsi="Times New Roman" w:cs="Times New Roman"/>
        <w:sz w:val="20"/>
        <w:szCs w:val="20"/>
      </w:rPr>
      <w:fldChar w:fldCharType="separate"/>
    </w:r>
    <w:r>
      <w:rPr>
        <w:rFonts w:ascii="Times New Roman" w:hAnsi="Times New Roman" w:cs="Times New Roman"/>
        <w:noProof/>
        <w:sz w:val="20"/>
        <w:szCs w:val="20"/>
      </w:rPr>
      <w:t>64</w:t>
    </w:r>
    <w:r w:rsidRPr="0040180E">
      <w:rPr>
        <w:rFonts w:ascii="Times New Roman" w:hAnsi="Times New Roman" w:cs="Times New Roman"/>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666374" w:rsidRDefault="00F83AA9" w:rsidP="00070CFD">
    <w:pPr>
      <w:pStyle w:val="Footer"/>
      <w:pBdr>
        <w:top w:val="thinThickSmallGap" w:sz="24" w:space="1" w:color="622423"/>
      </w:pBdr>
      <w:tabs>
        <w:tab w:val="clear" w:pos="4677"/>
        <w:tab w:val="clear" w:pos="9355"/>
        <w:tab w:val="right" w:pos="10063"/>
      </w:tabs>
      <w:rPr>
        <w:rFonts w:ascii="Times New Roman" w:hAnsi="Times New Roman" w:cs="Times New Roman"/>
        <w:sz w:val="20"/>
        <w:szCs w:val="20"/>
      </w:rPr>
    </w:pPr>
    <w:r w:rsidRPr="00077AE9">
      <w:rPr>
        <w:rFonts w:ascii="Times New Roman" w:hAnsi="Times New Roman" w:cs="Times New Roman"/>
      </w:rPr>
      <w:t xml:space="preserve">Обосновывающие материалы к схеме теплоснабжения </w:t>
    </w:r>
    <w:r>
      <w:rPr>
        <w:rFonts w:ascii="Times New Roman" w:hAnsi="Times New Roman" w:cs="Times New Roman"/>
      </w:rPr>
      <w:t>МО Колобовское городское поселение</w:t>
    </w:r>
    <w:r w:rsidRPr="0040180E">
      <w:rPr>
        <w:rFonts w:ascii="Times New Roman" w:hAnsi="Times New Roman" w:cs="Times New Roman"/>
        <w:sz w:val="20"/>
        <w:szCs w:val="20"/>
      </w:rPr>
      <w:t xml:space="preserve"> </w:t>
    </w:r>
    <w:r w:rsidRPr="0040180E">
      <w:rPr>
        <w:rFonts w:ascii="Times New Roman" w:hAnsi="Times New Roman" w:cs="Times New Roman"/>
        <w:sz w:val="20"/>
        <w:szCs w:val="20"/>
      </w:rPr>
      <w:tab/>
      <w:t xml:space="preserve">Страница </w:t>
    </w:r>
    <w:r w:rsidRPr="0040180E">
      <w:rPr>
        <w:rFonts w:ascii="Times New Roman" w:hAnsi="Times New Roman" w:cs="Times New Roman"/>
        <w:sz w:val="20"/>
        <w:szCs w:val="20"/>
      </w:rPr>
      <w:fldChar w:fldCharType="begin"/>
    </w:r>
    <w:r w:rsidRPr="0040180E">
      <w:rPr>
        <w:rFonts w:ascii="Times New Roman" w:hAnsi="Times New Roman" w:cs="Times New Roman"/>
        <w:sz w:val="20"/>
        <w:szCs w:val="20"/>
      </w:rPr>
      <w:instrText>PAGE   \* MERGEFORMAT</w:instrText>
    </w:r>
    <w:r w:rsidRPr="0040180E">
      <w:rPr>
        <w:rFonts w:ascii="Times New Roman" w:hAnsi="Times New Roman" w:cs="Times New Roman"/>
        <w:sz w:val="20"/>
        <w:szCs w:val="20"/>
      </w:rPr>
      <w:fldChar w:fldCharType="separate"/>
    </w:r>
    <w:r>
      <w:rPr>
        <w:rFonts w:ascii="Times New Roman" w:hAnsi="Times New Roman" w:cs="Times New Roman"/>
        <w:noProof/>
        <w:sz w:val="20"/>
        <w:szCs w:val="20"/>
      </w:rPr>
      <w:t>42</w:t>
    </w:r>
    <w:r w:rsidRPr="0040180E">
      <w:rPr>
        <w:rFonts w:ascii="Times New Roman" w:hAnsi="Times New Roman" w:cs="Times New Roman"/>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E93F9F" w:rsidRDefault="00F83AA9" w:rsidP="00077AE9">
    <w:pPr>
      <w:pStyle w:val="Footer"/>
      <w:pBdr>
        <w:top w:val="thinThickSmallGap" w:sz="24" w:space="1" w:color="622423"/>
      </w:pBdr>
      <w:tabs>
        <w:tab w:val="clear" w:pos="4677"/>
        <w:tab w:val="clear" w:pos="9355"/>
        <w:tab w:val="right" w:pos="10206"/>
      </w:tabs>
      <w:rPr>
        <w:rFonts w:ascii="Times New Roman" w:hAnsi="Times New Roman" w:cs="Times New Roman"/>
      </w:rPr>
    </w:pPr>
    <w:r w:rsidRPr="00077AE9">
      <w:rPr>
        <w:rFonts w:ascii="Times New Roman" w:hAnsi="Times New Roman" w:cs="Times New Roman"/>
      </w:rPr>
      <w:t xml:space="preserve">Обосновывающие материалы к схеме теплоснабжения </w:t>
    </w:r>
    <w:r>
      <w:rPr>
        <w:rFonts w:ascii="Times New Roman" w:hAnsi="Times New Roman" w:cs="Times New Roman"/>
      </w:rPr>
      <w:t>МО Колобовское городское поселение</w:t>
    </w:r>
    <w:r w:rsidRPr="00E93F9F">
      <w:rPr>
        <w:rFonts w:ascii="Times New Roman" w:hAnsi="Times New Roman" w:cs="Times New Roman"/>
      </w:rPr>
      <w:tab/>
      <w:t xml:space="preserve">Страница </w:t>
    </w:r>
    <w:r w:rsidRPr="00E93F9F">
      <w:rPr>
        <w:rFonts w:ascii="Times New Roman" w:hAnsi="Times New Roman" w:cs="Times New Roman"/>
      </w:rPr>
      <w:fldChar w:fldCharType="begin"/>
    </w:r>
    <w:r w:rsidRPr="00E93F9F">
      <w:rPr>
        <w:rFonts w:ascii="Times New Roman" w:hAnsi="Times New Roman" w:cs="Times New Roman"/>
      </w:rPr>
      <w:instrText>PAGE   \* MERGEFORMAT</w:instrText>
    </w:r>
    <w:r w:rsidRPr="00E93F9F">
      <w:rPr>
        <w:rFonts w:ascii="Times New Roman" w:hAnsi="Times New Roman" w:cs="Times New Roman"/>
      </w:rPr>
      <w:fldChar w:fldCharType="separate"/>
    </w:r>
    <w:r>
      <w:rPr>
        <w:rFonts w:ascii="Times New Roman" w:hAnsi="Times New Roman" w:cs="Times New Roman"/>
        <w:noProof/>
      </w:rPr>
      <w:t>80</w:t>
    </w:r>
    <w:r w:rsidRPr="00E93F9F">
      <w:rPr>
        <w:rFonts w:ascii="Times New Roman" w:hAnsi="Times New Roman" w:cs="Times New Roman"/>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64648D" w:rsidRDefault="00F83AA9" w:rsidP="00077AE9">
    <w:pPr>
      <w:pStyle w:val="Footer"/>
      <w:pBdr>
        <w:top w:val="thinThickSmallGap" w:sz="24" w:space="1" w:color="622423"/>
      </w:pBdr>
      <w:tabs>
        <w:tab w:val="clear" w:pos="4677"/>
        <w:tab w:val="clear" w:pos="9355"/>
        <w:tab w:val="right" w:pos="10206"/>
      </w:tabs>
      <w:rPr>
        <w:rFonts w:ascii="Times New Roman" w:hAnsi="Times New Roman" w:cs="Times New Roman"/>
      </w:rPr>
    </w:pPr>
    <w:r w:rsidRPr="00077AE9">
      <w:rPr>
        <w:rFonts w:ascii="Times New Roman" w:hAnsi="Times New Roman" w:cs="Times New Roman"/>
      </w:rPr>
      <w:t xml:space="preserve">Обосновывающие материалы к схеме теплоснабжения </w:t>
    </w:r>
    <w:r>
      <w:rPr>
        <w:rFonts w:ascii="Times New Roman" w:hAnsi="Times New Roman" w:cs="Times New Roman"/>
      </w:rPr>
      <w:t>МО Колобовское городское поселение</w:t>
    </w:r>
    <w:r w:rsidRPr="0064648D">
      <w:rPr>
        <w:rFonts w:ascii="Times New Roman" w:hAnsi="Times New Roman" w:cs="Times New Roman"/>
      </w:rPr>
      <w:tab/>
      <w:t xml:space="preserve">Страница </w:t>
    </w:r>
    <w:r w:rsidRPr="0064648D">
      <w:rPr>
        <w:rFonts w:ascii="Times New Roman" w:hAnsi="Times New Roman" w:cs="Times New Roman"/>
      </w:rPr>
      <w:fldChar w:fldCharType="begin"/>
    </w:r>
    <w:r w:rsidRPr="0064648D">
      <w:rPr>
        <w:rFonts w:ascii="Times New Roman" w:hAnsi="Times New Roman" w:cs="Times New Roman"/>
      </w:rPr>
      <w:instrText>PAGE   \* MERGEFORMAT</w:instrText>
    </w:r>
    <w:r w:rsidRPr="0064648D">
      <w:rPr>
        <w:rFonts w:ascii="Times New Roman" w:hAnsi="Times New Roman" w:cs="Times New Roman"/>
      </w:rPr>
      <w:fldChar w:fldCharType="separate"/>
    </w:r>
    <w:r>
      <w:rPr>
        <w:rFonts w:ascii="Times New Roman" w:hAnsi="Times New Roman" w:cs="Times New Roman"/>
        <w:noProof/>
      </w:rPr>
      <w:t>81</w:t>
    </w:r>
    <w:r w:rsidRPr="0064648D">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AA9" w:rsidRDefault="00F83AA9">
      <w:pPr>
        <w:spacing w:after="0" w:line="240" w:lineRule="auto"/>
      </w:pPr>
      <w:r>
        <w:separator/>
      </w:r>
    </w:p>
  </w:footnote>
  <w:footnote w:type="continuationSeparator" w:id="1">
    <w:p w:rsidR="00F83AA9" w:rsidRDefault="00F83A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256407" w:rsidRDefault="00F83AA9" w:rsidP="00315E18">
    <w:pPr>
      <w:pStyle w:val="Header"/>
      <w:pBdr>
        <w:bottom w:val="thickThinSmallGap" w:sz="24" w:space="1" w:color="622423"/>
      </w:pBdr>
      <w:rPr>
        <w:rFonts w:ascii="Times New Roman" w:hAnsi="Times New Roman" w:cs="Times New Roman"/>
        <w:b/>
        <w:bCs/>
      </w:rPr>
    </w:pPr>
    <w:r>
      <w:rPr>
        <w:rFonts w:ascii="Times New Roman" w:hAnsi="Times New Roman" w:cs="Times New Roman"/>
        <w:sz w:val="24"/>
        <w:szCs w:val="24"/>
      </w:rPr>
      <w:t>АО</w:t>
    </w:r>
    <w:r w:rsidRPr="00256407">
      <w:rPr>
        <w:rFonts w:ascii="Times New Roman" w:hAnsi="Times New Roman" w:cs="Times New Roman"/>
        <w:sz w:val="24"/>
        <w:szCs w:val="24"/>
      </w:rPr>
      <w:t xml:space="preserve"> «Ивановский центр энергосбережения»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FE4BD5" w:rsidRDefault="00F83AA9" w:rsidP="00201821">
    <w:pPr>
      <w:pStyle w:val="Header"/>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АО «Ивановский центр энергосбережения»</w:t>
    </w:r>
  </w:p>
  <w:p w:rsidR="00F83AA9" w:rsidRDefault="00F83A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752A17" w:rsidRDefault="00F83AA9" w:rsidP="009E602A">
    <w:pPr>
      <w:pStyle w:val="Header"/>
      <w:rPr>
        <w:rFonts w:ascii="Times New Roman" w:hAnsi="Times New Roman" w:cs="Times New Roman"/>
        <w:i/>
        <w:iCs/>
        <w:sz w:val="20"/>
        <w:szCs w:val="20"/>
      </w:rPr>
    </w:pPr>
    <w:r w:rsidRPr="00752A17">
      <w:rPr>
        <w:rFonts w:ascii="Times New Roman" w:hAnsi="Times New Roman" w:cs="Times New Roman"/>
        <w:i/>
        <w:iCs/>
        <w:sz w:val="20"/>
        <w:szCs w:val="20"/>
      </w:rPr>
      <w:t xml:space="preserve"> </w:t>
    </w:r>
    <w:r>
      <w:rPr>
        <w:rFonts w:ascii="Times New Roman" w:hAnsi="Times New Roman" w:cs="Times New Roman"/>
        <w:i/>
        <w:iCs/>
        <w:sz w:val="20"/>
        <w:szCs w:val="20"/>
      </w:rPr>
      <w:t>АО</w:t>
    </w:r>
    <w:r w:rsidRPr="00752A17">
      <w:rPr>
        <w:rFonts w:ascii="Times New Roman" w:hAnsi="Times New Roman" w:cs="Times New Roman"/>
        <w:i/>
        <w:iCs/>
        <w:sz w:val="20"/>
        <w:szCs w:val="20"/>
      </w:rPr>
      <w:t xml:space="preserve"> «Ивановский Центр Энергосбережения»</w:t>
    </w:r>
  </w:p>
  <w:p w:rsidR="00F83AA9" w:rsidRDefault="00F83AA9" w:rsidP="009E602A">
    <w:pPr>
      <w:pStyle w:val="Header"/>
    </w:pPr>
    <w:r>
      <w:rPr>
        <w:noProof/>
      </w:rPr>
      <w:pict>
        <v:line id="Line 9" o:spid="_x0000_s2049" style="position:absolute;z-index:251660288;visibility:visible" from="-18.2pt,3.45pt" to="485.8pt,3.45pt" o:allowincell="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FE4BD5" w:rsidRDefault="00F83AA9" w:rsidP="00D94FFD">
    <w:pPr>
      <w:pStyle w:val="Header"/>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АО</w:t>
    </w:r>
    <w:r w:rsidRPr="00FE4BD5">
      <w:rPr>
        <w:rFonts w:ascii="Times New Roman" w:hAnsi="Times New Roman" w:cs="Times New Roman"/>
        <w:sz w:val="24"/>
        <w:szCs w:val="24"/>
      </w:rPr>
      <w:t xml:space="preserve"> «Ивановский центр энергосбережения»</w:t>
    </w:r>
  </w:p>
  <w:p w:rsidR="00F83AA9" w:rsidRDefault="00F83AA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FE4BD5" w:rsidRDefault="00F83AA9" w:rsidP="00D94FFD">
    <w:pPr>
      <w:pStyle w:val="Header"/>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АО</w:t>
    </w:r>
    <w:r w:rsidRPr="00FE4BD5">
      <w:rPr>
        <w:rFonts w:ascii="Times New Roman" w:hAnsi="Times New Roman" w:cs="Times New Roman"/>
        <w:sz w:val="24"/>
        <w:szCs w:val="24"/>
      </w:rPr>
      <w:t xml:space="preserve"> «Ивановский центр энергосбережения»</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920123" w:rsidRDefault="00F83AA9" w:rsidP="00077AE9">
    <w:pPr>
      <w:pStyle w:val="Header"/>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АО</w:t>
    </w:r>
    <w:r w:rsidRPr="00920123">
      <w:rPr>
        <w:rFonts w:ascii="Times New Roman" w:hAnsi="Times New Roman" w:cs="Times New Roman"/>
        <w:sz w:val="24"/>
        <w:szCs w:val="24"/>
      </w:rPr>
      <w:t xml:space="preserve"> «Ивановский центр энергосбережения»</w:t>
    </w:r>
  </w:p>
  <w:p w:rsidR="00F83AA9" w:rsidRDefault="00F83AA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A330E0" w:rsidRDefault="00F83AA9" w:rsidP="00077AE9">
    <w:pPr>
      <w:pStyle w:val="Header"/>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АО</w:t>
    </w:r>
    <w:r w:rsidRPr="00A330E0">
      <w:rPr>
        <w:rFonts w:ascii="Times New Roman" w:hAnsi="Times New Roman" w:cs="Times New Roman"/>
        <w:sz w:val="24"/>
        <w:szCs w:val="24"/>
      </w:rPr>
      <w:t xml:space="preserve"> «Ивановский центр энергосбережения»</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A9" w:rsidRPr="00201821" w:rsidRDefault="00F83AA9" w:rsidP="00201821">
    <w:pPr>
      <w:pStyle w:val="Header"/>
      <w:pBdr>
        <w:bottom w:val="thickThinSmallGap" w:sz="24" w:space="1" w:color="622423"/>
      </w:pBdr>
      <w:rPr>
        <w:rFonts w:ascii="Cambria" w:hAnsi="Cambria" w:cs="Cambria"/>
        <w:sz w:val="24"/>
        <w:szCs w:val="24"/>
      </w:rPr>
    </w:pPr>
    <w:r>
      <w:rPr>
        <w:rFonts w:ascii="Cambria" w:hAnsi="Cambria" w:cs="Cambria"/>
        <w:sz w:val="24"/>
        <w:szCs w:val="24"/>
      </w:rPr>
      <w:t>АО «Ивановский центр энергосбережения»</w:t>
    </w:r>
  </w:p>
  <w:p w:rsidR="00F83AA9" w:rsidRDefault="00F83A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360"/>
        </w:tabs>
      </w:pPr>
      <w:rPr>
        <w:rFonts w:ascii="Times New Roman" w:hAnsi="Times New Roman" w:cs="Times New Roman"/>
        <w:b w:val="0"/>
        <w:bCs w:val="0"/>
        <w:i w:val="0"/>
        <w:iCs w:val="0"/>
        <w:sz w:val="22"/>
        <w:szCs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cs="Courier New"/>
      </w:rPr>
    </w:lvl>
  </w:abstractNum>
  <w:abstractNum w:abstractNumId="3">
    <w:nsid w:val="0122195B"/>
    <w:multiLevelType w:val="hybridMultilevel"/>
    <w:tmpl w:val="F62C7F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754D13"/>
    <w:multiLevelType w:val="hybridMultilevel"/>
    <w:tmpl w:val="388C9F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66A4F1C"/>
    <w:multiLevelType w:val="hybridMultilevel"/>
    <w:tmpl w:val="5F5225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87C36A8"/>
    <w:multiLevelType w:val="hybridMultilevel"/>
    <w:tmpl w:val="0038BF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D2D20E9"/>
    <w:multiLevelType w:val="hybridMultilevel"/>
    <w:tmpl w:val="5FFCC5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0FFF4C3F"/>
    <w:multiLevelType w:val="hybridMultilevel"/>
    <w:tmpl w:val="B554D3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6BB261B"/>
    <w:multiLevelType w:val="hybridMultilevel"/>
    <w:tmpl w:val="44889E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EBB359E"/>
    <w:multiLevelType w:val="hybridMultilevel"/>
    <w:tmpl w:val="672A455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28AA2BEA"/>
    <w:multiLevelType w:val="hybridMultilevel"/>
    <w:tmpl w:val="D40683B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31C21DFE"/>
    <w:multiLevelType w:val="multilevel"/>
    <w:tmpl w:val="8EFA9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3C460F50"/>
    <w:multiLevelType w:val="hybridMultilevel"/>
    <w:tmpl w:val="2B1AFC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FBC443A"/>
    <w:multiLevelType w:val="multilevel"/>
    <w:tmpl w:val="4B6E308A"/>
    <w:lvl w:ilvl="0">
      <w:start w:val="1"/>
      <w:numFmt w:val="bullet"/>
      <w:lvlText w:val="•"/>
      <w:lvlJc w:val="left"/>
      <w:rPr>
        <w:rFonts w:ascii="Arial Unicode MS" w:eastAsia="Times New Roman" w:hAnsi="Arial Unicode MS"/>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964172"/>
    <w:multiLevelType w:val="hybridMultilevel"/>
    <w:tmpl w:val="0D26BA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6672363"/>
    <w:multiLevelType w:val="multilevel"/>
    <w:tmpl w:val="2E8AC1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4CBA3851"/>
    <w:multiLevelType w:val="hybridMultilevel"/>
    <w:tmpl w:val="5C2A33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56C03F9E"/>
    <w:multiLevelType w:val="hybridMultilevel"/>
    <w:tmpl w:val="7DEC5E8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5BD12703"/>
    <w:multiLevelType w:val="hybridMultilevel"/>
    <w:tmpl w:val="6772196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0682373"/>
    <w:multiLevelType w:val="hybridMultilevel"/>
    <w:tmpl w:val="6C8CB3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5E51FEA"/>
    <w:multiLevelType w:val="hybridMultilevel"/>
    <w:tmpl w:val="253CC3B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7"/>
  </w:num>
  <w:num w:numId="2">
    <w:abstractNumId w:val="16"/>
  </w:num>
  <w:num w:numId="3">
    <w:abstractNumId w:val="5"/>
  </w:num>
  <w:num w:numId="4">
    <w:abstractNumId w:val="21"/>
  </w:num>
  <w:num w:numId="5">
    <w:abstractNumId w:val="10"/>
  </w:num>
  <w:num w:numId="6">
    <w:abstractNumId w:val="15"/>
  </w:num>
  <w:num w:numId="7">
    <w:abstractNumId w:val="11"/>
  </w:num>
  <w:num w:numId="8">
    <w:abstractNumId w:val="6"/>
  </w:num>
  <w:num w:numId="9">
    <w:abstractNumId w:val="17"/>
  </w:num>
  <w:num w:numId="10">
    <w:abstractNumId w:val="14"/>
  </w:num>
  <w:num w:numId="11">
    <w:abstractNumId w:val="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8"/>
  </w:num>
  <w:num w:numId="15">
    <w:abstractNumId w:val="4"/>
  </w:num>
  <w:num w:numId="16">
    <w:abstractNumId w:val="9"/>
  </w:num>
  <w:num w:numId="17">
    <w:abstractNumId w:val="13"/>
  </w:num>
  <w:num w:numId="18">
    <w:abstractNumId w:val="3"/>
  </w:num>
  <w:num w:numId="19">
    <w:abstractNumId w:val="19"/>
  </w:num>
  <w:num w:numId="2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5FDD"/>
    <w:rsid w:val="00001048"/>
    <w:rsid w:val="00001480"/>
    <w:rsid w:val="000023E7"/>
    <w:rsid w:val="00002F1C"/>
    <w:rsid w:val="0000303A"/>
    <w:rsid w:val="000039B8"/>
    <w:rsid w:val="000040C1"/>
    <w:rsid w:val="000043DF"/>
    <w:rsid w:val="00004E26"/>
    <w:rsid w:val="00006F7C"/>
    <w:rsid w:val="00007870"/>
    <w:rsid w:val="00010B0A"/>
    <w:rsid w:val="00010BA8"/>
    <w:rsid w:val="00011BCF"/>
    <w:rsid w:val="00012BFE"/>
    <w:rsid w:val="0001378E"/>
    <w:rsid w:val="00014499"/>
    <w:rsid w:val="00016363"/>
    <w:rsid w:val="00017211"/>
    <w:rsid w:val="00017D3E"/>
    <w:rsid w:val="000204A8"/>
    <w:rsid w:val="000209A2"/>
    <w:rsid w:val="00021DF2"/>
    <w:rsid w:val="00021EE4"/>
    <w:rsid w:val="000221EC"/>
    <w:rsid w:val="00022262"/>
    <w:rsid w:val="000229A7"/>
    <w:rsid w:val="00022FB2"/>
    <w:rsid w:val="0002686E"/>
    <w:rsid w:val="00026DFF"/>
    <w:rsid w:val="00026E96"/>
    <w:rsid w:val="00027CDF"/>
    <w:rsid w:val="0003153D"/>
    <w:rsid w:val="00031A6F"/>
    <w:rsid w:val="00031F7D"/>
    <w:rsid w:val="000320A7"/>
    <w:rsid w:val="0003254C"/>
    <w:rsid w:val="000342CE"/>
    <w:rsid w:val="000345E7"/>
    <w:rsid w:val="000348D1"/>
    <w:rsid w:val="000352B8"/>
    <w:rsid w:val="000355BB"/>
    <w:rsid w:val="000369C6"/>
    <w:rsid w:val="0003776A"/>
    <w:rsid w:val="00037D92"/>
    <w:rsid w:val="0004044D"/>
    <w:rsid w:val="0004044F"/>
    <w:rsid w:val="00041CB4"/>
    <w:rsid w:val="00042E78"/>
    <w:rsid w:val="00044663"/>
    <w:rsid w:val="00044963"/>
    <w:rsid w:val="00044DC1"/>
    <w:rsid w:val="00045560"/>
    <w:rsid w:val="00045E6E"/>
    <w:rsid w:val="000463D2"/>
    <w:rsid w:val="00046A95"/>
    <w:rsid w:val="00046FEE"/>
    <w:rsid w:val="00047A9A"/>
    <w:rsid w:val="00050EBA"/>
    <w:rsid w:val="00051030"/>
    <w:rsid w:val="00051BE9"/>
    <w:rsid w:val="00051DEE"/>
    <w:rsid w:val="000521EE"/>
    <w:rsid w:val="00053148"/>
    <w:rsid w:val="00053CB0"/>
    <w:rsid w:val="00054653"/>
    <w:rsid w:val="000546AE"/>
    <w:rsid w:val="00055B9B"/>
    <w:rsid w:val="00057260"/>
    <w:rsid w:val="0005751C"/>
    <w:rsid w:val="00065DD1"/>
    <w:rsid w:val="000662A0"/>
    <w:rsid w:val="00066422"/>
    <w:rsid w:val="00066BAE"/>
    <w:rsid w:val="0006716A"/>
    <w:rsid w:val="00067894"/>
    <w:rsid w:val="00067F30"/>
    <w:rsid w:val="00070CFD"/>
    <w:rsid w:val="000716E6"/>
    <w:rsid w:val="00071A72"/>
    <w:rsid w:val="00071C73"/>
    <w:rsid w:val="00073160"/>
    <w:rsid w:val="000749FD"/>
    <w:rsid w:val="000751D6"/>
    <w:rsid w:val="00075A7B"/>
    <w:rsid w:val="00077AE9"/>
    <w:rsid w:val="000806B0"/>
    <w:rsid w:val="0008422F"/>
    <w:rsid w:val="000846F5"/>
    <w:rsid w:val="00084DB7"/>
    <w:rsid w:val="000864BA"/>
    <w:rsid w:val="000865D5"/>
    <w:rsid w:val="0008679E"/>
    <w:rsid w:val="00086A31"/>
    <w:rsid w:val="0008707D"/>
    <w:rsid w:val="000876B6"/>
    <w:rsid w:val="00091BD5"/>
    <w:rsid w:val="00092196"/>
    <w:rsid w:val="00094DB2"/>
    <w:rsid w:val="00095068"/>
    <w:rsid w:val="0009580C"/>
    <w:rsid w:val="000959FE"/>
    <w:rsid w:val="00096FEF"/>
    <w:rsid w:val="00097323"/>
    <w:rsid w:val="000976BD"/>
    <w:rsid w:val="0009776C"/>
    <w:rsid w:val="000979A8"/>
    <w:rsid w:val="000A00A6"/>
    <w:rsid w:val="000A4068"/>
    <w:rsid w:val="000A4528"/>
    <w:rsid w:val="000A53BA"/>
    <w:rsid w:val="000A5563"/>
    <w:rsid w:val="000A5A93"/>
    <w:rsid w:val="000A6481"/>
    <w:rsid w:val="000A6F31"/>
    <w:rsid w:val="000A76A8"/>
    <w:rsid w:val="000A7DD5"/>
    <w:rsid w:val="000B1276"/>
    <w:rsid w:val="000B1DE4"/>
    <w:rsid w:val="000B337D"/>
    <w:rsid w:val="000B3ECB"/>
    <w:rsid w:val="000B459B"/>
    <w:rsid w:val="000B5785"/>
    <w:rsid w:val="000B76B9"/>
    <w:rsid w:val="000B7DA2"/>
    <w:rsid w:val="000C1FC4"/>
    <w:rsid w:val="000C24DA"/>
    <w:rsid w:val="000C2B0B"/>
    <w:rsid w:val="000C36A0"/>
    <w:rsid w:val="000C3777"/>
    <w:rsid w:val="000C3C04"/>
    <w:rsid w:val="000C5529"/>
    <w:rsid w:val="000C5DA1"/>
    <w:rsid w:val="000C602C"/>
    <w:rsid w:val="000D0B0B"/>
    <w:rsid w:val="000D1860"/>
    <w:rsid w:val="000D1D09"/>
    <w:rsid w:val="000D2B51"/>
    <w:rsid w:val="000D3487"/>
    <w:rsid w:val="000D486C"/>
    <w:rsid w:val="000D4BC0"/>
    <w:rsid w:val="000D4CFB"/>
    <w:rsid w:val="000D59E6"/>
    <w:rsid w:val="000D7D93"/>
    <w:rsid w:val="000E0671"/>
    <w:rsid w:val="000E0F68"/>
    <w:rsid w:val="000E10CD"/>
    <w:rsid w:val="000E1258"/>
    <w:rsid w:val="000E1AFC"/>
    <w:rsid w:val="000E2310"/>
    <w:rsid w:val="000E34FB"/>
    <w:rsid w:val="000E4FB2"/>
    <w:rsid w:val="000E5847"/>
    <w:rsid w:val="000E609C"/>
    <w:rsid w:val="000E6691"/>
    <w:rsid w:val="000E67C1"/>
    <w:rsid w:val="000E6D1B"/>
    <w:rsid w:val="000E77F9"/>
    <w:rsid w:val="000E7C1A"/>
    <w:rsid w:val="000F0868"/>
    <w:rsid w:val="000F1A1B"/>
    <w:rsid w:val="000F23B8"/>
    <w:rsid w:val="000F242F"/>
    <w:rsid w:val="000F3094"/>
    <w:rsid w:val="000F314A"/>
    <w:rsid w:val="000F3C28"/>
    <w:rsid w:val="000F4FC6"/>
    <w:rsid w:val="000F52EF"/>
    <w:rsid w:val="000F5301"/>
    <w:rsid w:val="000F5897"/>
    <w:rsid w:val="000F5F01"/>
    <w:rsid w:val="000F6219"/>
    <w:rsid w:val="000F6417"/>
    <w:rsid w:val="00100C57"/>
    <w:rsid w:val="00100FF6"/>
    <w:rsid w:val="001010D7"/>
    <w:rsid w:val="00102744"/>
    <w:rsid w:val="00102DA2"/>
    <w:rsid w:val="001035E7"/>
    <w:rsid w:val="00103FC3"/>
    <w:rsid w:val="00105373"/>
    <w:rsid w:val="0010613E"/>
    <w:rsid w:val="00106163"/>
    <w:rsid w:val="00106BEF"/>
    <w:rsid w:val="00107649"/>
    <w:rsid w:val="00110E45"/>
    <w:rsid w:val="0011126E"/>
    <w:rsid w:val="00111534"/>
    <w:rsid w:val="00111B2F"/>
    <w:rsid w:val="00111FBC"/>
    <w:rsid w:val="00112534"/>
    <w:rsid w:val="001129A7"/>
    <w:rsid w:val="00112C07"/>
    <w:rsid w:val="0011325C"/>
    <w:rsid w:val="00113375"/>
    <w:rsid w:val="00113490"/>
    <w:rsid w:val="001135AD"/>
    <w:rsid w:val="00114891"/>
    <w:rsid w:val="00114B82"/>
    <w:rsid w:val="001155EC"/>
    <w:rsid w:val="001157F9"/>
    <w:rsid w:val="00115A81"/>
    <w:rsid w:val="001160BB"/>
    <w:rsid w:val="00117132"/>
    <w:rsid w:val="00120BCD"/>
    <w:rsid w:val="00120F16"/>
    <w:rsid w:val="00121865"/>
    <w:rsid w:val="001221EF"/>
    <w:rsid w:val="00122E72"/>
    <w:rsid w:val="00123E63"/>
    <w:rsid w:val="0012476E"/>
    <w:rsid w:val="00125D65"/>
    <w:rsid w:val="00125EA1"/>
    <w:rsid w:val="00130765"/>
    <w:rsid w:val="00130893"/>
    <w:rsid w:val="00130BBD"/>
    <w:rsid w:val="00131717"/>
    <w:rsid w:val="001325B8"/>
    <w:rsid w:val="00132D08"/>
    <w:rsid w:val="00133406"/>
    <w:rsid w:val="00133769"/>
    <w:rsid w:val="001344B9"/>
    <w:rsid w:val="00134C5B"/>
    <w:rsid w:val="00135FDD"/>
    <w:rsid w:val="0013617C"/>
    <w:rsid w:val="0013665B"/>
    <w:rsid w:val="00137948"/>
    <w:rsid w:val="0014071C"/>
    <w:rsid w:val="00140CDE"/>
    <w:rsid w:val="00140E96"/>
    <w:rsid w:val="00140EBF"/>
    <w:rsid w:val="001415FF"/>
    <w:rsid w:val="00141A73"/>
    <w:rsid w:val="00144D23"/>
    <w:rsid w:val="00144DA5"/>
    <w:rsid w:val="00144EF6"/>
    <w:rsid w:val="00145873"/>
    <w:rsid w:val="0014671F"/>
    <w:rsid w:val="00146BDC"/>
    <w:rsid w:val="001478B5"/>
    <w:rsid w:val="001502C9"/>
    <w:rsid w:val="00150761"/>
    <w:rsid w:val="00150A4B"/>
    <w:rsid w:val="00150C9F"/>
    <w:rsid w:val="00150E03"/>
    <w:rsid w:val="001513E0"/>
    <w:rsid w:val="00153824"/>
    <w:rsid w:val="00153BAD"/>
    <w:rsid w:val="00154639"/>
    <w:rsid w:val="00154DD1"/>
    <w:rsid w:val="00155878"/>
    <w:rsid w:val="00155CB9"/>
    <w:rsid w:val="001569CB"/>
    <w:rsid w:val="001577D5"/>
    <w:rsid w:val="00157BE4"/>
    <w:rsid w:val="001615F7"/>
    <w:rsid w:val="00162372"/>
    <w:rsid w:val="00164944"/>
    <w:rsid w:val="00165352"/>
    <w:rsid w:val="001659D0"/>
    <w:rsid w:val="00165A63"/>
    <w:rsid w:val="00166492"/>
    <w:rsid w:val="00166BB1"/>
    <w:rsid w:val="00166E94"/>
    <w:rsid w:val="0016720D"/>
    <w:rsid w:val="00167309"/>
    <w:rsid w:val="001700FB"/>
    <w:rsid w:val="00171633"/>
    <w:rsid w:val="00171E14"/>
    <w:rsid w:val="00172459"/>
    <w:rsid w:val="00173E8D"/>
    <w:rsid w:val="00174884"/>
    <w:rsid w:val="00181161"/>
    <w:rsid w:val="0018134B"/>
    <w:rsid w:val="001820C8"/>
    <w:rsid w:val="00182284"/>
    <w:rsid w:val="001824BA"/>
    <w:rsid w:val="00182595"/>
    <w:rsid w:val="00182754"/>
    <w:rsid w:val="0018323D"/>
    <w:rsid w:val="0018339E"/>
    <w:rsid w:val="001878B8"/>
    <w:rsid w:val="00190471"/>
    <w:rsid w:val="0019069D"/>
    <w:rsid w:val="00190D47"/>
    <w:rsid w:val="00191854"/>
    <w:rsid w:val="0019224F"/>
    <w:rsid w:val="00192D78"/>
    <w:rsid w:val="0019420B"/>
    <w:rsid w:val="0019543E"/>
    <w:rsid w:val="00196401"/>
    <w:rsid w:val="001964D1"/>
    <w:rsid w:val="00197915"/>
    <w:rsid w:val="00197AA2"/>
    <w:rsid w:val="001A14C1"/>
    <w:rsid w:val="001A162B"/>
    <w:rsid w:val="001A16EF"/>
    <w:rsid w:val="001A2E8F"/>
    <w:rsid w:val="001A35EA"/>
    <w:rsid w:val="001A3E35"/>
    <w:rsid w:val="001A4412"/>
    <w:rsid w:val="001A50E4"/>
    <w:rsid w:val="001A56DA"/>
    <w:rsid w:val="001A5728"/>
    <w:rsid w:val="001A60BF"/>
    <w:rsid w:val="001A6AF1"/>
    <w:rsid w:val="001A7355"/>
    <w:rsid w:val="001A7472"/>
    <w:rsid w:val="001B01CC"/>
    <w:rsid w:val="001B08DD"/>
    <w:rsid w:val="001B1C3D"/>
    <w:rsid w:val="001B1EF7"/>
    <w:rsid w:val="001B224D"/>
    <w:rsid w:val="001B3D1B"/>
    <w:rsid w:val="001B4046"/>
    <w:rsid w:val="001B4862"/>
    <w:rsid w:val="001B6153"/>
    <w:rsid w:val="001B675D"/>
    <w:rsid w:val="001B777E"/>
    <w:rsid w:val="001B7B91"/>
    <w:rsid w:val="001C0148"/>
    <w:rsid w:val="001C03D2"/>
    <w:rsid w:val="001C0AF1"/>
    <w:rsid w:val="001C1735"/>
    <w:rsid w:val="001C2031"/>
    <w:rsid w:val="001C2106"/>
    <w:rsid w:val="001C5283"/>
    <w:rsid w:val="001C5D13"/>
    <w:rsid w:val="001C6A25"/>
    <w:rsid w:val="001C6D72"/>
    <w:rsid w:val="001C6E80"/>
    <w:rsid w:val="001C796A"/>
    <w:rsid w:val="001D0834"/>
    <w:rsid w:val="001D0ADF"/>
    <w:rsid w:val="001D23DB"/>
    <w:rsid w:val="001D28F4"/>
    <w:rsid w:val="001D2AA5"/>
    <w:rsid w:val="001D38E0"/>
    <w:rsid w:val="001E0CA5"/>
    <w:rsid w:val="001E1367"/>
    <w:rsid w:val="001E286E"/>
    <w:rsid w:val="001E2AED"/>
    <w:rsid w:val="001E350E"/>
    <w:rsid w:val="001E3D83"/>
    <w:rsid w:val="001E41E4"/>
    <w:rsid w:val="001E5080"/>
    <w:rsid w:val="001E611E"/>
    <w:rsid w:val="001E698E"/>
    <w:rsid w:val="001E7FA4"/>
    <w:rsid w:val="001F2EA7"/>
    <w:rsid w:val="001F3325"/>
    <w:rsid w:val="001F33C6"/>
    <w:rsid w:val="001F4B18"/>
    <w:rsid w:val="001F5533"/>
    <w:rsid w:val="001F5B5A"/>
    <w:rsid w:val="001F6905"/>
    <w:rsid w:val="001F6CF9"/>
    <w:rsid w:val="001F7929"/>
    <w:rsid w:val="001F7A77"/>
    <w:rsid w:val="00200679"/>
    <w:rsid w:val="00201096"/>
    <w:rsid w:val="00201821"/>
    <w:rsid w:val="002029BC"/>
    <w:rsid w:val="00203413"/>
    <w:rsid w:val="0020345D"/>
    <w:rsid w:val="002034D0"/>
    <w:rsid w:val="00203B8A"/>
    <w:rsid w:val="0020429A"/>
    <w:rsid w:val="00205617"/>
    <w:rsid w:val="00207AA0"/>
    <w:rsid w:val="00210A05"/>
    <w:rsid w:val="0021176D"/>
    <w:rsid w:val="002118FA"/>
    <w:rsid w:val="00211984"/>
    <w:rsid w:val="00211FA6"/>
    <w:rsid w:val="00212EE4"/>
    <w:rsid w:val="002134FD"/>
    <w:rsid w:val="00213822"/>
    <w:rsid w:val="002147FB"/>
    <w:rsid w:val="00214DAD"/>
    <w:rsid w:val="00214FF4"/>
    <w:rsid w:val="00215319"/>
    <w:rsid w:val="002153EC"/>
    <w:rsid w:val="00215A4F"/>
    <w:rsid w:val="00216DB2"/>
    <w:rsid w:val="00217231"/>
    <w:rsid w:val="0021758D"/>
    <w:rsid w:val="002176B2"/>
    <w:rsid w:val="00217D4C"/>
    <w:rsid w:val="00217F8A"/>
    <w:rsid w:val="00221C40"/>
    <w:rsid w:val="00222025"/>
    <w:rsid w:val="00222927"/>
    <w:rsid w:val="00222E12"/>
    <w:rsid w:val="002236A8"/>
    <w:rsid w:val="00225065"/>
    <w:rsid w:val="00225731"/>
    <w:rsid w:val="002304A4"/>
    <w:rsid w:val="00231371"/>
    <w:rsid w:val="00231442"/>
    <w:rsid w:val="00231550"/>
    <w:rsid w:val="002315BB"/>
    <w:rsid w:val="002316F9"/>
    <w:rsid w:val="002319F6"/>
    <w:rsid w:val="00231A05"/>
    <w:rsid w:val="00231BBA"/>
    <w:rsid w:val="00232C98"/>
    <w:rsid w:val="00232CBA"/>
    <w:rsid w:val="00235AD5"/>
    <w:rsid w:val="00236488"/>
    <w:rsid w:val="0024006A"/>
    <w:rsid w:val="002409B0"/>
    <w:rsid w:val="002414E7"/>
    <w:rsid w:val="002418E4"/>
    <w:rsid w:val="00243952"/>
    <w:rsid w:val="002443DA"/>
    <w:rsid w:val="00244C90"/>
    <w:rsid w:val="00244E71"/>
    <w:rsid w:val="002450AA"/>
    <w:rsid w:val="002455F1"/>
    <w:rsid w:val="00246154"/>
    <w:rsid w:val="00246172"/>
    <w:rsid w:val="0024689B"/>
    <w:rsid w:val="00246B01"/>
    <w:rsid w:val="00247707"/>
    <w:rsid w:val="00247C7E"/>
    <w:rsid w:val="002505D5"/>
    <w:rsid w:val="002512E2"/>
    <w:rsid w:val="0025221E"/>
    <w:rsid w:val="002527BD"/>
    <w:rsid w:val="0025335B"/>
    <w:rsid w:val="00253433"/>
    <w:rsid w:val="0025550E"/>
    <w:rsid w:val="002561B4"/>
    <w:rsid w:val="002561BF"/>
    <w:rsid w:val="00256407"/>
    <w:rsid w:val="0025709B"/>
    <w:rsid w:val="002572EC"/>
    <w:rsid w:val="0025780C"/>
    <w:rsid w:val="00257D03"/>
    <w:rsid w:val="00257E76"/>
    <w:rsid w:val="002603E2"/>
    <w:rsid w:val="002609EB"/>
    <w:rsid w:val="00260D73"/>
    <w:rsid w:val="00260F68"/>
    <w:rsid w:val="00260FA3"/>
    <w:rsid w:val="00261859"/>
    <w:rsid w:val="002618D0"/>
    <w:rsid w:val="00261D0E"/>
    <w:rsid w:val="00262032"/>
    <w:rsid w:val="002622E0"/>
    <w:rsid w:val="0026297F"/>
    <w:rsid w:val="00262C9F"/>
    <w:rsid w:val="00262FD6"/>
    <w:rsid w:val="00264FAA"/>
    <w:rsid w:val="00266150"/>
    <w:rsid w:val="002700F3"/>
    <w:rsid w:val="002709F6"/>
    <w:rsid w:val="002718AB"/>
    <w:rsid w:val="002726C0"/>
    <w:rsid w:val="0027469A"/>
    <w:rsid w:val="00274A70"/>
    <w:rsid w:val="002750CA"/>
    <w:rsid w:val="002752A4"/>
    <w:rsid w:val="0027665E"/>
    <w:rsid w:val="00277AD1"/>
    <w:rsid w:val="002803C6"/>
    <w:rsid w:val="00281B74"/>
    <w:rsid w:val="00281C14"/>
    <w:rsid w:val="002820CC"/>
    <w:rsid w:val="002833DB"/>
    <w:rsid w:val="00283693"/>
    <w:rsid w:val="00283BAB"/>
    <w:rsid w:val="00284BC5"/>
    <w:rsid w:val="00284CC8"/>
    <w:rsid w:val="00285018"/>
    <w:rsid w:val="00286951"/>
    <w:rsid w:val="00286E29"/>
    <w:rsid w:val="0028713C"/>
    <w:rsid w:val="00287BF0"/>
    <w:rsid w:val="00287E69"/>
    <w:rsid w:val="0029053E"/>
    <w:rsid w:val="00290555"/>
    <w:rsid w:val="00290B82"/>
    <w:rsid w:val="00291592"/>
    <w:rsid w:val="00291D9E"/>
    <w:rsid w:val="00291E98"/>
    <w:rsid w:val="00292407"/>
    <w:rsid w:val="002929E0"/>
    <w:rsid w:val="0029324D"/>
    <w:rsid w:val="0029441D"/>
    <w:rsid w:val="00294779"/>
    <w:rsid w:val="00295114"/>
    <w:rsid w:val="002961F7"/>
    <w:rsid w:val="002978A0"/>
    <w:rsid w:val="002A0163"/>
    <w:rsid w:val="002A14A1"/>
    <w:rsid w:val="002A1965"/>
    <w:rsid w:val="002A1E30"/>
    <w:rsid w:val="002A373B"/>
    <w:rsid w:val="002A3BAC"/>
    <w:rsid w:val="002A3E55"/>
    <w:rsid w:val="002A6AF1"/>
    <w:rsid w:val="002A6D5D"/>
    <w:rsid w:val="002A7243"/>
    <w:rsid w:val="002A7473"/>
    <w:rsid w:val="002A7A06"/>
    <w:rsid w:val="002A7E59"/>
    <w:rsid w:val="002B0255"/>
    <w:rsid w:val="002B0549"/>
    <w:rsid w:val="002B0E6D"/>
    <w:rsid w:val="002B12E3"/>
    <w:rsid w:val="002B174F"/>
    <w:rsid w:val="002B195F"/>
    <w:rsid w:val="002B1B0D"/>
    <w:rsid w:val="002B36F2"/>
    <w:rsid w:val="002B37B2"/>
    <w:rsid w:val="002B45A6"/>
    <w:rsid w:val="002B464E"/>
    <w:rsid w:val="002B46BC"/>
    <w:rsid w:val="002B4C24"/>
    <w:rsid w:val="002B50AF"/>
    <w:rsid w:val="002B525C"/>
    <w:rsid w:val="002B6677"/>
    <w:rsid w:val="002B6695"/>
    <w:rsid w:val="002B6CB6"/>
    <w:rsid w:val="002B6E7F"/>
    <w:rsid w:val="002B7441"/>
    <w:rsid w:val="002B74A8"/>
    <w:rsid w:val="002B7DC4"/>
    <w:rsid w:val="002C1275"/>
    <w:rsid w:val="002C135F"/>
    <w:rsid w:val="002C13FE"/>
    <w:rsid w:val="002C2C70"/>
    <w:rsid w:val="002C2E15"/>
    <w:rsid w:val="002C35F9"/>
    <w:rsid w:val="002C3B15"/>
    <w:rsid w:val="002C3F3A"/>
    <w:rsid w:val="002C4777"/>
    <w:rsid w:val="002C4F0A"/>
    <w:rsid w:val="002C6D63"/>
    <w:rsid w:val="002C70ED"/>
    <w:rsid w:val="002C7C5A"/>
    <w:rsid w:val="002D0567"/>
    <w:rsid w:val="002D0D39"/>
    <w:rsid w:val="002D0E58"/>
    <w:rsid w:val="002D1BF6"/>
    <w:rsid w:val="002D1EF0"/>
    <w:rsid w:val="002D25BC"/>
    <w:rsid w:val="002D2739"/>
    <w:rsid w:val="002D2A59"/>
    <w:rsid w:val="002D2FF0"/>
    <w:rsid w:val="002D50A3"/>
    <w:rsid w:val="002D56B5"/>
    <w:rsid w:val="002D6429"/>
    <w:rsid w:val="002D746A"/>
    <w:rsid w:val="002D7F08"/>
    <w:rsid w:val="002E04CB"/>
    <w:rsid w:val="002E27A5"/>
    <w:rsid w:val="002E2890"/>
    <w:rsid w:val="002E3247"/>
    <w:rsid w:val="002E3F13"/>
    <w:rsid w:val="002E4AA0"/>
    <w:rsid w:val="002E4D3E"/>
    <w:rsid w:val="002E7BE6"/>
    <w:rsid w:val="002E7E1F"/>
    <w:rsid w:val="002E7EC8"/>
    <w:rsid w:val="002F0B09"/>
    <w:rsid w:val="002F11EF"/>
    <w:rsid w:val="002F1618"/>
    <w:rsid w:val="002F1F80"/>
    <w:rsid w:val="002F2A5C"/>
    <w:rsid w:val="002F3D23"/>
    <w:rsid w:val="002F5C0C"/>
    <w:rsid w:val="00300797"/>
    <w:rsid w:val="00301D09"/>
    <w:rsid w:val="00302514"/>
    <w:rsid w:val="003031DA"/>
    <w:rsid w:val="00304B6C"/>
    <w:rsid w:val="0030550B"/>
    <w:rsid w:val="00305E9C"/>
    <w:rsid w:val="00306560"/>
    <w:rsid w:val="003077E8"/>
    <w:rsid w:val="00307BE1"/>
    <w:rsid w:val="00310513"/>
    <w:rsid w:val="00310DA3"/>
    <w:rsid w:val="00312F5D"/>
    <w:rsid w:val="0031357C"/>
    <w:rsid w:val="00314DF9"/>
    <w:rsid w:val="003155DF"/>
    <w:rsid w:val="003158D0"/>
    <w:rsid w:val="00315B70"/>
    <w:rsid w:val="00315E18"/>
    <w:rsid w:val="00327FD3"/>
    <w:rsid w:val="003313F9"/>
    <w:rsid w:val="003334FD"/>
    <w:rsid w:val="00333509"/>
    <w:rsid w:val="00333D63"/>
    <w:rsid w:val="0033429C"/>
    <w:rsid w:val="00334A61"/>
    <w:rsid w:val="003352EE"/>
    <w:rsid w:val="00335B3F"/>
    <w:rsid w:val="0033609C"/>
    <w:rsid w:val="00336AA6"/>
    <w:rsid w:val="003378BE"/>
    <w:rsid w:val="00337A0E"/>
    <w:rsid w:val="00337F9D"/>
    <w:rsid w:val="0034107F"/>
    <w:rsid w:val="003418E1"/>
    <w:rsid w:val="00343042"/>
    <w:rsid w:val="00344343"/>
    <w:rsid w:val="003444A4"/>
    <w:rsid w:val="00346C6D"/>
    <w:rsid w:val="00350EBB"/>
    <w:rsid w:val="00351312"/>
    <w:rsid w:val="00352B13"/>
    <w:rsid w:val="0035305F"/>
    <w:rsid w:val="003533E4"/>
    <w:rsid w:val="003540ED"/>
    <w:rsid w:val="003543C1"/>
    <w:rsid w:val="003544BA"/>
    <w:rsid w:val="003546B7"/>
    <w:rsid w:val="00355687"/>
    <w:rsid w:val="003559A4"/>
    <w:rsid w:val="003559F4"/>
    <w:rsid w:val="003574B6"/>
    <w:rsid w:val="00361832"/>
    <w:rsid w:val="00361C8B"/>
    <w:rsid w:val="00362065"/>
    <w:rsid w:val="00364FB6"/>
    <w:rsid w:val="0036504D"/>
    <w:rsid w:val="00366FB0"/>
    <w:rsid w:val="0036787A"/>
    <w:rsid w:val="00367C2F"/>
    <w:rsid w:val="0037021E"/>
    <w:rsid w:val="0037022E"/>
    <w:rsid w:val="003703D8"/>
    <w:rsid w:val="00370817"/>
    <w:rsid w:val="00372F20"/>
    <w:rsid w:val="00374303"/>
    <w:rsid w:val="00374CBB"/>
    <w:rsid w:val="0037530C"/>
    <w:rsid w:val="0037795B"/>
    <w:rsid w:val="00380D7B"/>
    <w:rsid w:val="00381179"/>
    <w:rsid w:val="00381FBE"/>
    <w:rsid w:val="0038258B"/>
    <w:rsid w:val="0038404A"/>
    <w:rsid w:val="00384909"/>
    <w:rsid w:val="00384F84"/>
    <w:rsid w:val="003850D2"/>
    <w:rsid w:val="00385B10"/>
    <w:rsid w:val="00385BED"/>
    <w:rsid w:val="00385C94"/>
    <w:rsid w:val="00385DDC"/>
    <w:rsid w:val="003871E4"/>
    <w:rsid w:val="003905EB"/>
    <w:rsid w:val="00390E90"/>
    <w:rsid w:val="00391784"/>
    <w:rsid w:val="00392EAD"/>
    <w:rsid w:val="00393BAC"/>
    <w:rsid w:val="003966D7"/>
    <w:rsid w:val="00396F9D"/>
    <w:rsid w:val="0039716D"/>
    <w:rsid w:val="003975B7"/>
    <w:rsid w:val="003A03A8"/>
    <w:rsid w:val="003A1275"/>
    <w:rsid w:val="003A2B35"/>
    <w:rsid w:val="003A31A8"/>
    <w:rsid w:val="003A4187"/>
    <w:rsid w:val="003A486E"/>
    <w:rsid w:val="003A4B29"/>
    <w:rsid w:val="003A4D4D"/>
    <w:rsid w:val="003A50D5"/>
    <w:rsid w:val="003A61F2"/>
    <w:rsid w:val="003A6506"/>
    <w:rsid w:val="003A69F8"/>
    <w:rsid w:val="003A6B14"/>
    <w:rsid w:val="003A7BF5"/>
    <w:rsid w:val="003A7C2A"/>
    <w:rsid w:val="003B085C"/>
    <w:rsid w:val="003B0B29"/>
    <w:rsid w:val="003B1C3D"/>
    <w:rsid w:val="003B301E"/>
    <w:rsid w:val="003B3A0A"/>
    <w:rsid w:val="003B475A"/>
    <w:rsid w:val="003B475E"/>
    <w:rsid w:val="003B5AED"/>
    <w:rsid w:val="003B5CC0"/>
    <w:rsid w:val="003B60D7"/>
    <w:rsid w:val="003B65B0"/>
    <w:rsid w:val="003C0350"/>
    <w:rsid w:val="003C0642"/>
    <w:rsid w:val="003C15D8"/>
    <w:rsid w:val="003C2C84"/>
    <w:rsid w:val="003C4BA3"/>
    <w:rsid w:val="003C6277"/>
    <w:rsid w:val="003C7520"/>
    <w:rsid w:val="003C76DE"/>
    <w:rsid w:val="003D0352"/>
    <w:rsid w:val="003D070D"/>
    <w:rsid w:val="003D1F48"/>
    <w:rsid w:val="003D2696"/>
    <w:rsid w:val="003D2757"/>
    <w:rsid w:val="003D45CA"/>
    <w:rsid w:val="003D4795"/>
    <w:rsid w:val="003D623D"/>
    <w:rsid w:val="003D6B5B"/>
    <w:rsid w:val="003D7E29"/>
    <w:rsid w:val="003E05F4"/>
    <w:rsid w:val="003E0825"/>
    <w:rsid w:val="003E0E8F"/>
    <w:rsid w:val="003E211C"/>
    <w:rsid w:val="003E261C"/>
    <w:rsid w:val="003E2D40"/>
    <w:rsid w:val="003E5C3F"/>
    <w:rsid w:val="003E5CE9"/>
    <w:rsid w:val="003F01EF"/>
    <w:rsid w:val="003F1175"/>
    <w:rsid w:val="003F1A40"/>
    <w:rsid w:val="003F1F06"/>
    <w:rsid w:val="003F2BD9"/>
    <w:rsid w:val="003F2DF6"/>
    <w:rsid w:val="003F39A8"/>
    <w:rsid w:val="003F3BA5"/>
    <w:rsid w:val="003F518A"/>
    <w:rsid w:val="003F5A45"/>
    <w:rsid w:val="003F68AB"/>
    <w:rsid w:val="003F6F13"/>
    <w:rsid w:val="00401003"/>
    <w:rsid w:val="0040180E"/>
    <w:rsid w:val="00401B6C"/>
    <w:rsid w:val="004021CA"/>
    <w:rsid w:val="00402CE0"/>
    <w:rsid w:val="00402F58"/>
    <w:rsid w:val="00404B70"/>
    <w:rsid w:val="00404DE7"/>
    <w:rsid w:val="00405B02"/>
    <w:rsid w:val="0040600A"/>
    <w:rsid w:val="004061F9"/>
    <w:rsid w:val="00407077"/>
    <w:rsid w:val="004073EC"/>
    <w:rsid w:val="004077A1"/>
    <w:rsid w:val="0041019E"/>
    <w:rsid w:val="0041041E"/>
    <w:rsid w:val="00410AD9"/>
    <w:rsid w:val="00410C08"/>
    <w:rsid w:val="004112B3"/>
    <w:rsid w:val="00411B58"/>
    <w:rsid w:val="0041273D"/>
    <w:rsid w:val="004132B1"/>
    <w:rsid w:val="004138B9"/>
    <w:rsid w:val="0041508E"/>
    <w:rsid w:val="004153B4"/>
    <w:rsid w:val="004163E7"/>
    <w:rsid w:val="00416A7F"/>
    <w:rsid w:val="00416FBF"/>
    <w:rsid w:val="00416FEA"/>
    <w:rsid w:val="004174C4"/>
    <w:rsid w:val="00417B66"/>
    <w:rsid w:val="0042058C"/>
    <w:rsid w:val="00421197"/>
    <w:rsid w:val="004214E3"/>
    <w:rsid w:val="00421F1E"/>
    <w:rsid w:val="00422531"/>
    <w:rsid w:val="0042287B"/>
    <w:rsid w:val="00423DFB"/>
    <w:rsid w:val="00424B47"/>
    <w:rsid w:val="00426C33"/>
    <w:rsid w:val="00427201"/>
    <w:rsid w:val="00427600"/>
    <w:rsid w:val="00427655"/>
    <w:rsid w:val="00427F67"/>
    <w:rsid w:val="00427FD2"/>
    <w:rsid w:val="00430956"/>
    <w:rsid w:val="00430A5E"/>
    <w:rsid w:val="00431AAE"/>
    <w:rsid w:val="00433A13"/>
    <w:rsid w:val="00434196"/>
    <w:rsid w:val="00434230"/>
    <w:rsid w:val="00434C35"/>
    <w:rsid w:val="00436321"/>
    <w:rsid w:val="00436EC4"/>
    <w:rsid w:val="004371C7"/>
    <w:rsid w:val="004375DE"/>
    <w:rsid w:val="004377A4"/>
    <w:rsid w:val="00437A8F"/>
    <w:rsid w:val="00437C24"/>
    <w:rsid w:val="00440872"/>
    <w:rsid w:val="00440DDE"/>
    <w:rsid w:val="0044148A"/>
    <w:rsid w:val="00441987"/>
    <w:rsid w:val="004424EF"/>
    <w:rsid w:val="00442C8F"/>
    <w:rsid w:val="00442D7A"/>
    <w:rsid w:val="004430A5"/>
    <w:rsid w:val="00443710"/>
    <w:rsid w:val="0044373D"/>
    <w:rsid w:val="00444004"/>
    <w:rsid w:val="00444E41"/>
    <w:rsid w:val="00444F3C"/>
    <w:rsid w:val="00445795"/>
    <w:rsid w:val="0044590C"/>
    <w:rsid w:val="00445C66"/>
    <w:rsid w:val="00445D66"/>
    <w:rsid w:val="004462EE"/>
    <w:rsid w:val="00446BCA"/>
    <w:rsid w:val="00450236"/>
    <w:rsid w:val="00450389"/>
    <w:rsid w:val="00450CF8"/>
    <w:rsid w:val="00451144"/>
    <w:rsid w:val="004515F1"/>
    <w:rsid w:val="00451E63"/>
    <w:rsid w:val="00451FDA"/>
    <w:rsid w:val="004526F4"/>
    <w:rsid w:val="00452A7C"/>
    <w:rsid w:val="00453B73"/>
    <w:rsid w:val="00453EE1"/>
    <w:rsid w:val="00454F5C"/>
    <w:rsid w:val="004558B5"/>
    <w:rsid w:val="00456851"/>
    <w:rsid w:val="00456C0A"/>
    <w:rsid w:val="0045735B"/>
    <w:rsid w:val="00460155"/>
    <w:rsid w:val="00461A8E"/>
    <w:rsid w:val="00463623"/>
    <w:rsid w:val="00463C10"/>
    <w:rsid w:val="00463D2B"/>
    <w:rsid w:val="00464859"/>
    <w:rsid w:val="00465500"/>
    <w:rsid w:val="00466518"/>
    <w:rsid w:val="004666E3"/>
    <w:rsid w:val="00466CF4"/>
    <w:rsid w:val="00466F77"/>
    <w:rsid w:val="00467B54"/>
    <w:rsid w:val="004714F6"/>
    <w:rsid w:val="0047152E"/>
    <w:rsid w:val="00472712"/>
    <w:rsid w:val="00472D14"/>
    <w:rsid w:val="00474562"/>
    <w:rsid w:val="00476B33"/>
    <w:rsid w:val="00476F63"/>
    <w:rsid w:val="004777F3"/>
    <w:rsid w:val="00480602"/>
    <w:rsid w:val="004834CE"/>
    <w:rsid w:val="00484972"/>
    <w:rsid w:val="00485AD9"/>
    <w:rsid w:val="00485B94"/>
    <w:rsid w:val="00486EEC"/>
    <w:rsid w:val="00487230"/>
    <w:rsid w:val="004872E4"/>
    <w:rsid w:val="00487547"/>
    <w:rsid w:val="00487932"/>
    <w:rsid w:val="00490739"/>
    <w:rsid w:val="00490E95"/>
    <w:rsid w:val="00491031"/>
    <w:rsid w:val="004911F4"/>
    <w:rsid w:val="0049126D"/>
    <w:rsid w:val="0049264B"/>
    <w:rsid w:val="00492B22"/>
    <w:rsid w:val="00493280"/>
    <w:rsid w:val="0049479C"/>
    <w:rsid w:val="004953A5"/>
    <w:rsid w:val="00495B20"/>
    <w:rsid w:val="00495CDD"/>
    <w:rsid w:val="00496025"/>
    <w:rsid w:val="0049626E"/>
    <w:rsid w:val="004963EC"/>
    <w:rsid w:val="004967F6"/>
    <w:rsid w:val="00496B8B"/>
    <w:rsid w:val="004A10A5"/>
    <w:rsid w:val="004A2314"/>
    <w:rsid w:val="004A374D"/>
    <w:rsid w:val="004A3D9A"/>
    <w:rsid w:val="004A42BD"/>
    <w:rsid w:val="004A436A"/>
    <w:rsid w:val="004A6B75"/>
    <w:rsid w:val="004A6E27"/>
    <w:rsid w:val="004A786A"/>
    <w:rsid w:val="004A7A7D"/>
    <w:rsid w:val="004A7C9B"/>
    <w:rsid w:val="004B018F"/>
    <w:rsid w:val="004B1010"/>
    <w:rsid w:val="004B1221"/>
    <w:rsid w:val="004B127B"/>
    <w:rsid w:val="004B1C5A"/>
    <w:rsid w:val="004B24CB"/>
    <w:rsid w:val="004B257F"/>
    <w:rsid w:val="004B3A2A"/>
    <w:rsid w:val="004B3FBE"/>
    <w:rsid w:val="004B4893"/>
    <w:rsid w:val="004B509D"/>
    <w:rsid w:val="004B58EC"/>
    <w:rsid w:val="004B61B8"/>
    <w:rsid w:val="004B71A3"/>
    <w:rsid w:val="004B7B05"/>
    <w:rsid w:val="004C0CFC"/>
    <w:rsid w:val="004C2F41"/>
    <w:rsid w:val="004C3B70"/>
    <w:rsid w:val="004C42AB"/>
    <w:rsid w:val="004C56D9"/>
    <w:rsid w:val="004C6317"/>
    <w:rsid w:val="004C6699"/>
    <w:rsid w:val="004C7C95"/>
    <w:rsid w:val="004C7E51"/>
    <w:rsid w:val="004D06F3"/>
    <w:rsid w:val="004D0E55"/>
    <w:rsid w:val="004D1787"/>
    <w:rsid w:val="004D27CE"/>
    <w:rsid w:val="004D3380"/>
    <w:rsid w:val="004D3C74"/>
    <w:rsid w:val="004D3C7C"/>
    <w:rsid w:val="004D41CA"/>
    <w:rsid w:val="004D458B"/>
    <w:rsid w:val="004D500F"/>
    <w:rsid w:val="004D6931"/>
    <w:rsid w:val="004D77B2"/>
    <w:rsid w:val="004E18AC"/>
    <w:rsid w:val="004E1AD8"/>
    <w:rsid w:val="004E259E"/>
    <w:rsid w:val="004E292D"/>
    <w:rsid w:val="004E3996"/>
    <w:rsid w:val="004E4144"/>
    <w:rsid w:val="004E4A51"/>
    <w:rsid w:val="004E54BE"/>
    <w:rsid w:val="004E553B"/>
    <w:rsid w:val="004E5BE0"/>
    <w:rsid w:val="004E6571"/>
    <w:rsid w:val="004E7FE1"/>
    <w:rsid w:val="004F034E"/>
    <w:rsid w:val="004F066C"/>
    <w:rsid w:val="004F15E8"/>
    <w:rsid w:val="004F180D"/>
    <w:rsid w:val="004F2AEA"/>
    <w:rsid w:val="004F2F2D"/>
    <w:rsid w:val="004F459D"/>
    <w:rsid w:val="004F5A37"/>
    <w:rsid w:val="004F5C1E"/>
    <w:rsid w:val="004F62BD"/>
    <w:rsid w:val="004F774D"/>
    <w:rsid w:val="004F7804"/>
    <w:rsid w:val="004F788C"/>
    <w:rsid w:val="004F7AAE"/>
    <w:rsid w:val="004F7D61"/>
    <w:rsid w:val="004F7EE6"/>
    <w:rsid w:val="005004D8"/>
    <w:rsid w:val="005009B3"/>
    <w:rsid w:val="00500EB6"/>
    <w:rsid w:val="00501ADB"/>
    <w:rsid w:val="00502C47"/>
    <w:rsid w:val="0050404C"/>
    <w:rsid w:val="00506C59"/>
    <w:rsid w:val="00506D95"/>
    <w:rsid w:val="005076D7"/>
    <w:rsid w:val="00507B02"/>
    <w:rsid w:val="00510951"/>
    <w:rsid w:val="00510A5C"/>
    <w:rsid w:val="00511416"/>
    <w:rsid w:val="005116AE"/>
    <w:rsid w:val="00512F0E"/>
    <w:rsid w:val="00513771"/>
    <w:rsid w:val="00513C45"/>
    <w:rsid w:val="00514C08"/>
    <w:rsid w:val="00514F4F"/>
    <w:rsid w:val="0051511D"/>
    <w:rsid w:val="0051515A"/>
    <w:rsid w:val="0051541D"/>
    <w:rsid w:val="00515BF4"/>
    <w:rsid w:val="00516557"/>
    <w:rsid w:val="005174B0"/>
    <w:rsid w:val="005231ED"/>
    <w:rsid w:val="005233D8"/>
    <w:rsid w:val="00524366"/>
    <w:rsid w:val="00524383"/>
    <w:rsid w:val="005249F1"/>
    <w:rsid w:val="00525D66"/>
    <w:rsid w:val="00530388"/>
    <w:rsid w:val="005303AF"/>
    <w:rsid w:val="00530DE1"/>
    <w:rsid w:val="00530E52"/>
    <w:rsid w:val="005326B2"/>
    <w:rsid w:val="00532F37"/>
    <w:rsid w:val="0053373C"/>
    <w:rsid w:val="00534365"/>
    <w:rsid w:val="005349F5"/>
    <w:rsid w:val="00535284"/>
    <w:rsid w:val="005359B2"/>
    <w:rsid w:val="00535A0F"/>
    <w:rsid w:val="00537235"/>
    <w:rsid w:val="00537F7B"/>
    <w:rsid w:val="005405B7"/>
    <w:rsid w:val="00541B6E"/>
    <w:rsid w:val="005434B7"/>
    <w:rsid w:val="00544E0A"/>
    <w:rsid w:val="0054591A"/>
    <w:rsid w:val="00546256"/>
    <w:rsid w:val="005479F2"/>
    <w:rsid w:val="00552428"/>
    <w:rsid w:val="00552BFF"/>
    <w:rsid w:val="0055370E"/>
    <w:rsid w:val="005538B0"/>
    <w:rsid w:val="00554CD5"/>
    <w:rsid w:val="00554F44"/>
    <w:rsid w:val="00555D43"/>
    <w:rsid w:val="005566E5"/>
    <w:rsid w:val="00560764"/>
    <w:rsid w:val="00560B89"/>
    <w:rsid w:val="00561C64"/>
    <w:rsid w:val="00561FE9"/>
    <w:rsid w:val="00565994"/>
    <w:rsid w:val="00565CE8"/>
    <w:rsid w:val="00571264"/>
    <w:rsid w:val="00571599"/>
    <w:rsid w:val="00572A05"/>
    <w:rsid w:val="00572E5B"/>
    <w:rsid w:val="00575143"/>
    <w:rsid w:val="00575FFD"/>
    <w:rsid w:val="00577169"/>
    <w:rsid w:val="00577468"/>
    <w:rsid w:val="00577C77"/>
    <w:rsid w:val="00580D78"/>
    <w:rsid w:val="00581674"/>
    <w:rsid w:val="00581AEC"/>
    <w:rsid w:val="00582E20"/>
    <w:rsid w:val="005831AB"/>
    <w:rsid w:val="00583634"/>
    <w:rsid w:val="00584A5F"/>
    <w:rsid w:val="0058544D"/>
    <w:rsid w:val="0058548C"/>
    <w:rsid w:val="00586D2B"/>
    <w:rsid w:val="00586EB7"/>
    <w:rsid w:val="00590712"/>
    <w:rsid w:val="00590A2E"/>
    <w:rsid w:val="00590F6D"/>
    <w:rsid w:val="005913BF"/>
    <w:rsid w:val="00592CF3"/>
    <w:rsid w:val="005935B5"/>
    <w:rsid w:val="00593718"/>
    <w:rsid w:val="00594E94"/>
    <w:rsid w:val="00595C84"/>
    <w:rsid w:val="0059684B"/>
    <w:rsid w:val="00596A8B"/>
    <w:rsid w:val="00597880"/>
    <w:rsid w:val="00597F12"/>
    <w:rsid w:val="005A29B0"/>
    <w:rsid w:val="005A2D6C"/>
    <w:rsid w:val="005A468E"/>
    <w:rsid w:val="005A4866"/>
    <w:rsid w:val="005A491C"/>
    <w:rsid w:val="005B0225"/>
    <w:rsid w:val="005B19B7"/>
    <w:rsid w:val="005B1C2C"/>
    <w:rsid w:val="005B1FE7"/>
    <w:rsid w:val="005B353E"/>
    <w:rsid w:val="005B393B"/>
    <w:rsid w:val="005B4489"/>
    <w:rsid w:val="005B4E00"/>
    <w:rsid w:val="005B4FB7"/>
    <w:rsid w:val="005B5857"/>
    <w:rsid w:val="005B61FF"/>
    <w:rsid w:val="005B648C"/>
    <w:rsid w:val="005B70F2"/>
    <w:rsid w:val="005B7C57"/>
    <w:rsid w:val="005B7EF9"/>
    <w:rsid w:val="005C1871"/>
    <w:rsid w:val="005C1F94"/>
    <w:rsid w:val="005C30DD"/>
    <w:rsid w:val="005C46D0"/>
    <w:rsid w:val="005C68F3"/>
    <w:rsid w:val="005C697B"/>
    <w:rsid w:val="005C719B"/>
    <w:rsid w:val="005C7E48"/>
    <w:rsid w:val="005D07F7"/>
    <w:rsid w:val="005D0856"/>
    <w:rsid w:val="005D14F5"/>
    <w:rsid w:val="005D249C"/>
    <w:rsid w:val="005D24C1"/>
    <w:rsid w:val="005D3254"/>
    <w:rsid w:val="005D3B1F"/>
    <w:rsid w:val="005D4126"/>
    <w:rsid w:val="005D4EFA"/>
    <w:rsid w:val="005D6A63"/>
    <w:rsid w:val="005D74A3"/>
    <w:rsid w:val="005D785F"/>
    <w:rsid w:val="005E0259"/>
    <w:rsid w:val="005E0780"/>
    <w:rsid w:val="005E08C7"/>
    <w:rsid w:val="005E0DA0"/>
    <w:rsid w:val="005E1B4C"/>
    <w:rsid w:val="005E1D50"/>
    <w:rsid w:val="005E2635"/>
    <w:rsid w:val="005E3A38"/>
    <w:rsid w:val="005E3A43"/>
    <w:rsid w:val="005E3F0C"/>
    <w:rsid w:val="005E6220"/>
    <w:rsid w:val="005E712E"/>
    <w:rsid w:val="005E77BE"/>
    <w:rsid w:val="005E7B82"/>
    <w:rsid w:val="005F0662"/>
    <w:rsid w:val="005F0A89"/>
    <w:rsid w:val="005F1F7E"/>
    <w:rsid w:val="005F36CC"/>
    <w:rsid w:val="005F4103"/>
    <w:rsid w:val="005F4168"/>
    <w:rsid w:val="005F4436"/>
    <w:rsid w:val="005F4DF7"/>
    <w:rsid w:val="005F6C85"/>
    <w:rsid w:val="005F6CFC"/>
    <w:rsid w:val="005F6DEF"/>
    <w:rsid w:val="006000A0"/>
    <w:rsid w:val="006011A5"/>
    <w:rsid w:val="006023B1"/>
    <w:rsid w:val="0060242A"/>
    <w:rsid w:val="0060249F"/>
    <w:rsid w:val="006027BA"/>
    <w:rsid w:val="006037CD"/>
    <w:rsid w:val="00604B14"/>
    <w:rsid w:val="00604BB5"/>
    <w:rsid w:val="00604BD0"/>
    <w:rsid w:val="00604E38"/>
    <w:rsid w:val="00605BAF"/>
    <w:rsid w:val="006063C5"/>
    <w:rsid w:val="00606E04"/>
    <w:rsid w:val="006075DB"/>
    <w:rsid w:val="006102FA"/>
    <w:rsid w:val="00610558"/>
    <w:rsid w:val="00610A4E"/>
    <w:rsid w:val="00612011"/>
    <w:rsid w:val="0061232A"/>
    <w:rsid w:val="00612DBF"/>
    <w:rsid w:val="006149BB"/>
    <w:rsid w:val="00614B3A"/>
    <w:rsid w:val="006150A0"/>
    <w:rsid w:val="0061512B"/>
    <w:rsid w:val="006152D0"/>
    <w:rsid w:val="006154C6"/>
    <w:rsid w:val="00615B42"/>
    <w:rsid w:val="006163BA"/>
    <w:rsid w:val="006170EB"/>
    <w:rsid w:val="00617B1B"/>
    <w:rsid w:val="00617D7F"/>
    <w:rsid w:val="0062059B"/>
    <w:rsid w:val="006217EF"/>
    <w:rsid w:val="00622320"/>
    <w:rsid w:val="006235ED"/>
    <w:rsid w:val="00624013"/>
    <w:rsid w:val="00625D0F"/>
    <w:rsid w:val="00626501"/>
    <w:rsid w:val="00626A08"/>
    <w:rsid w:val="00626E3C"/>
    <w:rsid w:val="00627A6C"/>
    <w:rsid w:val="00630446"/>
    <w:rsid w:val="00630CFF"/>
    <w:rsid w:val="00630F47"/>
    <w:rsid w:val="006324B7"/>
    <w:rsid w:val="0063302F"/>
    <w:rsid w:val="00633112"/>
    <w:rsid w:val="006334C9"/>
    <w:rsid w:val="00634121"/>
    <w:rsid w:val="0063505D"/>
    <w:rsid w:val="00635104"/>
    <w:rsid w:val="0063517B"/>
    <w:rsid w:val="00635A9B"/>
    <w:rsid w:val="00636461"/>
    <w:rsid w:val="0064098B"/>
    <w:rsid w:val="00640E52"/>
    <w:rsid w:val="00641145"/>
    <w:rsid w:val="0064168E"/>
    <w:rsid w:val="00641AF2"/>
    <w:rsid w:val="00641BF3"/>
    <w:rsid w:val="00641FA5"/>
    <w:rsid w:val="0064494E"/>
    <w:rsid w:val="0064602F"/>
    <w:rsid w:val="0064648D"/>
    <w:rsid w:val="006467C2"/>
    <w:rsid w:val="00647A48"/>
    <w:rsid w:val="0065027B"/>
    <w:rsid w:val="00650762"/>
    <w:rsid w:val="00650EB4"/>
    <w:rsid w:val="00651392"/>
    <w:rsid w:val="00651827"/>
    <w:rsid w:val="00651CF3"/>
    <w:rsid w:val="00653B81"/>
    <w:rsid w:val="006540D4"/>
    <w:rsid w:val="00654191"/>
    <w:rsid w:val="00654FE2"/>
    <w:rsid w:val="00657484"/>
    <w:rsid w:val="00660578"/>
    <w:rsid w:val="00660619"/>
    <w:rsid w:val="006610A3"/>
    <w:rsid w:val="006616B7"/>
    <w:rsid w:val="00661A10"/>
    <w:rsid w:val="00662DC1"/>
    <w:rsid w:val="006635EA"/>
    <w:rsid w:val="0066419C"/>
    <w:rsid w:val="00664262"/>
    <w:rsid w:val="00664BAE"/>
    <w:rsid w:val="006661C7"/>
    <w:rsid w:val="00666374"/>
    <w:rsid w:val="0066694E"/>
    <w:rsid w:val="00667B80"/>
    <w:rsid w:val="00670359"/>
    <w:rsid w:val="00670C56"/>
    <w:rsid w:val="00673A40"/>
    <w:rsid w:val="00673A9A"/>
    <w:rsid w:val="00674577"/>
    <w:rsid w:val="00674CAB"/>
    <w:rsid w:val="00675C37"/>
    <w:rsid w:val="00676BA3"/>
    <w:rsid w:val="00677585"/>
    <w:rsid w:val="00677D20"/>
    <w:rsid w:val="00677FBD"/>
    <w:rsid w:val="00680038"/>
    <w:rsid w:val="00680380"/>
    <w:rsid w:val="006803CF"/>
    <w:rsid w:val="006807A3"/>
    <w:rsid w:val="00680B01"/>
    <w:rsid w:val="006825CD"/>
    <w:rsid w:val="00682682"/>
    <w:rsid w:val="00682BA7"/>
    <w:rsid w:val="00682C4F"/>
    <w:rsid w:val="00682DD4"/>
    <w:rsid w:val="006839DA"/>
    <w:rsid w:val="006843CE"/>
    <w:rsid w:val="00684F82"/>
    <w:rsid w:val="00685B2E"/>
    <w:rsid w:val="00685C78"/>
    <w:rsid w:val="00685FC3"/>
    <w:rsid w:val="006907C2"/>
    <w:rsid w:val="00690B78"/>
    <w:rsid w:val="00693E45"/>
    <w:rsid w:val="00694E3C"/>
    <w:rsid w:val="00696A9F"/>
    <w:rsid w:val="00696B41"/>
    <w:rsid w:val="006976C9"/>
    <w:rsid w:val="00697BFA"/>
    <w:rsid w:val="006A0B6C"/>
    <w:rsid w:val="006A1042"/>
    <w:rsid w:val="006A2394"/>
    <w:rsid w:val="006A27EB"/>
    <w:rsid w:val="006A2C74"/>
    <w:rsid w:val="006A3FE7"/>
    <w:rsid w:val="006A4EEB"/>
    <w:rsid w:val="006A5C8C"/>
    <w:rsid w:val="006A7B6F"/>
    <w:rsid w:val="006B1910"/>
    <w:rsid w:val="006B21A9"/>
    <w:rsid w:val="006B2883"/>
    <w:rsid w:val="006B2B68"/>
    <w:rsid w:val="006B31E6"/>
    <w:rsid w:val="006B38F0"/>
    <w:rsid w:val="006B434B"/>
    <w:rsid w:val="006B4960"/>
    <w:rsid w:val="006B5454"/>
    <w:rsid w:val="006B5B6C"/>
    <w:rsid w:val="006B63E7"/>
    <w:rsid w:val="006C1E34"/>
    <w:rsid w:val="006C33B9"/>
    <w:rsid w:val="006C3A59"/>
    <w:rsid w:val="006C3C8E"/>
    <w:rsid w:val="006C49FD"/>
    <w:rsid w:val="006C510B"/>
    <w:rsid w:val="006C5404"/>
    <w:rsid w:val="006C5821"/>
    <w:rsid w:val="006C7108"/>
    <w:rsid w:val="006C765C"/>
    <w:rsid w:val="006D097B"/>
    <w:rsid w:val="006D281B"/>
    <w:rsid w:val="006D2FA9"/>
    <w:rsid w:val="006D3B0B"/>
    <w:rsid w:val="006D61DE"/>
    <w:rsid w:val="006D624D"/>
    <w:rsid w:val="006D6561"/>
    <w:rsid w:val="006D7669"/>
    <w:rsid w:val="006E03B9"/>
    <w:rsid w:val="006E0576"/>
    <w:rsid w:val="006E0A2B"/>
    <w:rsid w:val="006E2B13"/>
    <w:rsid w:val="006E412A"/>
    <w:rsid w:val="006E4202"/>
    <w:rsid w:val="006E4AD7"/>
    <w:rsid w:val="006E4F47"/>
    <w:rsid w:val="006E5775"/>
    <w:rsid w:val="006E5F86"/>
    <w:rsid w:val="006E70CA"/>
    <w:rsid w:val="006E78F9"/>
    <w:rsid w:val="006F0A84"/>
    <w:rsid w:val="006F0E3B"/>
    <w:rsid w:val="006F17DD"/>
    <w:rsid w:val="006F190A"/>
    <w:rsid w:val="006F3F1B"/>
    <w:rsid w:val="006F60EC"/>
    <w:rsid w:val="006F6E16"/>
    <w:rsid w:val="006F72D1"/>
    <w:rsid w:val="00700596"/>
    <w:rsid w:val="007007B2"/>
    <w:rsid w:val="007011A2"/>
    <w:rsid w:val="00701A98"/>
    <w:rsid w:val="0070355E"/>
    <w:rsid w:val="00704C83"/>
    <w:rsid w:val="007058BD"/>
    <w:rsid w:val="0070594C"/>
    <w:rsid w:val="00706B05"/>
    <w:rsid w:val="00707521"/>
    <w:rsid w:val="00711F5F"/>
    <w:rsid w:val="00712A30"/>
    <w:rsid w:val="00712CFC"/>
    <w:rsid w:val="00712FE5"/>
    <w:rsid w:val="00713730"/>
    <w:rsid w:val="007138F6"/>
    <w:rsid w:val="00713BBC"/>
    <w:rsid w:val="00715863"/>
    <w:rsid w:val="007172AF"/>
    <w:rsid w:val="00717C1B"/>
    <w:rsid w:val="00720E7A"/>
    <w:rsid w:val="007220D4"/>
    <w:rsid w:val="00722205"/>
    <w:rsid w:val="007226D9"/>
    <w:rsid w:val="00722F66"/>
    <w:rsid w:val="0072343E"/>
    <w:rsid w:val="00723A46"/>
    <w:rsid w:val="0072405D"/>
    <w:rsid w:val="00724E08"/>
    <w:rsid w:val="0072530A"/>
    <w:rsid w:val="0072579F"/>
    <w:rsid w:val="007261E3"/>
    <w:rsid w:val="007263E3"/>
    <w:rsid w:val="00727063"/>
    <w:rsid w:val="0072775E"/>
    <w:rsid w:val="0072783B"/>
    <w:rsid w:val="00730CB9"/>
    <w:rsid w:val="00731937"/>
    <w:rsid w:val="00731E48"/>
    <w:rsid w:val="007326C2"/>
    <w:rsid w:val="007332C1"/>
    <w:rsid w:val="00733D16"/>
    <w:rsid w:val="0073405D"/>
    <w:rsid w:val="00734ADD"/>
    <w:rsid w:val="0073536E"/>
    <w:rsid w:val="0073710F"/>
    <w:rsid w:val="007374CD"/>
    <w:rsid w:val="00737CF1"/>
    <w:rsid w:val="00737E3A"/>
    <w:rsid w:val="007428DD"/>
    <w:rsid w:val="007432A7"/>
    <w:rsid w:val="007457C7"/>
    <w:rsid w:val="00745BC7"/>
    <w:rsid w:val="00745CD6"/>
    <w:rsid w:val="00745E02"/>
    <w:rsid w:val="00746F7F"/>
    <w:rsid w:val="00747C05"/>
    <w:rsid w:val="007502AD"/>
    <w:rsid w:val="00750DC9"/>
    <w:rsid w:val="0075216A"/>
    <w:rsid w:val="007523DB"/>
    <w:rsid w:val="00752A17"/>
    <w:rsid w:val="00754249"/>
    <w:rsid w:val="007544D3"/>
    <w:rsid w:val="00754C6F"/>
    <w:rsid w:val="00754C7D"/>
    <w:rsid w:val="00755ECB"/>
    <w:rsid w:val="00756150"/>
    <w:rsid w:val="00756934"/>
    <w:rsid w:val="00760102"/>
    <w:rsid w:val="00760BB7"/>
    <w:rsid w:val="00760F48"/>
    <w:rsid w:val="007614B8"/>
    <w:rsid w:val="0076354E"/>
    <w:rsid w:val="00763A63"/>
    <w:rsid w:val="007647A9"/>
    <w:rsid w:val="00764EC7"/>
    <w:rsid w:val="007668E8"/>
    <w:rsid w:val="00767985"/>
    <w:rsid w:val="00770C05"/>
    <w:rsid w:val="00771E02"/>
    <w:rsid w:val="0077220C"/>
    <w:rsid w:val="0077256D"/>
    <w:rsid w:val="00772740"/>
    <w:rsid w:val="00773063"/>
    <w:rsid w:val="0077397A"/>
    <w:rsid w:val="00773AB5"/>
    <w:rsid w:val="00773B6E"/>
    <w:rsid w:val="00775FF4"/>
    <w:rsid w:val="007766C0"/>
    <w:rsid w:val="00776F03"/>
    <w:rsid w:val="007803BD"/>
    <w:rsid w:val="00781569"/>
    <w:rsid w:val="00781702"/>
    <w:rsid w:val="00782586"/>
    <w:rsid w:val="00782B62"/>
    <w:rsid w:val="007835CA"/>
    <w:rsid w:val="00783D16"/>
    <w:rsid w:val="00783D9F"/>
    <w:rsid w:val="00784125"/>
    <w:rsid w:val="007853DE"/>
    <w:rsid w:val="007862EA"/>
    <w:rsid w:val="00786BAB"/>
    <w:rsid w:val="00787AD7"/>
    <w:rsid w:val="0079026A"/>
    <w:rsid w:val="00790F91"/>
    <w:rsid w:val="0079288F"/>
    <w:rsid w:val="007938DB"/>
    <w:rsid w:val="007948B0"/>
    <w:rsid w:val="007950CD"/>
    <w:rsid w:val="007954A9"/>
    <w:rsid w:val="0079586A"/>
    <w:rsid w:val="007959CF"/>
    <w:rsid w:val="00795FDB"/>
    <w:rsid w:val="007965FA"/>
    <w:rsid w:val="0079662D"/>
    <w:rsid w:val="007970E7"/>
    <w:rsid w:val="007A011B"/>
    <w:rsid w:val="007A01DC"/>
    <w:rsid w:val="007A1809"/>
    <w:rsid w:val="007A20AC"/>
    <w:rsid w:val="007A2DB8"/>
    <w:rsid w:val="007A2E5D"/>
    <w:rsid w:val="007A34C3"/>
    <w:rsid w:val="007A463E"/>
    <w:rsid w:val="007A6E9D"/>
    <w:rsid w:val="007A738A"/>
    <w:rsid w:val="007A7F45"/>
    <w:rsid w:val="007B05DE"/>
    <w:rsid w:val="007B08A1"/>
    <w:rsid w:val="007B1553"/>
    <w:rsid w:val="007B34EA"/>
    <w:rsid w:val="007B3A91"/>
    <w:rsid w:val="007B3C50"/>
    <w:rsid w:val="007B4A40"/>
    <w:rsid w:val="007B4B35"/>
    <w:rsid w:val="007B4E61"/>
    <w:rsid w:val="007B729E"/>
    <w:rsid w:val="007B7812"/>
    <w:rsid w:val="007B79D4"/>
    <w:rsid w:val="007C0F2A"/>
    <w:rsid w:val="007C12DC"/>
    <w:rsid w:val="007C176B"/>
    <w:rsid w:val="007C1C8C"/>
    <w:rsid w:val="007C1E62"/>
    <w:rsid w:val="007C2347"/>
    <w:rsid w:val="007C339D"/>
    <w:rsid w:val="007C3A7D"/>
    <w:rsid w:val="007C3B51"/>
    <w:rsid w:val="007C435C"/>
    <w:rsid w:val="007C528B"/>
    <w:rsid w:val="007C556C"/>
    <w:rsid w:val="007C5D2B"/>
    <w:rsid w:val="007C651B"/>
    <w:rsid w:val="007C7196"/>
    <w:rsid w:val="007C73F4"/>
    <w:rsid w:val="007C7D9D"/>
    <w:rsid w:val="007C7E92"/>
    <w:rsid w:val="007D0103"/>
    <w:rsid w:val="007D18A6"/>
    <w:rsid w:val="007D20FD"/>
    <w:rsid w:val="007D248B"/>
    <w:rsid w:val="007D2848"/>
    <w:rsid w:val="007D3414"/>
    <w:rsid w:val="007D35C6"/>
    <w:rsid w:val="007D3C7C"/>
    <w:rsid w:val="007D3F2A"/>
    <w:rsid w:val="007D42EE"/>
    <w:rsid w:val="007D432C"/>
    <w:rsid w:val="007D4351"/>
    <w:rsid w:val="007D4D91"/>
    <w:rsid w:val="007D5CBA"/>
    <w:rsid w:val="007D7393"/>
    <w:rsid w:val="007E02DB"/>
    <w:rsid w:val="007E09B5"/>
    <w:rsid w:val="007E1203"/>
    <w:rsid w:val="007E2C49"/>
    <w:rsid w:val="007E4B78"/>
    <w:rsid w:val="007E4D67"/>
    <w:rsid w:val="007E51AA"/>
    <w:rsid w:val="007E5D17"/>
    <w:rsid w:val="007E5E05"/>
    <w:rsid w:val="007F1388"/>
    <w:rsid w:val="007F2184"/>
    <w:rsid w:val="007F2677"/>
    <w:rsid w:val="007F2940"/>
    <w:rsid w:val="007F34DC"/>
    <w:rsid w:val="007F358C"/>
    <w:rsid w:val="007F36A4"/>
    <w:rsid w:val="007F3BF1"/>
    <w:rsid w:val="007F448D"/>
    <w:rsid w:val="007F4883"/>
    <w:rsid w:val="007F6BDF"/>
    <w:rsid w:val="007F6C5E"/>
    <w:rsid w:val="007F7D12"/>
    <w:rsid w:val="008007A4"/>
    <w:rsid w:val="00801361"/>
    <w:rsid w:val="00801383"/>
    <w:rsid w:val="00801662"/>
    <w:rsid w:val="00802300"/>
    <w:rsid w:val="0080259D"/>
    <w:rsid w:val="008025C2"/>
    <w:rsid w:val="00802A55"/>
    <w:rsid w:val="00803AC4"/>
    <w:rsid w:val="00803CC0"/>
    <w:rsid w:val="00804492"/>
    <w:rsid w:val="008051AD"/>
    <w:rsid w:val="00805587"/>
    <w:rsid w:val="00805668"/>
    <w:rsid w:val="00805FEF"/>
    <w:rsid w:val="00806338"/>
    <w:rsid w:val="008069B6"/>
    <w:rsid w:val="00806CB9"/>
    <w:rsid w:val="008109A1"/>
    <w:rsid w:val="00810CA1"/>
    <w:rsid w:val="00810DF6"/>
    <w:rsid w:val="0081355A"/>
    <w:rsid w:val="008135F3"/>
    <w:rsid w:val="00813AEA"/>
    <w:rsid w:val="0081451A"/>
    <w:rsid w:val="0081452F"/>
    <w:rsid w:val="00815030"/>
    <w:rsid w:val="00817067"/>
    <w:rsid w:val="008209F7"/>
    <w:rsid w:val="00820A55"/>
    <w:rsid w:val="0082109F"/>
    <w:rsid w:val="0082271B"/>
    <w:rsid w:val="0082271E"/>
    <w:rsid w:val="00823058"/>
    <w:rsid w:val="008235F0"/>
    <w:rsid w:val="008235F3"/>
    <w:rsid w:val="008239BC"/>
    <w:rsid w:val="00824B8E"/>
    <w:rsid w:val="008251F3"/>
    <w:rsid w:val="008256AE"/>
    <w:rsid w:val="00830C49"/>
    <w:rsid w:val="00832348"/>
    <w:rsid w:val="00833666"/>
    <w:rsid w:val="00834E19"/>
    <w:rsid w:val="008356F8"/>
    <w:rsid w:val="008378FC"/>
    <w:rsid w:val="008400FF"/>
    <w:rsid w:val="00841245"/>
    <w:rsid w:val="008413F2"/>
    <w:rsid w:val="00841868"/>
    <w:rsid w:val="00841E51"/>
    <w:rsid w:val="00843335"/>
    <w:rsid w:val="00843968"/>
    <w:rsid w:val="00843C6F"/>
    <w:rsid w:val="008463DE"/>
    <w:rsid w:val="00846D5C"/>
    <w:rsid w:val="00850979"/>
    <w:rsid w:val="008509BB"/>
    <w:rsid w:val="0085117D"/>
    <w:rsid w:val="00851CD3"/>
    <w:rsid w:val="00852104"/>
    <w:rsid w:val="00852EA7"/>
    <w:rsid w:val="008531BA"/>
    <w:rsid w:val="00853647"/>
    <w:rsid w:val="0085387F"/>
    <w:rsid w:val="00853939"/>
    <w:rsid w:val="00854F57"/>
    <w:rsid w:val="0085550C"/>
    <w:rsid w:val="00855A14"/>
    <w:rsid w:val="00856C1D"/>
    <w:rsid w:val="00857003"/>
    <w:rsid w:val="008579F1"/>
    <w:rsid w:val="0086034E"/>
    <w:rsid w:val="00860471"/>
    <w:rsid w:val="00860670"/>
    <w:rsid w:val="00860A24"/>
    <w:rsid w:val="00862181"/>
    <w:rsid w:val="00863914"/>
    <w:rsid w:val="008648D5"/>
    <w:rsid w:val="00865CE8"/>
    <w:rsid w:val="0086666E"/>
    <w:rsid w:val="008671E5"/>
    <w:rsid w:val="00867EA2"/>
    <w:rsid w:val="00870C7E"/>
    <w:rsid w:val="00870DDC"/>
    <w:rsid w:val="00870DFF"/>
    <w:rsid w:val="0087200B"/>
    <w:rsid w:val="0087258B"/>
    <w:rsid w:val="008736C6"/>
    <w:rsid w:val="00874A54"/>
    <w:rsid w:val="00875F95"/>
    <w:rsid w:val="0087673E"/>
    <w:rsid w:val="00876D74"/>
    <w:rsid w:val="00877EA7"/>
    <w:rsid w:val="00880230"/>
    <w:rsid w:val="00881D9B"/>
    <w:rsid w:val="00882792"/>
    <w:rsid w:val="00883DE7"/>
    <w:rsid w:val="00884690"/>
    <w:rsid w:val="00886E27"/>
    <w:rsid w:val="008876AD"/>
    <w:rsid w:val="00887AC1"/>
    <w:rsid w:val="008905AA"/>
    <w:rsid w:val="00890E67"/>
    <w:rsid w:val="00891106"/>
    <w:rsid w:val="00891ECA"/>
    <w:rsid w:val="008932E3"/>
    <w:rsid w:val="008936D1"/>
    <w:rsid w:val="00893782"/>
    <w:rsid w:val="008942BC"/>
    <w:rsid w:val="00894486"/>
    <w:rsid w:val="008946A4"/>
    <w:rsid w:val="008948A8"/>
    <w:rsid w:val="0089541C"/>
    <w:rsid w:val="00895EE1"/>
    <w:rsid w:val="008963D7"/>
    <w:rsid w:val="00896819"/>
    <w:rsid w:val="00896C6B"/>
    <w:rsid w:val="00896DE5"/>
    <w:rsid w:val="0089715F"/>
    <w:rsid w:val="00897722"/>
    <w:rsid w:val="008A030F"/>
    <w:rsid w:val="008A143D"/>
    <w:rsid w:val="008A1A72"/>
    <w:rsid w:val="008A2145"/>
    <w:rsid w:val="008A35A8"/>
    <w:rsid w:val="008A3CB3"/>
    <w:rsid w:val="008A3DAB"/>
    <w:rsid w:val="008A541C"/>
    <w:rsid w:val="008A5A44"/>
    <w:rsid w:val="008A62F9"/>
    <w:rsid w:val="008A6514"/>
    <w:rsid w:val="008B079E"/>
    <w:rsid w:val="008B0B08"/>
    <w:rsid w:val="008B14FD"/>
    <w:rsid w:val="008B1E3F"/>
    <w:rsid w:val="008B3683"/>
    <w:rsid w:val="008B5125"/>
    <w:rsid w:val="008B6A3C"/>
    <w:rsid w:val="008B6B54"/>
    <w:rsid w:val="008B76EC"/>
    <w:rsid w:val="008C0035"/>
    <w:rsid w:val="008C01D0"/>
    <w:rsid w:val="008C06E5"/>
    <w:rsid w:val="008C134F"/>
    <w:rsid w:val="008C14F7"/>
    <w:rsid w:val="008C1F64"/>
    <w:rsid w:val="008C1FDB"/>
    <w:rsid w:val="008C22A1"/>
    <w:rsid w:val="008C22F5"/>
    <w:rsid w:val="008C29A7"/>
    <w:rsid w:val="008C2F48"/>
    <w:rsid w:val="008C3257"/>
    <w:rsid w:val="008C32B0"/>
    <w:rsid w:val="008C3A29"/>
    <w:rsid w:val="008C3E9D"/>
    <w:rsid w:val="008C521E"/>
    <w:rsid w:val="008C64B6"/>
    <w:rsid w:val="008C7DEF"/>
    <w:rsid w:val="008D1090"/>
    <w:rsid w:val="008D113B"/>
    <w:rsid w:val="008D38FE"/>
    <w:rsid w:val="008D3F5E"/>
    <w:rsid w:val="008D4A1B"/>
    <w:rsid w:val="008D4BB7"/>
    <w:rsid w:val="008D63DD"/>
    <w:rsid w:val="008D69B6"/>
    <w:rsid w:val="008D6DCE"/>
    <w:rsid w:val="008D7EA4"/>
    <w:rsid w:val="008E036E"/>
    <w:rsid w:val="008E0DEC"/>
    <w:rsid w:val="008E12A9"/>
    <w:rsid w:val="008E416F"/>
    <w:rsid w:val="008E4F98"/>
    <w:rsid w:val="008E6913"/>
    <w:rsid w:val="008E71BC"/>
    <w:rsid w:val="008E742D"/>
    <w:rsid w:val="008E79E5"/>
    <w:rsid w:val="008E7C2F"/>
    <w:rsid w:val="008E7E09"/>
    <w:rsid w:val="008F03F5"/>
    <w:rsid w:val="008F221F"/>
    <w:rsid w:val="008F2356"/>
    <w:rsid w:val="008F294B"/>
    <w:rsid w:val="008F2F2D"/>
    <w:rsid w:val="008F3DF7"/>
    <w:rsid w:val="008F452A"/>
    <w:rsid w:val="008F471C"/>
    <w:rsid w:val="008F4A76"/>
    <w:rsid w:val="008F5F54"/>
    <w:rsid w:val="008F6D7D"/>
    <w:rsid w:val="009003DA"/>
    <w:rsid w:val="00900917"/>
    <w:rsid w:val="00901A5A"/>
    <w:rsid w:val="00903A42"/>
    <w:rsid w:val="00905B2D"/>
    <w:rsid w:val="00906647"/>
    <w:rsid w:val="00911711"/>
    <w:rsid w:val="00911C85"/>
    <w:rsid w:val="0091233D"/>
    <w:rsid w:val="00912B98"/>
    <w:rsid w:val="00915BDB"/>
    <w:rsid w:val="00916FCC"/>
    <w:rsid w:val="00917BBD"/>
    <w:rsid w:val="00920123"/>
    <w:rsid w:val="00922B65"/>
    <w:rsid w:val="00922BBC"/>
    <w:rsid w:val="00922C6C"/>
    <w:rsid w:val="00923AB0"/>
    <w:rsid w:val="00924476"/>
    <w:rsid w:val="0092515C"/>
    <w:rsid w:val="00925F78"/>
    <w:rsid w:val="00926B35"/>
    <w:rsid w:val="00926D4D"/>
    <w:rsid w:val="0092711E"/>
    <w:rsid w:val="0092718C"/>
    <w:rsid w:val="00927BC5"/>
    <w:rsid w:val="009303BA"/>
    <w:rsid w:val="00931BC8"/>
    <w:rsid w:val="00931FA2"/>
    <w:rsid w:val="0093214F"/>
    <w:rsid w:val="00932782"/>
    <w:rsid w:val="00933243"/>
    <w:rsid w:val="009339BD"/>
    <w:rsid w:val="009340E8"/>
    <w:rsid w:val="00934633"/>
    <w:rsid w:val="00934891"/>
    <w:rsid w:val="00934F08"/>
    <w:rsid w:val="009351D3"/>
    <w:rsid w:val="00936B40"/>
    <w:rsid w:val="00940E81"/>
    <w:rsid w:val="00941072"/>
    <w:rsid w:val="009415B7"/>
    <w:rsid w:val="00941A3A"/>
    <w:rsid w:val="009436F5"/>
    <w:rsid w:val="0094436B"/>
    <w:rsid w:val="00944480"/>
    <w:rsid w:val="00944FA5"/>
    <w:rsid w:val="009454E1"/>
    <w:rsid w:val="00947031"/>
    <w:rsid w:val="00947D8C"/>
    <w:rsid w:val="00951B80"/>
    <w:rsid w:val="00951CA1"/>
    <w:rsid w:val="00952573"/>
    <w:rsid w:val="009525A7"/>
    <w:rsid w:val="009532C4"/>
    <w:rsid w:val="00953871"/>
    <w:rsid w:val="00953B91"/>
    <w:rsid w:val="00954531"/>
    <w:rsid w:val="009547DF"/>
    <w:rsid w:val="00954890"/>
    <w:rsid w:val="00954F69"/>
    <w:rsid w:val="00955297"/>
    <w:rsid w:val="00955381"/>
    <w:rsid w:val="00955A18"/>
    <w:rsid w:val="009568C2"/>
    <w:rsid w:val="0096049C"/>
    <w:rsid w:val="009615CD"/>
    <w:rsid w:val="009620A8"/>
    <w:rsid w:val="00962D48"/>
    <w:rsid w:val="00963883"/>
    <w:rsid w:val="00963DF3"/>
    <w:rsid w:val="00963E30"/>
    <w:rsid w:val="00964281"/>
    <w:rsid w:val="0096439A"/>
    <w:rsid w:val="00964794"/>
    <w:rsid w:val="00965A5B"/>
    <w:rsid w:val="00965B29"/>
    <w:rsid w:val="00965C68"/>
    <w:rsid w:val="0096665A"/>
    <w:rsid w:val="00966BFD"/>
    <w:rsid w:val="00967887"/>
    <w:rsid w:val="00970360"/>
    <w:rsid w:val="00970AE8"/>
    <w:rsid w:val="00970B26"/>
    <w:rsid w:val="00972153"/>
    <w:rsid w:val="0097355C"/>
    <w:rsid w:val="009739B9"/>
    <w:rsid w:val="009740FA"/>
    <w:rsid w:val="00974790"/>
    <w:rsid w:val="0097696C"/>
    <w:rsid w:val="00977D08"/>
    <w:rsid w:val="00980712"/>
    <w:rsid w:val="0098108F"/>
    <w:rsid w:val="0098138E"/>
    <w:rsid w:val="0098238E"/>
    <w:rsid w:val="00984513"/>
    <w:rsid w:val="0099054B"/>
    <w:rsid w:val="00990704"/>
    <w:rsid w:val="00991108"/>
    <w:rsid w:val="00991207"/>
    <w:rsid w:val="0099147C"/>
    <w:rsid w:val="009914A0"/>
    <w:rsid w:val="00992B4B"/>
    <w:rsid w:val="00993AB9"/>
    <w:rsid w:val="00993C40"/>
    <w:rsid w:val="00993C56"/>
    <w:rsid w:val="0099464C"/>
    <w:rsid w:val="00994A06"/>
    <w:rsid w:val="0099592E"/>
    <w:rsid w:val="009967AE"/>
    <w:rsid w:val="00996F97"/>
    <w:rsid w:val="00997A21"/>
    <w:rsid w:val="00997ADC"/>
    <w:rsid w:val="009A0300"/>
    <w:rsid w:val="009A08C5"/>
    <w:rsid w:val="009A0D2E"/>
    <w:rsid w:val="009A11EB"/>
    <w:rsid w:val="009A1252"/>
    <w:rsid w:val="009A1336"/>
    <w:rsid w:val="009A19A0"/>
    <w:rsid w:val="009A1A84"/>
    <w:rsid w:val="009A1B75"/>
    <w:rsid w:val="009A27A4"/>
    <w:rsid w:val="009A27F3"/>
    <w:rsid w:val="009A3315"/>
    <w:rsid w:val="009A3593"/>
    <w:rsid w:val="009A435F"/>
    <w:rsid w:val="009A44C4"/>
    <w:rsid w:val="009A54CA"/>
    <w:rsid w:val="009A5736"/>
    <w:rsid w:val="009A66F0"/>
    <w:rsid w:val="009A683E"/>
    <w:rsid w:val="009A6BCC"/>
    <w:rsid w:val="009A6E69"/>
    <w:rsid w:val="009A6F77"/>
    <w:rsid w:val="009A6FBB"/>
    <w:rsid w:val="009B0174"/>
    <w:rsid w:val="009B0209"/>
    <w:rsid w:val="009B0D2D"/>
    <w:rsid w:val="009B0F0E"/>
    <w:rsid w:val="009B13B2"/>
    <w:rsid w:val="009B273C"/>
    <w:rsid w:val="009B2D2C"/>
    <w:rsid w:val="009B2E9B"/>
    <w:rsid w:val="009B2EC9"/>
    <w:rsid w:val="009B42DF"/>
    <w:rsid w:val="009B44CB"/>
    <w:rsid w:val="009B45C5"/>
    <w:rsid w:val="009B4E4C"/>
    <w:rsid w:val="009B4EF1"/>
    <w:rsid w:val="009B5530"/>
    <w:rsid w:val="009B5857"/>
    <w:rsid w:val="009C044D"/>
    <w:rsid w:val="009C08AE"/>
    <w:rsid w:val="009C0C5E"/>
    <w:rsid w:val="009C174B"/>
    <w:rsid w:val="009C1A67"/>
    <w:rsid w:val="009C24BA"/>
    <w:rsid w:val="009C2642"/>
    <w:rsid w:val="009C49B6"/>
    <w:rsid w:val="009C49BA"/>
    <w:rsid w:val="009C5293"/>
    <w:rsid w:val="009C62C5"/>
    <w:rsid w:val="009C6D5D"/>
    <w:rsid w:val="009C7C87"/>
    <w:rsid w:val="009D0B09"/>
    <w:rsid w:val="009D1326"/>
    <w:rsid w:val="009D18BD"/>
    <w:rsid w:val="009D20A3"/>
    <w:rsid w:val="009D35A8"/>
    <w:rsid w:val="009D561D"/>
    <w:rsid w:val="009D6D07"/>
    <w:rsid w:val="009D76B1"/>
    <w:rsid w:val="009E148F"/>
    <w:rsid w:val="009E195D"/>
    <w:rsid w:val="009E21B1"/>
    <w:rsid w:val="009E34A0"/>
    <w:rsid w:val="009E354A"/>
    <w:rsid w:val="009E3DA6"/>
    <w:rsid w:val="009E3F88"/>
    <w:rsid w:val="009E5D25"/>
    <w:rsid w:val="009E602A"/>
    <w:rsid w:val="009E6135"/>
    <w:rsid w:val="009E624D"/>
    <w:rsid w:val="009E7FC8"/>
    <w:rsid w:val="009F00F1"/>
    <w:rsid w:val="009F1CCB"/>
    <w:rsid w:val="009F2CD8"/>
    <w:rsid w:val="009F3134"/>
    <w:rsid w:val="009F3136"/>
    <w:rsid w:val="009F31C9"/>
    <w:rsid w:val="009F3C17"/>
    <w:rsid w:val="009F5977"/>
    <w:rsid w:val="009F6C9D"/>
    <w:rsid w:val="009F778A"/>
    <w:rsid w:val="00A01AB4"/>
    <w:rsid w:val="00A02C7C"/>
    <w:rsid w:val="00A06151"/>
    <w:rsid w:val="00A061C6"/>
    <w:rsid w:val="00A10FA7"/>
    <w:rsid w:val="00A10FB3"/>
    <w:rsid w:val="00A1161E"/>
    <w:rsid w:val="00A1511D"/>
    <w:rsid w:val="00A15A6D"/>
    <w:rsid w:val="00A16C6A"/>
    <w:rsid w:val="00A16EAA"/>
    <w:rsid w:val="00A172EB"/>
    <w:rsid w:val="00A20BA3"/>
    <w:rsid w:val="00A21468"/>
    <w:rsid w:val="00A2181D"/>
    <w:rsid w:val="00A2242A"/>
    <w:rsid w:val="00A23443"/>
    <w:rsid w:val="00A23ADD"/>
    <w:rsid w:val="00A24362"/>
    <w:rsid w:val="00A25E3C"/>
    <w:rsid w:val="00A26D87"/>
    <w:rsid w:val="00A273B7"/>
    <w:rsid w:val="00A3046A"/>
    <w:rsid w:val="00A3060C"/>
    <w:rsid w:val="00A31567"/>
    <w:rsid w:val="00A31909"/>
    <w:rsid w:val="00A330E0"/>
    <w:rsid w:val="00A34DB7"/>
    <w:rsid w:val="00A34F73"/>
    <w:rsid w:val="00A35CE3"/>
    <w:rsid w:val="00A36275"/>
    <w:rsid w:val="00A365FC"/>
    <w:rsid w:val="00A37DB8"/>
    <w:rsid w:val="00A40B03"/>
    <w:rsid w:val="00A41623"/>
    <w:rsid w:val="00A41B4B"/>
    <w:rsid w:val="00A42781"/>
    <w:rsid w:val="00A437FE"/>
    <w:rsid w:val="00A44CE6"/>
    <w:rsid w:val="00A45FFC"/>
    <w:rsid w:val="00A46C50"/>
    <w:rsid w:val="00A4712A"/>
    <w:rsid w:val="00A476C3"/>
    <w:rsid w:val="00A47799"/>
    <w:rsid w:val="00A52223"/>
    <w:rsid w:val="00A54B15"/>
    <w:rsid w:val="00A55476"/>
    <w:rsid w:val="00A56638"/>
    <w:rsid w:val="00A56CF1"/>
    <w:rsid w:val="00A57A9B"/>
    <w:rsid w:val="00A57B26"/>
    <w:rsid w:val="00A605F3"/>
    <w:rsid w:val="00A6062F"/>
    <w:rsid w:val="00A60E78"/>
    <w:rsid w:val="00A634F5"/>
    <w:rsid w:val="00A650F1"/>
    <w:rsid w:val="00A652A1"/>
    <w:rsid w:val="00A66077"/>
    <w:rsid w:val="00A66754"/>
    <w:rsid w:val="00A66952"/>
    <w:rsid w:val="00A66A69"/>
    <w:rsid w:val="00A67EB2"/>
    <w:rsid w:val="00A70344"/>
    <w:rsid w:val="00A71173"/>
    <w:rsid w:val="00A713B6"/>
    <w:rsid w:val="00A71961"/>
    <w:rsid w:val="00A71C3F"/>
    <w:rsid w:val="00A7388F"/>
    <w:rsid w:val="00A739A0"/>
    <w:rsid w:val="00A73E90"/>
    <w:rsid w:val="00A74459"/>
    <w:rsid w:val="00A74508"/>
    <w:rsid w:val="00A75A8E"/>
    <w:rsid w:val="00A77691"/>
    <w:rsid w:val="00A77CB7"/>
    <w:rsid w:val="00A80A8D"/>
    <w:rsid w:val="00A81A5C"/>
    <w:rsid w:val="00A81EFB"/>
    <w:rsid w:val="00A8202B"/>
    <w:rsid w:val="00A82796"/>
    <w:rsid w:val="00A833A2"/>
    <w:rsid w:val="00A83E2B"/>
    <w:rsid w:val="00A84CEB"/>
    <w:rsid w:val="00A85B47"/>
    <w:rsid w:val="00A85D8C"/>
    <w:rsid w:val="00A85E3B"/>
    <w:rsid w:val="00A86FAA"/>
    <w:rsid w:val="00A90011"/>
    <w:rsid w:val="00A91163"/>
    <w:rsid w:val="00A91AE4"/>
    <w:rsid w:val="00A94472"/>
    <w:rsid w:val="00A94A13"/>
    <w:rsid w:val="00A958F7"/>
    <w:rsid w:val="00A95F8A"/>
    <w:rsid w:val="00A960EA"/>
    <w:rsid w:val="00A9688C"/>
    <w:rsid w:val="00A97645"/>
    <w:rsid w:val="00A97CA3"/>
    <w:rsid w:val="00AA2CB3"/>
    <w:rsid w:val="00AA306B"/>
    <w:rsid w:val="00AA3372"/>
    <w:rsid w:val="00AA4F58"/>
    <w:rsid w:val="00AA5348"/>
    <w:rsid w:val="00AA536E"/>
    <w:rsid w:val="00AA548E"/>
    <w:rsid w:val="00AA69DE"/>
    <w:rsid w:val="00AA6D04"/>
    <w:rsid w:val="00AA78C5"/>
    <w:rsid w:val="00AB0B79"/>
    <w:rsid w:val="00AB0C18"/>
    <w:rsid w:val="00AB14BA"/>
    <w:rsid w:val="00AB2CB3"/>
    <w:rsid w:val="00AB2FEE"/>
    <w:rsid w:val="00AB38DF"/>
    <w:rsid w:val="00AB43A2"/>
    <w:rsid w:val="00AB451C"/>
    <w:rsid w:val="00AB479D"/>
    <w:rsid w:val="00AB7793"/>
    <w:rsid w:val="00AB7BA0"/>
    <w:rsid w:val="00AB7D87"/>
    <w:rsid w:val="00AC112A"/>
    <w:rsid w:val="00AC2A4A"/>
    <w:rsid w:val="00AC2BF0"/>
    <w:rsid w:val="00AC2EF7"/>
    <w:rsid w:val="00AC30DE"/>
    <w:rsid w:val="00AC3835"/>
    <w:rsid w:val="00AC4286"/>
    <w:rsid w:val="00AC499E"/>
    <w:rsid w:val="00AC53B9"/>
    <w:rsid w:val="00AC5659"/>
    <w:rsid w:val="00AD1B24"/>
    <w:rsid w:val="00AD1DC1"/>
    <w:rsid w:val="00AD2A3F"/>
    <w:rsid w:val="00AD3049"/>
    <w:rsid w:val="00AD4618"/>
    <w:rsid w:val="00AD4A5B"/>
    <w:rsid w:val="00AD566A"/>
    <w:rsid w:val="00AD57D0"/>
    <w:rsid w:val="00AD6C1C"/>
    <w:rsid w:val="00AD6F08"/>
    <w:rsid w:val="00AD75C4"/>
    <w:rsid w:val="00AD78CD"/>
    <w:rsid w:val="00AE011A"/>
    <w:rsid w:val="00AE16C4"/>
    <w:rsid w:val="00AE1735"/>
    <w:rsid w:val="00AE1A1B"/>
    <w:rsid w:val="00AE1B91"/>
    <w:rsid w:val="00AE1DB5"/>
    <w:rsid w:val="00AE1FE9"/>
    <w:rsid w:val="00AE323C"/>
    <w:rsid w:val="00AE3268"/>
    <w:rsid w:val="00AE3916"/>
    <w:rsid w:val="00AE3E22"/>
    <w:rsid w:val="00AE44C4"/>
    <w:rsid w:val="00AE4697"/>
    <w:rsid w:val="00AE47BC"/>
    <w:rsid w:val="00AE4F1B"/>
    <w:rsid w:val="00AE5002"/>
    <w:rsid w:val="00AE655E"/>
    <w:rsid w:val="00AE69D0"/>
    <w:rsid w:val="00AE7885"/>
    <w:rsid w:val="00AF012F"/>
    <w:rsid w:val="00AF0896"/>
    <w:rsid w:val="00AF0C07"/>
    <w:rsid w:val="00AF131F"/>
    <w:rsid w:val="00AF135F"/>
    <w:rsid w:val="00AF2300"/>
    <w:rsid w:val="00AF43E8"/>
    <w:rsid w:val="00AF50F5"/>
    <w:rsid w:val="00AF5163"/>
    <w:rsid w:val="00AF57A0"/>
    <w:rsid w:val="00AF5E59"/>
    <w:rsid w:val="00AF6164"/>
    <w:rsid w:val="00AF6B1D"/>
    <w:rsid w:val="00AF6BBE"/>
    <w:rsid w:val="00AF7099"/>
    <w:rsid w:val="00AF7183"/>
    <w:rsid w:val="00AF793B"/>
    <w:rsid w:val="00B0151F"/>
    <w:rsid w:val="00B01534"/>
    <w:rsid w:val="00B0185D"/>
    <w:rsid w:val="00B01DFD"/>
    <w:rsid w:val="00B0342E"/>
    <w:rsid w:val="00B03ADC"/>
    <w:rsid w:val="00B03EC6"/>
    <w:rsid w:val="00B04EA1"/>
    <w:rsid w:val="00B05206"/>
    <w:rsid w:val="00B056F7"/>
    <w:rsid w:val="00B0647E"/>
    <w:rsid w:val="00B06DC1"/>
    <w:rsid w:val="00B07FB7"/>
    <w:rsid w:val="00B10749"/>
    <w:rsid w:val="00B11490"/>
    <w:rsid w:val="00B11901"/>
    <w:rsid w:val="00B1284E"/>
    <w:rsid w:val="00B158F1"/>
    <w:rsid w:val="00B1597C"/>
    <w:rsid w:val="00B16259"/>
    <w:rsid w:val="00B2131A"/>
    <w:rsid w:val="00B218AF"/>
    <w:rsid w:val="00B22789"/>
    <w:rsid w:val="00B239BE"/>
    <w:rsid w:val="00B242E7"/>
    <w:rsid w:val="00B24A96"/>
    <w:rsid w:val="00B24BB9"/>
    <w:rsid w:val="00B25444"/>
    <w:rsid w:val="00B256B9"/>
    <w:rsid w:val="00B25857"/>
    <w:rsid w:val="00B26B16"/>
    <w:rsid w:val="00B26BA2"/>
    <w:rsid w:val="00B27689"/>
    <w:rsid w:val="00B301BF"/>
    <w:rsid w:val="00B31C43"/>
    <w:rsid w:val="00B31F49"/>
    <w:rsid w:val="00B32610"/>
    <w:rsid w:val="00B33207"/>
    <w:rsid w:val="00B336D9"/>
    <w:rsid w:val="00B33B76"/>
    <w:rsid w:val="00B33D6A"/>
    <w:rsid w:val="00B34377"/>
    <w:rsid w:val="00B362A7"/>
    <w:rsid w:val="00B37327"/>
    <w:rsid w:val="00B37614"/>
    <w:rsid w:val="00B40E37"/>
    <w:rsid w:val="00B4104B"/>
    <w:rsid w:val="00B42120"/>
    <w:rsid w:val="00B42D8A"/>
    <w:rsid w:val="00B431A3"/>
    <w:rsid w:val="00B436BA"/>
    <w:rsid w:val="00B43D03"/>
    <w:rsid w:val="00B43DA2"/>
    <w:rsid w:val="00B445DE"/>
    <w:rsid w:val="00B534EA"/>
    <w:rsid w:val="00B541C7"/>
    <w:rsid w:val="00B54C7A"/>
    <w:rsid w:val="00B54C9E"/>
    <w:rsid w:val="00B5678D"/>
    <w:rsid w:val="00B57626"/>
    <w:rsid w:val="00B60F85"/>
    <w:rsid w:val="00B63B40"/>
    <w:rsid w:val="00B65BA4"/>
    <w:rsid w:val="00B6686B"/>
    <w:rsid w:val="00B70703"/>
    <w:rsid w:val="00B70A61"/>
    <w:rsid w:val="00B713A1"/>
    <w:rsid w:val="00B717C4"/>
    <w:rsid w:val="00B72FB3"/>
    <w:rsid w:val="00B73698"/>
    <w:rsid w:val="00B75467"/>
    <w:rsid w:val="00B75E58"/>
    <w:rsid w:val="00B75E79"/>
    <w:rsid w:val="00B766ED"/>
    <w:rsid w:val="00B77BE0"/>
    <w:rsid w:val="00B8053C"/>
    <w:rsid w:val="00B811D4"/>
    <w:rsid w:val="00B8144C"/>
    <w:rsid w:val="00B82583"/>
    <w:rsid w:val="00B83203"/>
    <w:rsid w:val="00B832F5"/>
    <w:rsid w:val="00B8368E"/>
    <w:rsid w:val="00B8373A"/>
    <w:rsid w:val="00B83EBB"/>
    <w:rsid w:val="00B83F3D"/>
    <w:rsid w:val="00B848D4"/>
    <w:rsid w:val="00B84ACB"/>
    <w:rsid w:val="00B86280"/>
    <w:rsid w:val="00B86D1D"/>
    <w:rsid w:val="00B86F18"/>
    <w:rsid w:val="00B93952"/>
    <w:rsid w:val="00B93C14"/>
    <w:rsid w:val="00B93D87"/>
    <w:rsid w:val="00B93E5C"/>
    <w:rsid w:val="00B95ACC"/>
    <w:rsid w:val="00B967C9"/>
    <w:rsid w:val="00B96F42"/>
    <w:rsid w:val="00B97171"/>
    <w:rsid w:val="00B97FE7"/>
    <w:rsid w:val="00BA009C"/>
    <w:rsid w:val="00BA12C6"/>
    <w:rsid w:val="00BA18CD"/>
    <w:rsid w:val="00BA3704"/>
    <w:rsid w:val="00BA3FCB"/>
    <w:rsid w:val="00BA4524"/>
    <w:rsid w:val="00BA5507"/>
    <w:rsid w:val="00BA5536"/>
    <w:rsid w:val="00BA5BD8"/>
    <w:rsid w:val="00BA6269"/>
    <w:rsid w:val="00BA68A2"/>
    <w:rsid w:val="00BA68D8"/>
    <w:rsid w:val="00BA6DAB"/>
    <w:rsid w:val="00BA78BA"/>
    <w:rsid w:val="00BA7BC1"/>
    <w:rsid w:val="00BA7D7D"/>
    <w:rsid w:val="00BB0150"/>
    <w:rsid w:val="00BB0F72"/>
    <w:rsid w:val="00BB1203"/>
    <w:rsid w:val="00BB2B79"/>
    <w:rsid w:val="00BB2C2A"/>
    <w:rsid w:val="00BB2E8E"/>
    <w:rsid w:val="00BB2FAC"/>
    <w:rsid w:val="00BB3760"/>
    <w:rsid w:val="00BB3F23"/>
    <w:rsid w:val="00BB4191"/>
    <w:rsid w:val="00BB457B"/>
    <w:rsid w:val="00BB4C32"/>
    <w:rsid w:val="00BB4E72"/>
    <w:rsid w:val="00BB4EB5"/>
    <w:rsid w:val="00BB5409"/>
    <w:rsid w:val="00BB63BA"/>
    <w:rsid w:val="00BC0D10"/>
    <w:rsid w:val="00BC1773"/>
    <w:rsid w:val="00BC1BFE"/>
    <w:rsid w:val="00BC1C8A"/>
    <w:rsid w:val="00BC58EC"/>
    <w:rsid w:val="00BC5D3C"/>
    <w:rsid w:val="00BC5ED9"/>
    <w:rsid w:val="00BC6F7E"/>
    <w:rsid w:val="00BC6FDA"/>
    <w:rsid w:val="00BC77EE"/>
    <w:rsid w:val="00BC789B"/>
    <w:rsid w:val="00BC7964"/>
    <w:rsid w:val="00BD07B1"/>
    <w:rsid w:val="00BD1115"/>
    <w:rsid w:val="00BD2F7B"/>
    <w:rsid w:val="00BD3498"/>
    <w:rsid w:val="00BD42B4"/>
    <w:rsid w:val="00BD5852"/>
    <w:rsid w:val="00BD5EF1"/>
    <w:rsid w:val="00BD69E2"/>
    <w:rsid w:val="00BE0FEB"/>
    <w:rsid w:val="00BE16C2"/>
    <w:rsid w:val="00BE32E0"/>
    <w:rsid w:val="00BE3431"/>
    <w:rsid w:val="00BE3531"/>
    <w:rsid w:val="00BE383C"/>
    <w:rsid w:val="00BE4153"/>
    <w:rsid w:val="00BE5CC1"/>
    <w:rsid w:val="00BE6AB3"/>
    <w:rsid w:val="00BE6D11"/>
    <w:rsid w:val="00BE72AC"/>
    <w:rsid w:val="00BE788E"/>
    <w:rsid w:val="00BE7A37"/>
    <w:rsid w:val="00BF1ADF"/>
    <w:rsid w:val="00BF1E04"/>
    <w:rsid w:val="00BF41C1"/>
    <w:rsid w:val="00BF423F"/>
    <w:rsid w:val="00BF4B11"/>
    <w:rsid w:val="00BF5761"/>
    <w:rsid w:val="00BF5944"/>
    <w:rsid w:val="00BF5B98"/>
    <w:rsid w:val="00BF5D14"/>
    <w:rsid w:val="00BF7867"/>
    <w:rsid w:val="00BF7BBF"/>
    <w:rsid w:val="00C010BD"/>
    <w:rsid w:val="00C03FB3"/>
    <w:rsid w:val="00C05909"/>
    <w:rsid w:val="00C059B8"/>
    <w:rsid w:val="00C0676F"/>
    <w:rsid w:val="00C06CC3"/>
    <w:rsid w:val="00C078F0"/>
    <w:rsid w:val="00C07F50"/>
    <w:rsid w:val="00C124C4"/>
    <w:rsid w:val="00C13C4B"/>
    <w:rsid w:val="00C13E7E"/>
    <w:rsid w:val="00C1471C"/>
    <w:rsid w:val="00C150C8"/>
    <w:rsid w:val="00C15122"/>
    <w:rsid w:val="00C15396"/>
    <w:rsid w:val="00C15640"/>
    <w:rsid w:val="00C15754"/>
    <w:rsid w:val="00C157FC"/>
    <w:rsid w:val="00C15F38"/>
    <w:rsid w:val="00C16D87"/>
    <w:rsid w:val="00C20055"/>
    <w:rsid w:val="00C20FC2"/>
    <w:rsid w:val="00C234FF"/>
    <w:rsid w:val="00C23AB7"/>
    <w:rsid w:val="00C23BAB"/>
    <w:rsid w:val="00C249A1"/>
    <w:rsid w:val="00C25494"/>
    <w:rsid w:val="00C259EC"/>
    <w:rsid w:val="00C26487"/>
    <w:rsid w:val="00C265F7"/>
    <w:rsid w:val="00C26C75"/>
    <w:rsid w:val="00C2701F"/>
    <w:rsid w:val="00C30765"/>
    <w:rsid w:val="00C31854"/>
    <w:rsid w:val="00C329B4"/>
    <w:rsid w:val="00C32CA3"/>
    <w:rsid w:val="00C3540D"/>
    <w:rsid w:val="00C357AE"/>
    <w:rsid w:val="00C358C5"/>
    <w:rsid w:val="00C3598F"/>
    <w:rsid w:val="00C36BF0"/>
    <w:rsid w:val="00C36C71"/>
    <w:rsid w:val="00C37176"/>
    <w:rsid w:val="00C41448"/>
    <w:rsid w:val="00C41FE9"/>
    <w:rsid w:val="00C42190"/>
    <w:rsid w:val="00C423F9"/>
    <w:rsid w:val="00C427C1"/>
    <w:rsid w:val="00C42BE1"/>
    <w:rsid w:val="00C43525"/>
    <w:rsid w:val="00C4503E"/>
    <w:rsid w:val="00C458E8"/>
    <w:rsid w:val="00C463FE"/>
    <w:rsid w:val="00C4644F"/>
    <w:rsid w:val="00C464BE"/>
    <w:rsid w:val="00C46E5F"/>
    <w:rsid w:val="00C5003B"/>
    <w:rsid w:val="00C5090F"/>
    <w:rsid w:val="00C51134"/>
    <w:rsid w:val="00C51230"/>
    <w:rsid w:val="00C515BD"/>
    <w:rsid w:val="00C53489"/>
    <w:rsid w:val="00C55E4D"/>
    <w:rsid w:val="00C56055"/>
    <w:rsid w:val="00C563F0"/>
    <w:rsid w:val="00C574C4"/>
    <w:rsid w:val="00C574E1"/>
    <w:rsid w:val="00C575B6"/>
    <w:rsid w:val="00C606F6"/>
    <w:rsid w:val="00C60E2A"/>
    <w:rsid w:val="00C611F5"/>
    <w:rsid w:val="00C613DA"/>
    <w:rsid w:val="00C6152D"/>
    <w:rsid w:val="00C61CCB"/>
    <w:rsid w:val="00C626EF"/>
    <w:rsid w:val="00C6355C"/>
    <w:rsid w:val="00C65503"/>
    <w:rsid w:val="00C6616D"/>
    <w:rsid w:val="00C664B6"/>
    <w:rsid w:val="00C67647"/>
    <w:rsid w:val="00C70571"/>
    <w:rsid w:val="00C728FA"/>
    <w:rsid w:val="00C7430D"/>
    <w:rsid w:val="00C74E8D"/>
    <w:rsid w:val="00C75367"/>
    <w:rsid w:val="00C76224"/>
    <w:rsid w:val="00C773DB"/>
    <w:rsid w:val="00C775D3"/>
    <w:rsid w:val="00C776CA"/>
    <w:rsid w:val="00C779ED"/>
    <w:rsid w:val="00C77A8D"/>
    <w:rsid w:val="00C77EA4"/>
    <w:rsid w:val="00C8226A"/>
    <w:rsid w:val="00C842F7"/>
    <w:rsid w:val="00C84937"/>
    <w:rsid w:val="00C84BAB"/>
    <w:rsid w:val="00C84C43"/>
    <w:rsid w:val="00C84DD6"/>
    <w:rsid w:val="00C85357"/>
    <w:rsid w:val="00C85503"/>
    <w:rsid w:val="00C8605A"/>
    <w:rsid w:val="00C902E4"/>
    <w:rsid w:val="00C904C8"/>
    <w:rsid w:val="00C916F6"/>
    <w:rsid w:val="00C91975"/>
    <w:rsid w:val="00C92122"/>
    <w:rsid w:val="00C92A8E"/>
    <w:rsid w:val="00C94224"/>
    <w:rsid w:val="00C94491"/>
    <w:rsid w:val="00C94651"/>
    <w:rsid w:val="00C947E3"/>
    <w:rsid w:val="00C969B1"/>
    <w:rsid w:val="00C96E93"/>
    <w:rsid w:val="00C9782E"/>
    <w:rsid w:val="00CA3730"/>
    <w:rsid w:val="00CA38E1"/>
    <w:rsid w:val="00CA3BC6"/>
    <w:rsid w:val="00CA6EE3"/>
    <w:rsid w:val="00CA6F6F"/>
    <w:rsid w:val="00CA7103"/>
    <w:rsid w:val="00CA7C39"/>
    <w:rsid w:val="00CB094F"/>
    <w:rsid w:val="00CB18C9"/>
    <w:rsid w:val="00CB3A2E"/>
    <w:rsid w:val="00CB3ECF"/>
    <w:rsid w:val="00CB4B9F"/>
    <w:rsid w:val="00CB4FA8"/>
    <w:rsid w:val="00CB6EF2"/>
    <w:rsid w:val="00CB7134"/>
    <w:rsid w:val="00CB7F05"/>
    <w:rsid w:val="00CC08FE"/>
    <w:rsid w:val="00CC09D6"/>
    <w:rsid w:val="00CC16E1"/>
    <w:rsid w:val="00CC2550"/>
    <w:rsid w:val="00CC2CAF"/>
    <w:rsid w:val="00CC3DA0"/>
    <w:rsid w:val="00CC4172"/>
    <w:rsid w:val="00CC58E1"/>
    <w:rsid w:val="00CC5E96"/>
    <w:rsid w:val="00CC63E5"/>
    <w:rsid w:val="00CC6CDF"/>
    <w:rsid w:val="00CC71A6"/>
    <w:rsid w:val="00CC7BB1"/>
    <w:rsid w:val="00CC7E38"/>
    <w:rsid w:val="00CC7EDB"/>
    <w:rsid w:val="00CD1FC2"/>
    <w:rsid w:val="00CD2E1B"/>
    <w:rsid w:val="00CD33C3"/>
    <w:rsid w:val="00CD3A76"/>
    <w:rsid w:val="00CD5FEA"/>
    <w:rsid w:val="00CD7238"/>
    <w:rsid w:val="00CE03F6"/>
    <w:rsid w:val="00CE055A"/>
    <w:rsid w:val="00CE305E"/>
    <w:rsid w:val="00CE30A3"/>
    <w:rsid w:val="00CE38D9"/>
    <w:rsid w:val="00CE4787"/>
    <w:rsid w:val="00CE4AF8"/>
    <w:rsid w:val="00CE5101"/>
    <w:rsid w:val="00CE5708"/>
    <w:rsid w:val="00CE58A0"/>
    <w:rsid w:val="00CE5964"/>
    <w:rsid w:val="00CE6D27"/>
    <w:rsid w:val="00CF16C4"/>
    <w:rsid w:val="00CF202F"/>
    <w:rsid w:val="00CF368B"/>
    <w:rsid w:val="00CF3BF9"/>
    <w:rsid w:val="00CF4C89"/>
    <w:rsid w:val="00CF5987"/>
    <w:rsid w:val="00CF61A6"/>
    <w:rsid w:val="00CF770A"/>
    <w:rsid w:val="00D005BB"/>
    <w:rsid w:val="00D00C61"/>
    <w:rsid w:val="00D025B3"/>
    <w:rsid w:val="00D03A17"/>
    <w:rsid w:val="00D03E89"/>
    <w:rsid w:val="00D057EB"/>
    <w:rsid w:val="00D07684"/>
    <w:rsid w:val="00D0780F"/>
    <w:rsid w:val="00D07BAE"/>
    <w:rsid w:val="00D10E69"/>
    <w:rsid w:val="00D1229E"/>
    <w:rsid w:val="00D125C8"/>
    <w:rsid w:val="00D1419F"/>
    <w:rsid w:val="00D143C1"/>
    <w:rsid w:val="00D14865"/>
    <w:rsid w:val="00D155B8"/>
    <w:rsid w:val="00D15900"/>
    <w:rsid w:val="00D20895"/>
    <w:rsid w:val="00D20C50"/>
    <w:rsid w:val="00D22142"/>
    <w:rsid w:val="00D224D4"/>
    <w:rsid w:val="00D22D94"/>
    <w:rsid w:val="00D2317D"/>
    <w:rsid w:val="00D23966"/>
    <w:rsid w:val="00D239CC"/>
    <w:rsid w:val="00D23ACF"/>
    <w:rsid w:val="00D24B60"/>
    <w:rsid w:val="00D2511D"/>
    <w:rsid w:val="00D25979"/>
    <w:rsid w:val="00D26CB9"/>
    <w:rsid w:val="00D27911"/>
    <w:rsid w:val="00D31884"/>
    <w:rsid w:val="00D31CBF"/>
    <w:rsid w:val="00D3242B"/>
    <w:rsid w:val="00D33073"/>
    <w:rsid w:val="00D34A2A"/>
    <w:rsid w:val="00D35289"/>
    <w:rsid w:val="00D37228"/>
    <w:rsid w:val="00D376BE"/>
    <w:rsid w:val="00D37AAB"/>
    <w:rsid w:val="00D40D25"/>
    <w:rsid w:val="00D42E59"/>
    <w:rsid w:val="00D431B7"/>
    <w:rsid w:val="00D43BE2"/>
    <w:rsid w:val="00D442DE"/>
    <w:rsid w:val="00D44434"/>
    <w:rsid w:val="00D446E2"/>
    <w:rsid w:val="00D4627B"/>
    <w:rsid w:val="00D46CB9"/>
    <w:rsid w:val="00D47097"/>
    <w:rsid w:val="00D5019F"/>
    <w:rsid w:val="00D50546"/>
    <w:rsid w:val="00D50C63"/>
    <w:rsid w:val="00D50FD7"/>
    <w:rsid w:val="00D52082"/>
    <w:rsid w:val="00D5701C"/>
    <w:rsid w:val="00D5702D"/>
    <w:rsid w:val="00D60744"/>
    <w:rsid w:val="00D60E50"/>
    <w:rsid w:val="00D613C5"/>
    <w:rsid w:val="00D61940"/>
    <w:rsid w:val="00D61B09"/>
    <w:rsid w:val="00D61C40"/>
    <w:rsid w:val="00D61F0D"/>
    <w:rsid w:val="00D620DB"/>
    <w:rsid w:val="00D6248A"/>
    <w:rsid w:val="00D638D6"/>
    <w:rsid w:val="00D6577B"/>
    <w:rsid w:val="00D65902"/>
    <w:rsid w:val="00D65B13"/>
    <w:rsid w:val="00D66083"/>
    <w:rsid w:val="00D660CA"/>
    <w:rsid w:val="00D6616C"/>
    <w:rsid w:val="00D6649F"/>
    <w:rsid w:val="00D70300"/>
    <w:rsid w:val="00D704B5"/>
    <w:rsid w:val="00D72298"/>
    <w:rsid w:val="00D73FC7"/>
    <w:rsid w:val="00D74BFF"/>
    <w:rsid w:val="00D74CBD"/>
    <w:rsid w:val="00D757CF"/>
    <w:rsid w:val="00D767E4"/>
    <w:rsid w:val="00D77748"/>
    <w:rsid w:val="00D77E48"/>
    <w:rsid w:val="00D812E8"/>
    <w:rsid w:val="00D8143F"/>
    <w:rsid w:val="00D8168B"/>
    <w:rsid w:val="00D81B66"/>
    <w:rsid w:val="00D81F83"/>
    <w:rsid w:val="00D82680"/>
    <w:rsid w:val="00D82BB6"/>
    <w:rsid w:val="00D83BFB"/>
    <w:rsid w:val="00D847AB"/>
    <w:rsid w:val="00D86D1F"/>
    <w:rsid w:val="00D8761D"/>
    <w:rsid w:val="00D90DC5"/>
    <w:rsid w:val="00D9120C"/>
    <w:rsid w:val="00D914AF"/>
    <w:rsid w:val="00D92C3E"/>
    <w:rsid w:val="00D93326"/>
    <w:rsid w:val="00D934B2"/>
    <w:rsid w:val="00D94FFD"/>
    <w:rsid w:val="00D97083"/>
    <w:rsid w:val="00D975CD"/>
    <w:rsid w:val="00DA006A"/>
    <w:rsid w:val="00DA08D3"/>
    <w:rsid w:val="00DA0DB3"/>
    <w:rsid w:val="00DA354A"/>
    <w:rsid w:val="00DA3E8A"/>
    <w:rsid w:val="00DA4B1A"/>
    <w:rsid w:val="00DA6432"/>
    <w:rsid w:val="00DA75EE"/>
    <w:rsid w:val="00DA7B5B"/>
    <w:rsid w:val="00DB18C9"/>
    <w:rsid w:val="00DB3864"/>
    <w:rsid w:val="00DB416D"/>
    <w:rsid w:val="00DB41D4"/>
    <w:rsid w:val="00DB4713"/>
    <w:rsid w:val="00DB4A16"/>
    <w:rsid w:val="00DB7400"/>
    <w:rsid w:val="00DB7924"/>
    <w:rsid w:val="00DB7C4E"/>
    <w:rsid w:val="00DC05CF"/>
    <w:rsid w:val="00DC1492"/>
    <w:rsid w:val="00DC1FC0"/>
    <w:rsid w:val="00DC256B"/>
    <w:rsid w:val="00DC26B1"/>
    <w:rsid w:val="00DC291E"/>
    <w:rsid w:val="00DC2BC6"/>
    <w:rsid w:val="00DC3088"/>
    <w:rsid w:val="00DC5268"/>
    <w:rsid w:val="00DC69E9"/>
    <w:rsid w:val="00DC6D28"/>
    <w:rsid w:val="00DC736A"/>
    <w:rsid w:val="00DC7665"/>
    <w:rsid w:val="00DD0930"/>
    <w:rsid w:val="00DD1378"/>
    <w:rsid w:val="00DD14B9"/>
    <w:rsid w:val="00DD20C2"/>
    <w:rsid w:val="00DD21DD"/>
    <w:rsid w:val="00DD22CE"/>
    <w:rsid w:val="00DD26BA"/>
    <w:rsid w:val="00DD2909"/>
    <w:rsid w:val="00DD4458"/>
    <w:rsid w:val="00DD6161"/>
    <w:rsid w:val="00DD6630"/>
    <w:rsid w:val="00DD6D19"/>
    <w:rsid w:val="00DD73E8"/>
    <w:rsid w:val="00DD7909"/>
    <w:rsid w:val="00DE028D"/>
    <w:rsid w:val="00DE0AF1"/>
    <w:rsid w:val="00DE17B0"/>
    <w:rsid w:val="00DE1AD7"/>
    <w:rsid w:val="00DE2331"/>
    <w:rsid w:val="00DE235C"/>
    <w:rsid w:val="00DE2484"/>
    <w:rsid w:val="00DE266C"/>
    <w:rsid w:val="00DE2AEA"/>
    <w:rsid w:val="00DE2C78"/>
    <w:rsid w:val="00DE2D38"/>
    <w:rsid w:val="00DE2FD7"/>
    <w:rsid w:val="00DE35EB"/>
    <w:rsid w:val="00DE4F19"/>
    <w:rsid w:val="00DE5045"/>
    <w:rsid w:val="00DE57BF"/>
    <w:rsid w:val="00DE5C58"/>
    <w:rsid w:val="00DE5FE3"/>
    <w:rsid w:val="00DE6377"/>
    <w:rsid w:val="00DE7A71"/>
    <w:rsid w:val="00DE7C85"/>
    <w:rsid w:val="00DF1E47"/>
    <w:rsid w:val="00DF1EAE"/>
    <w:rsid w:val="00DF1F93"/>
    <w:rsid w:val="00DF2421"/>
    <w:rsid w:val="00DF31E1"/>
    <w:rsid w:val="00DF3266"/>
    <w:rsid w:val="00DF34D5"/>
    <w:rsid w:val="00DF406C"/>
    <w:rsid w:val="00DF416F"/>
    <w:rsid w:val="00DF4D3C"/>
    <w:rsid w:val="00DF4F22"/>
    <w:rsid w:val="00DF5042"/>
    <w:rsid w:val="00DF6724"/>
    <w:rsid w:val="00DF6A3C"/>
    <w:rsid w:val="00DF6C31"/>
    <w:rsid w:val="00DF6CF8"/>
    <w:rsid w:val="00DF79A3"/>
    <w:rsid w:val="00E00AC3"/>
    <w:rsid w:val="00E01552"/>
    <w:rsid w:val="00E01E03"/>
    <w:rsid w:val="00E0262A"/>
    <w:rsid w:val="00E04918"/>
    <w:rsid w:val="00E04AAE"/>
    <w:rsid w:val="00E06487"/>
    <w:rsid w:val="00E066B5"/>
    <w:rsid w:val="00E115D4"/>
    <w:rsid w:val="00E11D6A"/>
    <w:rsid w:val="00E130B1"/>
    <w:rsid w:val="00E134EC"/>
    <w:rsid w:val="00E13728"/>
    <w:rsid w:val="00E1388D"/>
    <w:rsid w:val="00E13E9E"/>
    <w:rsid w:val="00E14541"/>
    <w:rsid w:val="00E1482A"/>
    <w:rsid w:val="00E14844"/>
    <w:rsid w:val="00E15A8D"/>
    <w:rsid w:val="00E15AEC"/>
    <w:rsid w:val="00E15D75"/>
    <w:rsid w:val="00E16473"/>
    <w:rsid w:val="00E16E31"/>
    <w:rsid w:val="00E17C89"/>
    <w:rsid w:val="00E201B4"/>
    <w:rsid w:val="00E20B2E"/>
    <w:rsid w:val="00E21813"/>
    <w:rsid w:val="00E2224D"/>
    <w:rsid w:val="00E229FE"/>
    <w:rsid w:val="00E233B6"/>
    <w:rsid w:val="00E238B2"/>
    <w:rsid w:val="00E23959"/>
    <w:rsid w:val="00E2426C"/>
    <w:rsid w:val="00E25DBE"/>
    <w:rsid w:val="00E25EC6"/>
    <w:rsid w:val="00E2675D"/>
    <w:rsid w:val="00E26E9D"/>
    <w:rsid w:val="00E30EC5"/>
    <w:rsid w:val="00E3134C"/>
    <w:rsid w:val="00E31FB6"/>
    <w:rsid w:val="00E328E6"/>
    <w:rsid w:val="00E32E28"/>
    <w:rsid w:val="00E33272"/>
    <w:rsid w:val="00E33945"/>
    <w:rsid w:val="00E34DEE"/>
    <w:rsid w:val="00E354B8"/>
    <w:rsid w:val="00E35F0F"/>
    <w:rsid w:val="00E371D4"/>
    <w:rsid w:val="00E378FB"/>
    <w:rsid w:val="00E4038D"/>
    <w:rsid w:val="00E403BC"/>
    <w:rsid w:val="00E410D2"/>
    <w:rsid w:val="00E41A9E"/>
    <w:rsid w:val="00E41EC2"/>
    <w:rsid w:val="00E420F4"/>
    <w:rsid w:val="00E43639"/>
    <w:rsid w:val="00E4419B"/>
    <w:rsid w:val="00E44B39"/>
    <w:rsid w:val="00E45F4C"/>
    <w:rsid w:val="00E46746"/>
    <w:rsid w:val="00E46B37"/>
    <w:rsid w:val="00E4755F"/>
    <w:rsid w:val="00E47790"/>
    <w:rsid w:val="00E50983"/>
    <w:rsid w:val="00E51428"/>
    <w:rsid w:val="00E514BC"/>
    <w:rsid w:val="00E52149"/>
    <w:rsid w:val="00E52D3B"/>
    <w:rsid w:val="00E52D5D"/>
    <w:rsid w:val="00E533B4"/>
    <w:rsid w:val="00E54272"/>
    <w:rsid w:val="00E54A4E"/>
    <w:rsid w:val="00E550C0"/>
    <w:rsid w:val="00E55790"/>
    <w:rsid w:val="00E55F5B"/>
    <w:rsid w:val="00E5622D"/>
    <w:rsid w:val="00E57AAF"/>
    <w:rsid w:val="00E57DF2"/>
    <w:rsid w:val="00E61AB4"/>
    <w:rsid w:val="00E62513"/>
    <w:rsid w:val="00E63886"/>
    <w:rsid w:val="00E63ED0"/>
    <w:rsid w:val="00E645C1"/>
    <w:rsid w:val="00E64F17"/>
    <w:rsid w:val="00E654D2"/>
    <w:rsid w:val="00E65789"/>
    <w:rsid w:val="00E657D7"/>
    <w:rsid w:val="00E7036B"/>
    <w:rsid w:val="00E71349"/>
    <w:rsid w:val="00E71CBB"/>
    <w:rsid w:val="00E72F2B"/>
    <w:rsid w:val="00E735F3"/>
    <w:rsid w:val="00E73E5B"/>
    <w:rsid w:val="00E76FD2"/>
    <w:rsid w:val="00E811BA"/>
    <w:rsid w:val="00E82581"/>
    <w:rsid w:val="00E82C57"/>
    <w:rsid w:val="00E8317A"/>
    <w:rsid w:val="00E834D9"/>
    <w:rsid w:val="00E848CE"/>
    <w:rsid w:val="00E8575F"/>
    <w:rsid w:val="00E85966"/>
    <w:rsid w:val="00E860C6"/>
    <w:rsid w:val="00E86637"/>
    <w:rsid w:val="00E91C69"/>
    <w:rsid w:val="00E91F8F"/>
    <w:rsid w:val="00E92451"/>
    <w:rsid w:val="00E9331C"/>
    <w:rsid w:val="00E93F9F"/>
    <w:rsid w:val="00E94488"/>
    <w:rsid w:val="00E948AE"/>
    <w:rsid w:val="00E950A3"/>
    <w:rsid w:val="00E966A6"/>
    <w:rsid w:val="00E97941"/>
    <w:rsid w:val="00EA104C"/>
    <w:rsid w:val="00EA1617"/>
    <w:rsid w:val="00EA17E3"/>
    <w:rsid w:val="00EA3BBD"/>
    <w:rsid w:val="00EA3BCA"/>
    <w:rsid w:val="00EA4142"/>
    <w:rsid w:val="00EA7DA4"/>
    <w:rsid w:val="00EB081F"/>
    <w:rsid w:val="00EB0E4D"/>
    <w:rsid w:val="00EB0EAC"/>
    <w:rsid w:val="00EB0F1A"/>
    <w:rsid w:val="00EB24E3"/>
    <w:rsid w:val="00EB2623"/>
    <w:rsid w:val="00EB27B1"/>
    <w:rsid w:val="00EB42B8"/>
    <w:rsid w:val="00EB48E1"/>
    <w:rsid w:val="00EB4CE6"/>
    <w:rsid w:val="00EB50AA"/>
    <w:rsid w:val="00EB593F"/>
    <w:rsid w:val="00EB60F6"/>
    <w:rsid w:val="00EB6605"/>
    <w:rsid w:val="00EB6EEB"/>
    <w:rsid w:val="00EB76A5"/>
    <w:rsid w:val="00EB7DC9"/>
    <w:rsid w:val="00EC08B4"/>
    <w:rsid w:val="00EC12AF"/>
    <w:rsid w:val="00EC1783"/>
    <w:rsid w:val="00EC1A0B"/>
    <w:rsid w:val="00EC1A8E"/>
    <w:rsid w:val="00EC2536"/>
    <w:rsid w:val="00EC2C78"/>
    <w:rsid w:val="00EC4523"/>
    <w:rsid w:val="00EC49AA"/>
    <w:rsid w:val="00EC4C5B"/>
    <w:rsid w:val="00ED0865"/>
    <w:rsid w:val="00ED0872"/>
    <w:rsid w:val="00ED0E67"/>
    <w:rsid w:val="00ED137E"/>
    <w:rsid w:val="00ED174B"/>
    <w:rsid w:val="00ED2392"/>
    <w:rsid w:val="00ED4E2E"/>
    <w:rsid w:val="00ED4F65"/>
    <w:rsid w:val="00ED5CA8"/>
    <w:rsid w:val="00ED6441"/>
    <w:rsid w:val="00ED6F1B"/>
    <w:rsid w:val="00ED7501"/>
    <w:rsid w:val="00ED7BE9"/>
    <w:rsid w:val="00EE0A03"/>
    <w:rsid w:val="00EE13D6"/>
    <w:rsid w:val="00EE144D"/>
    <w:rsid w:val="00EE223B"/>
    <w:rsid w:val="00EE26B3"/>
    <w:rsid w:val="00EE5071"/>
    <w:rsid w:val="00EE57F9"/>
    <w:rsid w:val="00EE5956"/>
    <w:rsid w:val="00EE5BDD"/>
    <w:rsid w:val="00EE6543"/>
    <w:rsid w:val="00EE7A1E"/>
    <w:rsid w:val="00EF0D99"/>
    <w:rsid w:val="00EF21E6"/>
    <w:rsid w:val="00EF23D2"/>
    <w:rsid w:val="00EF2454"/>
    <w:rsid w:val="00EF2AA3"/>
    <w:rsid w:val="00EF3017"/>
    <w:rsid w:val="00EF340A"/>
    <w:rsid w:val="00EF3420"/>
    <w:rsid w:val="00EF4AF3"/>
    <w:rsid w:val="00EF5B2D"/>
    <w:rsid w:val="00EF5FF7"/>
    <w:rsid w:val="00EF6888"/>
    <w:rsid w:val="00F0002F"/>
    <w:rsid w:val="00F00CB6"/>
    <w:rsid w:val="00F04493"/>
    <w:rsid w:val="00F058C6"/>
    <w:rsid w:val="00F05E4E"/>
    <w:rsid w:val="00F061B4"/>
    <w:rsid w:val="00F069D7"/>
    <w:rsid w:val="00F074C1"/>
    <w:rsid w:val="00F078E5"/>
    <w:rsid w:val="00F100D3"/>
    <w:rsid w:val="00F10DC5"/>
    <w:rsid w:val="00F10F5C"/>
    <w:rsid w:val="00F11423"/>
    <w:rsid w:val="00F120F2"/>
    <w:rsid w:val="00F12896"/>
    <w:rsid w:val="00F12AFC"/>
    <w:rsid w:val="00F12B3D"/>
    <w:rsid w:val="00F13B30"/>
    <w:rsid w:val="00F13B60"/>
    <w:rsid w:val="00F14DA8"/>
    <w:rsid w:val="00F14F72"/>
    <w:rsid w:val="00F15E14"/>
    <w:rsid w:val="00F15E9C"/>
    <w:rsid w:val="00F20A6C"/>
    <w:rsid w:val="00F21559"/>
    <w:rsid w:val="00F220AE"/>
    <w:rsid w:val="00F223CD"/>
    <w:rsid w:val="00F22565"/>
    <w:rsid w:val="00F23373"/>
    <w:rsid w:val="00F2362F"/>
    <w:rsid w:val="00F256D1"/>
    <w:rsid w:val="00F25C26"/>
    <w:rsid w:val="00F27743"/>
    <w:rsid w:val="00F27EE0"/>
    <w:rsid w:val="00F3012B"/>
    <w:rsid w:val="00F30D72"/>
    <w:rsid w:val="00F31190"/>
    <w:rsid w:val="00F314C2"/>
    <w:rsid w:val="00F3349E"/>
    <w:rsid w:val="00F34340"/>
    <w:rsid w:val="00F34F97"/>
    <w:rsid w:val="00F35D3F"/>
    <w:rsid w:val="00F35F26"/>
    <w:rsid w:val="00F36130"/>
    <w:rsid w:val="00F36F8E"/>
    <w:rsid w:val="00F37874"/>
    <w:rsid w:val="00F37949"/>
    <w:rsid w:val="00F40C95"/>
    <w:rsid w:val="00F40CCB"/>
    <w:rsid w:val="00F423BC"/>
    <w:rsid w:val="00F430D9"/>
    <w:rsid w:val="00F4379C"/>
    <w:rsid w:val="00F44C3C"/>
    <w:rsid w:val="00F454A5"/>
    <w:rsid w:val="00F45D3B"/>
    <w:rsid w:val="00F45D5F"/>
    <w:rsid w:val="00F46136"/>
    <w:rsid w:val="00F4649D"/>
    <w:rsid w:val="00F46CB6"/>
    <w:rsid w:val="00F4702A"/>
    <w:rsid w:val="00F4745B"/>
    <w:rsid w:val="00F4782C"/>
    <w:rsid w:val="00F47B02"/>
    <w:rsid w:val="00F50ADF"/>
    <w:rsid w:val="00F519DB"/>
    <w:rsid w:val="00F53163"/>
    <w:rsid w:val="00F53D89"/>
    <w:rsid w:val="00F5495D"/>
    <w:rsid w:val="00F5537B"/>
    <w:rsid w:val="00F55590"/>
    <w:rsid w:val="00F55F4D"/>
    <w:rsid w:val="00F57037"/>
    <w:rsid w:val="00F579FB"/>
    <w:rsid w:val="00F57B4A"/>
    <w:rsid w:val="00F60271"/>
    <w:rsid w:val="00F61039"/>
    <w:rsid w:val="00F6193A"/>
    <w:rsid w:val="00F63143"/>
    <w:rsid w:val="00F63C47"/>
    <w:rsid w:val="00F64021"/>
    <w:rsid w:val="00F642A5"/>
    <w:rsid w:val="00F654A0"/>
    <w:rsid w:val="00F65E26"/>
    <w:rsid w:val="00F66072"/>
    <w:rsid w:val="00F66828"/>
    <w:rsid w:val="00F67126"/>
    <w:rsid w:val="00F67A20"/>
    <w:rsid w:val="00F70964"/>
    <w:rsid w:val="00F70B73"/>
    <w:rsid w:val="00F71014"/>
    <w:rsid w:val="00F710CB"/>
    <w:rsid w:val="00F71FC5"/>
    <w:rsid w:val="00F72521"/>
    <w:rsid w:val="00F725DA"/>
    <w:rsid w:val="00F738A0"/>
    <w:rsid w:val="00F73CA7"/>
    <w:rsid w:val="00F7523E"/>
    <w:rsid w:val="00F75FF4"/>
    <w:rsid w:val="00F76251"/>
    <w:rsid w:val="00F76433"/>
    <w:rsid w:val="00F77683"/>
    <w:rsid w:val="00F8093F"/>
    <w:rsid w:val="00F81DFD"/>
    <w:rsid w:val="00F823A7"/>
    <w:rsid w:val="00F82A22"/>
    <w:rsid w:val="00F82BDE"/>
    <w:rsid w:val="00F82C1B"/>
    <w:rsid w:val="00F82E60"/>
    <w:rsid w:val="00F83AA9"/>
    <w:rsid w:val="00F84497"/>
    <w:rsid w:val="00F86ADD"/>
    <w:rsid w:val="00F86C49"/>
    <w:rsid w:val="00F86E3D"/>
    <w:rsid w:val="00F872EB"/>
    <w:rsid w:val="00F91247"/>
    <w:rsid w:val="00F92343"/>
    <w:rsid w:val="00F9250E"/>
    <w:rsid w:val="00F92D5C"/>
    <w:rsid w:val="00F94473"/>
    <w:rsid w:val="00F9455B"/>
    <w:rsid w:val="00F94A39"/>
    <w:rsid w:val="00F95DE8"/>
    <w:rsid w:val="00F962E4"/>
    <w:rsid w:val="00F9646B"/>
    <w:rsid w:val="00FA0E47"/>
    <w:rsid w:val="00FA103C"/>
    <w:rsid w:val="00FA10D6"/>
    <w:rsid w:val="00FA18F7"/>
    <w:rsid w:val="00FA1AAA"/>
    <w:rsid w:val="00FA1AF8"/>
    <w:rsid w:val="00FA3F7C"/>
    <w:rsid w:val="00FA4852"/>
    <w:rsid w:val="00FA699F"/>
    <w:rsid w:val="00FA69E3"/>
    <w:rsid w:val="00FB208D"/>
    <w:rsid w:val="00FB21C4"/>
    <w:rsid w:val="00FB3F89"/>
    <w:rsid w:val="00FB443A"/>
    <w:rsid w:val="00FB448C"/>
    <w:rsid w:val="00FB4A30"/>
    <w:rsid w:val="00FB4B02"/>
    <w:rsid w:val="00FB6068"/>
    <w:rsid w:val="00FB6FA1"/>
    <w:rsid w:val="00FB70E9"/>
    <w:rsid w:val="00FB7DDB"/>
    <w:rsid w:val="00FC0E8E"/>
    <w:rsid w:val="00FC0EC1"/>
    <w:rsid w:val="00FC1878"/>
    <w:rsid w:val="00FC19B6"/>
    <w:rsid w:val="00FC312B"/>
    <w:rsid w:val="00FC3F5F"/>
    <w:rsid w:val="00FC44F2"/>
    <w:rsid w:val="00FC655C"/>
    <w:rsid w:val="00FC6671"/>
    <w:rsid w:val="00FC674A"/>
    <w:rsid w:val="00FD163F"/>
    <w:rsid w:val="00FD1752"/>
    <w:rsid w:val="00FD1A69"/>
    <w:rsid w:val="00FD2870"/>
    <w:rsid w:val="00FD2C03"/>
    <w:rsid w:val="00FD2D3D"/>
    <w:rsid w:val="00FD3031"/>
    <w:rsid w:val="00FD4B27"/>
    <w:rsid w:val="00FD5809"/>
    <w:rsid w:val="00FD5D7E"/>
    <w:rsid w:val="00FD5DE2"/>
    <w:rsid w:val="00FD6000"/>
    <w:rsid w:val="00FD6743"/>
    <w:rsid w:val="00FD67E1"/>
    <w:rsid w:val="00FD7037"/>
    <w:rsid w:val="00FD7121"/>
    <w:rsid w:val="00FE0261"/>
    <w:rsid w:val="00FE039E"/>
    <w:rsid w:val="00FE0E41"/>
    <w:rsid w:val="00FE2FBF"/>
    <w:rsid w:val="00FE332E"/>
    <w:rsid w:val="00FE3758"/>
    <w:rsid w:val="00FE3D5F"/>
    <w:rsid w:val="00FE4705"/>
    <w:rsid w:val="00FE4BD5"/>
    <w:rsid w:val="00FE63EE"/>
    <w:rsid w:val="00FE6971"/>
    <w:rsid w:val="00FE6AFA"/>
    <w:rsid w:val="00FE7093"/>
    <w:rsid w:val="00FF066B"/>
    <w:rsid w:val="00FF129F"/>
    <w:rsid w:val="00FF1B5D"/>
    <w:rsid w:val="00FF1F2D"/>
    <w:rsid w:val="00FF2012"/>
    <w:rsid w:val="00FF28E4"/>
    <w:rsid w:val="00FF3465"/>
    <w:rsid w:val="00FF356E"/>
    <w:rsid w:val="00FF3F91"/>
    <w:rsid w:val="00FF4360"/>
    <w:rsid w:val="00FF568F"/>
    <w:rsid w:val="00FF645E"/>
    <w:rsid w:val="00FF66CD"/>
    <w:rsid w:val="00FF7606"/>
    <w:rsid w:val="00FF7B5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C09D6"/>
    <w:pPr>
      <w:spacing w:after="200" w:line="276" w:lineRule="auto"/>
    </w:pPr>
    <w:rPr>
      <w:rFonts w:cs="Calibri"/>
    </w:rPr>
  </w:style>
  <w:style w:type="paragraph" w:styleId="Heading1">
    <w:name w:val="heading 1"/>
    <w:basedOn w:val="Normal"/>
    <w:next w:val="Normal"/>
    <w:link w:val="Heading1Char"/>
    <w:uiPriority w:val="99"/>
    <w:qFormat/>
    <w:rsid w:val="00EE144D"/>
    <w:pPr>
      <w:keepNext/>
      <w:numPr>
        <w:numId w:val="2"/>
      </w:numPr>
      <w:spacing w:before="240" w:after="60"/>
      <w:outlineLvl w:val="0"/>
    </w:pPr>
    <w:rPr>
      <w:rFonts w:cs="Times New Roman"/>
      <w:b/>
      <w:bCs/>
      <w:kern w:val="32"/>
      <w:sz w:val="32"/>
      <w:szCs w:val="32"/>
    </w:rPr>
  </w:style>
  <w:style w:type="paragraph" w:styleId="Heading2">
    <w:name w:val="heading 2"/>
    <w:basedOn w:val="Normal"/>
    <w:next w:val="Normal"/>
    <w:link w:val="Heading2Char"/>
    <w:autoRedefine/>
    <w:uiPriority w:val="99"/>
    <w:qFormat/>
    <w:rsid w:val="00141A73"/>
    <w:pPr>
      <w:widowControl w:val="0"/>
      <w:numPr>
        <w:ilvl w:val="1"/>
        <w:numId w:val="2"/>
      </w:numPr>
      <w:tabs>
        <w:tab w:val="left" w:pos="-142"/>
      </w:tabs>
      <w:suppressAutoHyphens/>
      <w:spacing w:after="0" w:line="360" w:lineRule="auto"/>
      <w:jc w:val="both"/>
      <w:textAlignment w:val="baseline"/>
      <w:outlineLvl w:val="1"/>
    </w:pPr>
    <w:rPr>
      <w:rFonts w:cs="Times New Roman"/>
      <w:b/>
      <w:bCs/>
      <w:sz w:val="28"/>
      <w:szCs w:val="28"/>
    </w:rPr>
  </w:style>
  <w:style w:type="paragraph" w:styleId="Heading3">
    <w:name w:val="heading 3"/>
    <w:basedOn w:val="Normal"/>
    <w:next w:val="Normal"/>
    <w:link w:val="Heading3Char"/>
    <w:uiPriority w:val="99"/>
    <w:qFormat/>
    <w:rsid w:val="00A85B47"/>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A85B47"/>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9"/>
    <w:qFormat/>
    <w:rsid w:val="00A85B47"/>
    <w:pPr>
      <w:keepNext/>
      <w:keepLines/>
      <w:numPr>
        <w:ilvl w:val="4"/>
        <w:numId w:val="2"/>
      </w:numPr>
      <w:spacing w:before="200" w:after="0" w:line="240" w:lineRule="auto"/>
      <w:outlineLvl w:val="4"/>
    </w:pPr>
    <w:rPr>
      <w:rFonts w:ascii="Cambria" w:hAnsi="Cambria" w:cs="Cambria"/>
      <w:color w:val="243F60"/>
      <w:sz w:val="24"/>
      <w:szCs w:val="24"/>
    </w:rPr>
  </w:style>
  <w:style w:type="paragraph" w:styleId="Heading6">
    <w:name w:val="heading 6"/>
    <w:basedOn w:val="Normal"/>
    <w:next w:val="Normal"/>
    <w:link w:val="Heading6Char"/>
    <w:uiPriority w:val="99"/>
    <w:qFormat/>
    <w:rsid w:val="00A85B47"/>
    <w:pPr>
      <w:keepNext/>
      <w:keepLines/>
      <w:numPr>
        <w:ilvl w:val="5"/>
        <w:numId w:val="2"/>
      </w:numPr>
      <w:spacing w:before="200" w:after="0" w:line="240" w:lineRule="auto"/>
      <w:outlineLvl w:val="5"/>
    </w:pPr>
    <w:rPr>
      <w:rFonts w:ascii="Cambria" w:hAnsi="Cambria" w:cs="Cambria"/>
      <w:i/>
      <w:iCs/>
      <w:color w:val="243F60"/>
      <w:sz w:val="24"/>
      <w:szCs w:val="24"/>
    </w:rPr>
  </w:style>
  <w:style w:type="paragraph" w:styleId="Heading7">
    <w:name w:val="heading 7"/>
    <w:basedOn w:val="Normal"/>
    <w:next w:val="Normal"/>
    <w:link w:val="Heading7Char"/>
    <w:uiPriority w:val="99"/>
    <w:qFormat/>
    <w:rsid w:val="00A85B47"/>
    <w:pPr>
      <w:keepNext/>
      <w:keepLines/>
      <w:numPr>
        <w:ilvl w:val="6"/>
        <w:numId w:val="2"/>
      </w:numPr>
      <w:spacing w:before="200" w:after="0" w:line="240" w:lineRule="auto"/>
      <w:outlineLvl w:val="6"/>
    </w:pPr>
    <w:rPr>
      <w:rFonts w:ascii="Cambria" w:hAnsi="Cambria" w:cs="Cambria"/>
      <w:i/>
      <w:iCs/>
      <w:color w:val="404040"/>
      <w:sz w:val="24"/>
      <w:szCs w:val="24"/>
    </w:rPr>
  </w:style>
  <w:style w:type="paragraph" w:styleId="Heading8">
    <w:name w:val="heading 8"/>
    <w:basedOn w:val="Normal"/>
    <w:next w:val="Normal"/>
    <w:link w:val="Heading8Char"/>
    <w:uiPriority w:val="99"/>
    <w:qFormat/>
    <w:rsid w:val="00A85B47"/>
    <w:pPr>
      <w:keepNext/>
      <w:keepLines/>
      <w:numPr>
        <w:ilvl w:val="7"/>
        <w:numId w:val="2"/>
      </w:numPr>
      <w:spacing w:before="200" w:after="0" w:line="240" w:lineRule="auto"/>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A85B47"/>
    <w:pPr>
      <w:keepNext/>
      <w:keepLines/>
      <w:numPr>
        <w:ilvl w:val="8"/>
        <w:numId w:val="2"/>
      </w:numPr>
      <w:spacing w:before="200" w:after="0" w:line="240" w:lineRule="auto"/>
      <w:outlineLvl w:val="8"/>
    </w:pPr>
    <w:rPr>
      <w:rFonts w:ascii="Cambria"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144D"/>
    <w:rPr>
      <w:rFonts w:ascii="Times New Roman" w:hAnsi="Times New Roman" w:cs="Times New Roman"/>
      <w:b/>
      <w:bCs/>
      <w:kern w:val="32"/>
      <w:sz w:val="32"/>
      <w:szCs w:val="32"/>
    </w:rPr>
  </w:style>
  <w:style w:type="character" w:customStyle="1" w:styleId="Heading2Char">
    <w:name w:val="Heading 2 Char"/>
    <w:basedOn w:val="DefaultParagraphFont"/>
    <w:link w:val="Heading2"/>
    <w:uiPriority w:val="99"/>
    <w:locked/>
    <w:rsid w:val="00141A73"/>
    <w:rPr>
      <w:rFonts w:ascii="Times New Roman" w:hAnsi="Times New Roman" w:cs="Times New Roman"/>
      <w:b/>
      <w:bCs/>
      <w:sz w:val="28"/>
      <w:szCs w:val="28"/>
    </w:rPr>
  </w:style>
  <w:style w:type="character" w:customStyle="1" w:styleId="Heading3Char">
    <w:name w:val="Heading 3 Char"/>
    <w:basedOn w:val="DefaultParagraphFont"/>
    <w:link w:val="Heading3"/>
    <w:uiPriority w:val="99"/>
    <w:locked/>
    <w:rsid w:val="00A85B47"/>
    <w:rPr>
      <w:rFonts w:ascii="Cambria" w:hAnsi="Cambria" w:cs="Cambria"/>
      <w:b/>
      <w:bCs/>
      <w:sz w:val="26"/>
      <w:szCs w:val="26"/>
      <w:lang w:eastAsia="ru-RU"/>
    </w:rPr>
  </w:style>
  <w:style w:type="character" w:customStyle="1" w:styleId="Heading4Char">
    <w:name w:val="Heading 4 Char"/>
    <w:basedOn w:val="DefaultParagraphFont"/>
    <w:link w:val="Heading4"/>
    <w:uiPriority w:val="99"/>
    <w:locked/>
    <w:rsid w:val="00A85B47"/>
    <w:rPr>
      <w:rFonts w:ascii="Calibri" w:hAnsi="Calibri" w:cs="Calibri"/>
      <w:b/>
      <w:bCs/>
      <w:sz w:val="28"/>
      <w:szCs w:val="28"/>
    </w:rPr>
  </w:style>
  <w:style w:type="character" w:customStyle="1" w:styleId="Heading5Char">
    <w:name w:val="Heading 5 Char"/>
    <w:basedOn w:val="DefaultParagraphFont"/>
    <w:link w:val="Heading5"/>
    <w:uiPriority w:val="99"/>
    <w:locked/>
    <w:rsid w:val="00A85B47"/>
    <w:rPr>
      <w:rFonts w:ascii="Cambria" w:hAnsi="Cambria" w:cs="Cambria"/>
      <w:color w:val="243F60"/>
      <w:sz w:val="24"/>
      <w:szCs w:val="24"/>
    </w:rPr>
  </w:style>
  <w:style w:type="character" w:customStyle="1" w:styleId="Heading6Char">
    <w:name w:val="Heading 6 Char"/>
    <w:basedOn w:val="DefaultParagraphFont"/>
    <w:link w:val="Heading6"/>
    <w:uiPriority w:val="99"/>
    <w:locked/>
    <w:rsid w:val="00A85B47"/>
    <w:rPr>
      <w:rFonts w:ascii="Cambria" w:hAnsi="Cambria" w:cs="Cambria"/>
      <w:i/>
      <w:iCs/>
      <w:color w:val="243F60"/>
      <w:sz w:val="24"/>
      <w:szCs w:val="24"/>
    </w:rPr>
  </w:style>
  <w:style w:type="character" w:customStyle="1" w:styleId="Heading7Char">
    <w:name w:val="Heading 7 Char"/>
    <w:basedOn w:val="DefaultParagraphFont"/>
    <w:link w:val="Heading7"/>
    <w:uiPriority w:val="99"/>
    <w:locked/>
    <w:rsid w:val="00A85B47"/>
    <w:rPr>
      <w:rFonts w:ascii="Cambria" w:hAnsi="Cambria" w:cs="Cambria"/>
      <w:i/>
      <w:iCs/>
      <w:color w:val="404040"/>
      <w:sz w:val="24"/>
      <w:szCs w:val="24"/>
    </w:rPr>
  </w:style>
  <w:style w:type="character" w:customStyle="1" w:styleId="Heading8Char">
    <w:name w:val="Heading 8 Char"/>
    <w:basedOn w:val="DefaultParagraphFont"/>
    <w:link w:val="Heading8"/>
    <w:uiPriority w:val="99"/>
    <w:locked/>
    <w:rsid w:val="00A85B47"/>
    <w:rPr>
      <w:rFonts w:ascii="Cambria" w:hAnsi="Cambria" w:cs="Cambria"/>
      <w:color w:val="404040"/>
      <w:sz w:val="20"/>
      <w:szCs w:val="20"/>
    </w:rPr>
  </w:style>
  <w:style w:type="character" w:customStyle="1" w:styleId="Heading9Char">
    <w:name w:val="Heading 9 Char"/>
    <w:basedOn w:val="DefaultParagraphFont"/>
    <w:link w:val="Heading9"/>
    <w:uiPriority w:val="99"/>
    <w:locked/>
    <w:rsid w:val="00A85B47"/>
    <w:rPr>
      <w:rFonts w:ascii="Cambria" w:hAnsi="Cambria" w:cs="Cambria"/>
      <w:i/>
      <w:iCs/>
      <w:color w:val="404040"/>
      <w:sz w:val="20"/>
      <w:szCs w:val="20"/>
    </w:rPr>
  </w:style>
  <w:style w:type="paragraph" w:styleId="BodyTextIndent2">
    <w:name w:val="Body Text Indent 2"/>
    <w:basedOn w:val="Normal"/>
    <w:link w:val="BodyTextIndent2Char"/>
    <w:uiPriority w:val="99"/>
    <w:rsid w:val="00A85B47"/>
    <w:pPr>
      <w:spacing w:after="0" w:line="240" w:lineRule="auto"/>
      <w:ind w:firstLine="709"/>
      <w:jc w:val="both"/>
    </w:pPr>
    <w:rPr>
      <w:rFonts w:cs="Times New Roman"/>
      <w:b/>
      <w:bCs/>
      <w:sz w:val="28"/>
      <w:szCs w:val="28"/>
    </w:rPr>
  </w:style>
  <w:style w:type="character" w:customStyle="1" w:styleId="BodyTextIndent2Char">
    <w:name w:val="Body Text Indent 2 Char"/>
    <w:basedOn w:val="DefaultParagraphFont"/>
    <w:link w:val="BodyTextIndent2"/>
    <w:uiPriority w:val="99"/>
    <w:locked/>
    <w:rsid w:val="00A85B47"/>
    <w:rPr>
      <w:rFonts w:ascii="Times New Roman" w:hAnsi="Times New Roman" w:cs="Times New Roman"/>
      <w:b/>
      <w:bCs/>
      <w:sz w:val="24"/>
      <w:szCs w:val="24"/>
      <w:lang w:eastAsia="ru-RU"/>
    </w:rPr>
  </w:style>
  <w:style w:type="paragraph" w:styleId="BalloonText">
    <w:name w:val="Balloon Text"/>
    <w:basedOn w:val="Normal"/>
    <w:link w:val="BalloonTextChar"/>
    <w:uiPriority w:val="99"/>
    <w:semiHidden/>
    <w:rsid w:val="00A85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A85B47"/>
    <w:rPr>
      <w:rFonts w:ascii="Tahoma" w:hAnsi="Tahoma" w:cs="Tahoma"/>
      <w:sz w:val="16"/>
      <w:szCs w:val="16"/>
      <w:lang w:eastAsia="ru-RU"/>
    </w:rPr>
  </w:style>
  <w:style w:type="paragraph" w:styleId="ListParagraph">
    <w:name w:val="List Paragraph"/>
    <w:basedOn w:val="Normal"/>
    <w:uiPriority w:val="99"/>
    <w:qFormat/>
    <w:rsid w:val="00A85B47"/>
    <w:pPr>
      <w:widowControl w:val="0"/>
      <w:adjustRightInd w:val="0"/>
      <w:spacing w:before="120" w:after="120" w:line="240" w:lineRule="auto"/>
      <w:jc w:val="both"/>
    </w:pPr>
    <w:rPr>
      <w:rFonts w:cs="Times New Roman"/>
      <w:spacing w:val="-5"/>
      <w:sz w:val="28"/>
      <w:szCs w:val="28"/>
    </w:rPr>
  </w:style>
  <w:style w:type="paragraph" w:customStyle="1" w:styleId="bodytext4">
    <w:name w:val="bodytext4"/>
    <w:basedOn w:val="Normal"/>
    <w:uiPriority w:val="99"/>
    <w:rsid w:val="00A85B47"/>
    <w:pPr>
      <w:spacing w:before="100" w:beforeAutospacing="1" w:after="150" w:line="240" w:lineRule="auto"/>
    </w:pPr>
    <w:rPr>
      <w:rFonts w:cs="Times New Roman"/>
      <w:color w:val="949494"/>
      <w:sz w:val="24"/>
      <w:szCs w:val="24"/>
    </w:rPr>
  </w:style>
  <w:style w:type="paragraph" w:styleId="NoSpacing">
    <w:name w:val="No Spacing"/>
    <w:link w:val="NoSpacingChar"/>
    <w:uiPriority w:val="99"/>
    <w:qFormat/>
    <w:rsid w:val="00A85B47"/>
    <w:rPr>
      <w:rFonts w:cs="Calibri"/>
    </w:rPr>
  </w:style>
  <w:style w:type="character" w:styleId="Hyperlink">
    <w:name w:val="Hyperlink"/>
    <w:basedOn w:val="DefaultParagraphFont"/>
    <w:uiPriority w:val="99"/>
    <w:rsid w:val="00A85B47"/>
    <w:rPr>
      <w:color w:val="0000FF"/>
      <w:u w:val="single"/>
    </w:rPr>
  </w:style>
  <w:style w:type="paragraph" w:styleId="Title">
    <w:name w:val="Title"/>
    <w:basedOn w:val="Normal"/>
    <w:link w:val="TitleChar"/>
    <w:uiPriority w:val="99"/>
    <w:qFormat/>
    <w:rsid w:val="00A85B47"/>
    <w:pPr>
      <w:tabs>
        <w:tab w:val="left" w:pos="1665"/>
      </w:tabs>
      <w:spacing w:after="0" w:line="240" w:lineRule="auto"/>
      <w:jc w:val="center"/>
    </w:pPr>
    <w:rPr>
      <w:rFonts w:cs="Times New Roman"/>
      <w:b/>
      <w:bCs/>
      <w:sz w:val="24"/>
      <w:szCs w:val="24"/>
    </w:rPr>
  </w:style>
  <w:style w:type="character" w:customStyle="1" w:styleId="TitleChar">
    <w:name w:val="Title Char"/>
    <w:basedOn w:val="DefaultParagraphFont"/>
    <w:link w:val="Title"/>
    <w:uiPriority w:val="99"/>
    <w:locked/>
    <w:rsid w:val="00A85B47"/>
    <w:rPr>
      <w:rFonts w:ascii="Times New Roman" w:hAnsi="Times New Roman" w:cs="Times New Roman"/>
      <w:b/>
      <w:bCs/>
      <w:sz w:val="24"/>
      <w:szCs w:val="24"/>
      <w:lang w:eastAsia="ru-RU"/>
    </w:rPr>
  </w:style>
  <w:style w:type="paragraph" w:customStyle="1" w:styleId="1">
    <w:name w:val="Абзац списка1"/>
    <w:basedOn w:val="Normal"/>
    <w:uiPriority w:val="99"/>
    <w:rsid w:val="00A85B47"/>
    <w:pPr>
      <w:widowControl w:val="0"/>
      <w:adjustRightInd w:val="0"/>
      <w:spacing w:before="120" w:after="120" w:line="240" w:lineRule="auto"/>
      <w:jc w:val="both"/>
    </w:pPr>
    <w:rPr>
      <w:rFonts w:cs="Times New Roman"/>
      <w:spacing w:val="-5"/>
      <w:sz w:val="28"/>
      <w:szCs w:val="28"/>
    </w:rPr>
  </w:style>
  <w:style w:type="paragraph" w:styleId="NormalWeb">
    <w:name w:val="Normal (Web)"/>
    <w:basedOn w:val="Normal"/>
    <w:uiPriority w:val="99"/>
    <w:rsid w:val="00A85B47"/>
    <w:pPr>
      <w:spacing w:before="100" w:beforeAutospacing="1" w:after="100" w:afterAutospacing="1" w:line="240" w:lineRule="auto"/>
      <w:ind w:firstLine="300"/>
      <w:jc w:val="both"/>
    </w:pPr>
    <w:rPr>
      <w:rFonts w:ascii="Arial" w:hAnsi="Arial" w:cs="Arial"/>
      <w:color w:val="252525"/>
      <w:sz w:val="18"/>
      <w:szCs w:val="18"/>
    </w:rPr>
  </w:style>
  <w:style w:type="paragraph" w:styleId="BodyTextIndent">
    <w:name w:val="Body Text Indent"/>
    <w:basedOn w:val="Normal"/>
    <w:link w:val="BodyTextIndentChar"/>
    <w:uiPriority w:val="99"/>
    <w:rsid w:val="00A85B47"/>
    <w:pPr>
      <w:spacing w:after="120"/>
      <w:ind w:left="283"/>
    </w:pPr>
  </w:style>
  <w:style w:type="character" w:customStyle="1" w:styleId="BodyTextIndentChar">
    <w:name w:val="Body Text Indent Char"/>
    <w:basedOn w:val="DefaultParagraphFont"/>
    <w:link w:val="BodyTextIndent"/>
    <w:uiPriority w:val="99"/>
    <w:locked/>
    <w:rsid w:val="00A85B47"/>
    <w:rPr>
      <w:rFonts w:ascii="Calibri" w:hAnsi="Calibri" w:cs="Calibri"/>
      <w:lang w:eastAsia="ru-RU"/>
    </w:rPr>
  </w:style>
  <w:style w:type="paragraph" w:styleId="TOC3">
    <w:name w:val="toc 3"/>
    <w:basedOn w:val="Normal"/>
    <w:next w:val="Normal"/>
    <w:autoRedefine/>
    <w:uiPriority w:val="99"/>
    <w:semiHidden/>
    <w:rsid w:val="00A85B47"/>
    <w:pPr>
      <w:spacing w:after="0" w:line="240" w:lineRule="auto"/>
      <w:ind w:left="480"/>
    </w:pPr>
    <w:rPr>
      <w:rFonts w:cs="Times New Roman"/>
      <w:i/>
      <w:iCs/>
      <w:sz w:val="20"/>
      <w:szCs w:val="20"/>
    </w:rPr>
  </w:style>
  <w:style w:type="paragraph" w:customStyle="1" w:styleId="10">
    <w:name w:val="Знак Знак Знак1 Знак Знак Знак"/>
    <w:basedOn w:val="Normal"/>
    <w:uiPriority w:val="99"/>
    <w:rsid w:val="00A85B47"/>
    <w:pPr>
      <w:spacing w:after="0" w:line="240" w:lineRule="auto"/>
    </w:pPr>
    <w:rPr>
      <w:rFonts w:ascii="Verdana" w:hAnsi="Verdana" w:cs="Verdana"/>
      <w:sz w:val="20"/>
      <w:szCs w:val="20"/>
      <w:lang w:val="en-US"/>
    </w:rPr>
  </w:style>
  <w:style w:type="paragraph" w:styleId="CommentText">
    <w:name w:val="annotation text"/>
    <w:basedOn w:val="Normal"/>
    <w:link w:val="CommentTextChar"/>
    <w:uiPriority w:val="99"/>
    <w:semiHidden/>
    <w:rsid w:val="00A85B47"/>
    <w:pPr>
      <w:spacing w:after="0" w:line="240" w:lineRule="auto"/>
    </w:pPr>
    <w:rPr>
      <w:rFonts w:cs="Times New Roman"/>
      <w:sz w:val="20"/>
      <w:szCs w:val="20"/>
    </w:rPr>
  </w:style>
  <w:style w:type="character" w:customStyle="1" w:styleId="CommentTextChar">
    <w:name w:val="Comment Text Char"/>
    <w:basedOn w:val="DefaultParagraphFont"/>
    <w:link w:val="CommentText"/>
    <w:uiPriority w:val="99"/>
    <w:locked/>
    <w:rsid w:val="00A85B47"/>
    <w:rPr>
      <w:rFonts w:ascii="Times New Roman" w:hAnsi="Times New Roman" w:cs="Times New Roman"/>
      <w:sz w:val="20"/>
      <w:szCs w:val="20"/>
      <w:lang w:eastAsia="ru-RU"/>
    </w:rPr>
  </w:style>
  <w:style w:type="paragraph" w:customStyle="1" w:styleId="11">
    <w:name w:val="Знак Знак Знак1 Знак Знак Знак1"/>
    <w:basedOn w:val="Normal"/>
    <w:uiPriority w:val="99"/>
    <w:rsid w:val="00A85B47"/>
    <w:pPr>
      <w:spacing w:after="0" w:line="240" w:lineRule="auto"/>
    </w:pPr>
    <w:rPr>
      <w:rFonts w:ascii="Verdana" w:hAnsi="Verdana" w:cs="Verdana"/>
      <w:sz w:val="20"/>
      <w:szCs w:val="20"/>
      <w:lang w:val="en-US"/>
    </w:rPr>
  </w:style>
  <w:style w:type="character" w:styleId="Strong">
    <w:name w:val="Strong"/>
    <w:basedOn w:val="DefaultParagraphFont"/>
    <w:uiPriority w:val="99"/>
    <w:qFormat/>
    <w:rsid w:val="00A85B47"/>
    <w:rPr>
      <w:b/>
      <w:bCs/>
    </w:rPr>
  </w:style>
  <w:style w:type="character" w:customStyle="1" w:styleId="HeaderChar1">
    <w:name w:val="Header Char1"/>
    <w:basedOn w:val="DefaultParagraphFont"/>
    <w:link w:val="Header"/>
    <w:uiPriority w:val="99"/>
    <w:locked/>
    <w:rsid w:val="00A85B47"/>
  </w:style>
  <w:style w:type="paragraph" w:customStyle="1" w:styleId="12">
    <w:name w:val="Верхний колонтитул1"/>
    <w:basedOn w:val="Normal"/>
    <w:next w:val="Header"/>
    <w:uiPriority w:val="99"/>
    <w:rsid w:val="00A85B47"/>
    <w:pPr>
      <w:tabs>
        <w:tab w:val="center" w:pos="4677"/>
        <w:tab w:val="right" w:pos="9355"/>
      </w:tabs>
      <w:spacing w:after="0" w:line="240" w:lineRule="auto"/>
    </w:pPr>
  </w:style>
  <w:style w:type="character" w:customStyle="1" w:styleId="13">
    <w:name w:val="Верхний колонтитул Знак1"/>
    <w:basedOn w:val="DefaultParagraphFont"/>
    <w:uiPriority w:val="99"/>
    <w:semiHidden/>
    <w:rsid w:val="00A85B47"/>
    <w:rPr>
      <w:rFonts w:ascii="Times New Roman" w:hAnsi="Times New Roman" w:cs="Times New Roman"/>
      <w:sz w:val="24"/>
      <w:szCs w:val="24"/>
      <w:lang w:eastAsia="ru-RU"/>
    </w:rPr>
  </w:style>
  <w:style w:type="character" w:customStyle="1" w:styleId="FooterChar1">
    <w:name w:val="Footer Char1"/>
    <w:basedOn w:val="DefaultParagraphFont"/>
    <w:link w:val="Footer"/>
    <w:uiPriority w:val="99"/>
    <w:locked/>
    <w:rsid w:val="00A85B47"/>
  </w:style>
  <w:style w:type="paragraph" w:customStyle="1" w:styleId="14">
    <w:name w:val="Нижний колонтитул1"/>
    <w:basedOn w:val="Normal"/>
    <w:next w:val="Footer"/>
    <w:uiPriority w:val="99"/>
    <w:rsid w:val="00A85B47"/>
    <w:pPr>
      <w:tabs>
        <w:tab w:val="center" w:pos="4677"/>
        <w:tab w:val="right" w:pos="9355"/>
      </w:tabs>
      <w:spacing w:after="0" w:line="240" w:lineRule="auto"/>
    </w:pPr>
  </w:style>
  <w:style w:type="character" w:customStyle="1" w:styleId="15">
    <w:name w:val="Нижний колонтитул Знак1"/>
    <w:basedOn w:val="DefaultParagraphFont"/>
    <w:uiPriority w:val="99"/>
    <w:semiHidden/>
    <w:rsid w:val="00A85B47"/>
    <w:rPr>
      <w:rFonts w:ascii="Times New Roman" w:hAnsi="Times New Roman" w:cs="Times New Roman"/>
      <w:sz w:val="24"/>
      <w:szCs w:val="24"/>
      <w:lang w:eastAsia="ru-RU"/>
    </w:rPr>
  </w:style>
  <w:style w:type="character" w:customStyle="1" w:styleId="BodyText2Char">
    <w:name w:val="Body Text 2 Char"/>
    <w:basedOn w:val="DefaultParagraphFont"/>
    <w:link w:val="BodyText2"/>
    <w:uiPriority w:val="99"/>
    <w:locked/>
    <w:rsid w:val="00A85B47"/>
    <w:rPr>
      <w:rFonts w:ascii="Calibri" w:hAnsi="Calibri" w:cs="Calibri"/>
    </w:rPr>
  </w:style>
  <w:style w:type="paragraph" w:styleId="BodyText2">
    <w:name w:val="Body Text 2"/>
    <w:basedOn w:val="Normal"/>
    <w:link w:val="BodyText2Char"/>
    <w:uiPriority w:val="99"/>
    <w:rsid w:val="00A85B47"/>
    <w:pPr>
      <w:spacing w:before="120" w:after="120" w:line="480" w:lineRule="auto"/>
      <w:jc w:val="both"/>
    </w:pPr>
  </w:style>
  <w:style w:type="character" w:customStyle="1" w:styleId="BodyText2Char1">
    <w:name w:val="Body Text 2 Char1"/>
    <w:basedOn w:val="DefaultParagraphFont"/>
    <w:link w:val="BodyText2"/>
    <w:uiPriority w:val="99"/>
    <w:semiHidden/>
    <w:rsid w:val="00EE117D"/>
    <w:rPr>
      <w:rFonts w:cs="Calibri"/>
    </w:rPr>
  </w:style>
  <w:style w:type="character" w:customStyle="1" w:styleId="21">
    <w:name w:val="Основной текст 2 Знак1"/>
    <w:basedOn w:val="DefaultParagraphFont"/>
    <w:uiPriority w:val="99"/>
    <w:rsid w:val="00A85B47"/>
  </w:style>
  <w:style w:type="table" w:styleId="LightShading-Accent5">
    <w:name w:val="Light Shading Accent 5"/>
    <w:basedOn w:val="TableNormal"/>
    <w:uiPriority w:val="99"/>
    <w:rsid w:val="00A85B47"/>
    <w:rPr>
      <w:rFonts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PageNumber">
    <w:name w:val="page number"/>
    <w:basedOn w:val="DefaultParagraphFont"/>
    <w:uiPriority w:val="99"/>
    <w:rsid w:val="00A85B47"/>
  </w:style>
  <w:style w:type="character" w:styleId="Emphasis">
    <w:name w:val="Emphasis"/>
    <w:basedOn w:val="DefaultParagraphFont"/>
    <w:uiPriority w:val="99"/>
    <w:qFormat/>
    <w:rsid w:val="00A85B47"/>
    <w:rPr>
      <w:i/>
      <w:iCs/>
    </w:rPr>
  </w:style>
  <w:style w:type="table" w:customStyle="1" w:styleId="16">
    <w:name w:val="Сетка таблицы1"/>
    <w:uiPriority w:val="99"/>
    <w:rsid w:val="00A85B4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Схема документа1"/>
    <w:basedOn w:val="Normal"/>
    <w:next w:val="DocumentMap"/>
    <w:link w:val="a"/>
    <w:uiPriority w:val="99"/>
    <w:semiHidden/>
    <w:rsid w:val="00A85B47"/>
    <w:pPr>
      <w:spacing w:after="0" w:line="240" w:lineRule="auto"/>
    </w:pPr>
    <w:rPr>
      <w:rFonts w:ascii="Tahoma" w:hAnsi="Tahoma" w:cs="Tahoma"/>
      <w:sz w:val="16"/>
      <w:szCs w:val="16"/>
    </w:rPr>
  </w:style>
  <w:style w:type="character" w:customStyle="1" w:styleId="a">
    <w:name w:val="Схема документа Знак"/>
    <w:basedOn w:val="DefaultParagraphFont"/>
    <w:link w:val="17"/>
    <w:uiPriority w:val="99"/>
    <w:locked/>
    <w:rsid w:val="00A85B47"/>
    <w:rPr>
      <w:rFonts w:ascii="Tahoma" w:hAnsi="Tahoma" w:cs="Tahoma"/>
      <w:sz w:val="16"/>
      <w:szCs w:val="16"/>
      <w:lang w:eastAsia="ru-RU"/>
    </w:rPr>
  </w:style>
  <w:style w:type="paragraph" w:customStyle="1" w:styleId="18">
    <w:name w:val="Заголовок оглавления1"/>
    <w:basedOn w:val="Heading1"/>
    <w:next w:val="Normal"/>
    <w:uiPriority w:val="99"/>
    <w:semiHidden/>
    <w:rsid w:val="00A85B47"/>
    <w:pPr>
      <w:keepLines/>
      <w:numPr>
        <w:numId w:val="0"/>
      </w:numPr>
      <w:spacing w:before="480" w:after="0"/>
      <w:outlineLvl w:val="9"/>
    </w:pPr>
    <w:rPr>
      <w:color w:val="365F91"/>
      <w:kern w:val="0"/>
      <w:sz w:val="28"/>
      <w:szCs w:val="28"/>
      <w:lang w:eastAsia="en-US"/>
    </w:rPr>
  </w:style>
  <w:style w:type="paragraph" w:styleId="TOC1">
    <w:name w:val="toc 1"/>
    <w:basedOn w:val="Normal"/>
    <w:next w:val="Normal"/>
    <w:autoRedefine/>
    <w:uiPriority w:val="99"/>
    <w:semiHidden/>
    <w:rsid w:val="00AA536E"/>
    <w:pPr>
      <w:tabs>
        <w:tab w:val="left" w:pos="567"/>
        <w:tab w:val="right" w:leader="dot" w:pos="10053"/>
      </w:tabs>
      <w:spacing w:after="100" w:line="240" w:lineRule="auto"/>
    </w:pPr>
    <w:rPr>
      <w:rFonts w:cs="Times New Roman"/>
      <w:sz w:val="24"/>
      <w:szCs w:val="24"/>
    </w:rPr>
  </w:style>
  <w:style w:type="paragraph" w:styleId="TOC2">
    <w:name w:val="toc 2"/>
    <w:basedOn w:val="Normal"/>
    <w:next w:val="Normal"/>
    <w:autoRedefine/>
    <w:uiPriority w:val="99"/>
    <w:semiHidden/>
    <w:rsid w:val="00AA536E"/>
    <w:pPr>
      <w:tabs>
        <w:tab w:val="left" w:pos="567"/>
        <w:tab w:val="right" w:leader="dot" w:pos="10053"/>
      </w:tabs>
      <w:spacing w:after="100" w:line="240" w:lineRule="auto"/>
    </w:pPr>
    <w:rPr>
      <w:rFonts w:cs="Times New Roman"/>
      <w:sz w:val="24"/>
      <w:szCs w:val="24"/>
    </w:rPr>
  </w:style>
  <w:style w:type="paragraph" w:customStyle="1" w:styleId="19">
    <w:name w:val="Название объекта1"/>
    <w:basedOn w:val="Normal"/>
    <w:next w:val="Normal"/>
    <w:uiPriority w:val="99"/>
    <w:rsid w:val="00A85B47"/>
    <w:pPr>
      <w:spacing w:line="240" w:lineRule="auto"/>
    </w:pPr>
    <w:rPr>
      <w:rFonts w:cs="Times New Roman"/>
      <w:b/>
      <w:bCs/>
      <w:color w:val="4F81BD"/>
      <w:sz w:val="18"/>
      <w:szCs w:val="18"/>
    </w:rPr>
  </w:style>
  <w:style w:type="paragraph" w:customStyle="1" w:styleId="41">
    <w:name w:val="Оглавление 41"/>
    <w:basedOn w:val="Normal"/>
    <w:next w:val="Normal"/>
    <w:autoRedefine/>
    <w:uiPriority w:val="99"/>
    <w:rsid w:val="00A85B47"/>
    <w:pPr>
      <w:spacing w:after="100"/>
      <w:ind w:left="660"/>
    </w:pPr>
  </w:style>
  <w:style w:type="paragraph" w:customStyle="1" w:styleId="51">
    <w:name w:val="Оглавление 51"/>
    <w:basedOn w:val="Normal"/>
    <w:next w:val="Normal"/>
    <w:autoRedefine/>
    <w:uiPriority w:val="99"/>
    <w:rsid w:val="00A85B47"/>
    <w:pPr>
      <w:spacing w:after="100"/>
      <w:ind w:left="880"/>
    </w:pPr>
  </w:style>
  <w:style w:type="paragraph" w:customStyle="1" w:styleId="61">
    <w:name w:val="Оглавление 61"/>
    <w:basedOn w:val="Normal"/>
    <w:next w:val="Normal"/>
    <w:autoRedefine/>
    <w:uiPriority w:val="99"/>
    <w:rsid w:val="00A85B47"/>
    <w:pPr>
      <w:spacing w:after="100"/>
      <w:ind w:left="1100"/>
    </w:pPr>
  </w:style>
  <w:style w:type="paragraph" w:customStyle="1" w:styleId="71">
    <w:name w:val="Оглавление 71"/>
    <w:basedOn w:val="Normal"/>
    <w:next w:val="Normal"/>
    <w:autoRedefine/>
    <w:uiPriority w:val="99"/>
    <w:rsid w:val="00A85B47"/>
    <w:pPr>
      <w:spacing w:after="100"/>
      <w:ind w:left="1320"/>
    </w:pPr>
  </w:style>
  <w:style w:type="paragraph" w:customStyle="1" w:styleId="81">
    <w:name w:val="Оглавление 81"/>
    <w:basedOn w:val="Normal"/>
    <w:next w:val="Normal"/>
    <w:autoRedefine/>
    <w:uiPriority w:val="99"/>
    <w:rsid w:val="00A85B47"/>
    <w:pPr>
      <w:spacing w:after="100"/>
      <w:ind w:left="1540"/>
    </w:pPr>
  </w:style>
  <w:style w:type="paragraph" w:customStyle="1" w:styleId="91">
    <w:name w:val="Оглавление 91"/>
    <w:basedOn w:val="Normal"/>
    <w:next w:val="Normal"/>
    <w:autoRedefine/>
    <w:uiPriority w:val="99"/>
    <w:rsid w:val="00A85B47"/>
    <w:pPr>
      <w:spacing w:after="100"/>
      <w:ind w:left="1760"/>
    </w:pPr>
  </w:style>
  <w:style w:type="character" w:styleId="BookTitle">
    <w:name w:val="Book Title"/>
    <w:basedOn w:val="DefaultParagraphFont"/>
    <w:uiPriority w:val="99"/>
    <w:qFormat/>
    <w:rsid w:val="00A85B47"/>
    <w:rPr>
      <w:b/>
      <w:bCs/>
      <w:smallCaps/>
      <w:spacing w:val="5"/>
    </w:rPr>
  </w:style>
  <w:style w:type="paragraph" w:customStyle="1" w:styleId="xl60">
    <w:name w:val="xl60"/>
    <w:basedOn w:val="Normal"/>
    <w:uiPriority w:val="99"/>
    <w:rsid w:val="00A85B47"/>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1">
    <w:name w:val="xl61"/>
    <w:basedOn w:val="Normal"/>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62">
    <w:name w:val="xl62"/>
    <w:basedOn w:val="Normal"/>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63">
    <w:name w:val="xl63"/>
    <w:basedOn w:val="Normal"/>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64">
    <w:name w:val="xl64"/>
    <w:basedOn w:val="Normal"/>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65">
    <w:name w:val="xl65"/>
    <w:basedOn w:val="Normal"/>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66">
    <w:name w:val="xl66"/>
    <w:basedOn w:val="Normal"/>
    <w:uiPriority w:val="99"/>
    <w:rsid w:val="00A85B47"/>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7">
    <w:name w:val="xl67"/>
    <w:basedOn w:val="Normal"/>
    <w:uiPriority w:val="99"/>
    <w:rsid w:val="00A85B47"/>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8">
    <w:name w:val="xl68"/>
    <w:basedOn w:val="Normal"/>
    <w:uiPriority w:val="99"/>
    <w:rsid w:val="00A85B47"/>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9">
    <w:name w:val="xl69"/>
    <w:basedOn w:val="Normal"/>
    <w:uiPriority w:val="99"/>
    <w:rsid w:val="00A85B47"/>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70">
    <w:name w:val="xl70"/>
    <w:basedOn w:val="Normal"/>
    <w:uiPriority w:val="99"/>
    <w:rsid w:val="00A85B47"/>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styleId="FootnoteText">
    <w:name w:val="footnote text"/>
    <w:basedOn w:val="Normal"/>
    <w:link w:val="FootnoteTextChar"/>
    <w:uiPriority w:val="99"/>
    <w:semiHidden/>
    <w:rsid w:val="00A85B47"/>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locked/>
    <w:rsid w:val="00A85B47"/>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A85B47"/>
    <w:rPr>
      <w:vertAlign w:val="superscript"/>
    </w:rPr>
  </w:style>
  <w:style w:type="character" w:styleId="FollowedHyperlink">
    <w:name w:val="FollowedHyperlink"/>
    <w:basedOn w:val="DefaultParagraphFont"/>
    <w:uiPriority w:val="99"/>
    <w:rsid w:val="00A85B47"/>
    <w:rPr>
      <w:color w:val="800080"/>
      <w:u w:val="single"/>
    </w:rPr>
  </w:style>
  <w:style w:type="paragraph" w:styleId="Header">
    <w:name w:val="header"/>
    <w:basedOn w:val="Normal"/>
    <w:link w:val="HeaderChar1"/>
    <w:uiPriority w:val="99"/>
    <w:rsid w:val="00A85B4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D27911"/>
  </w:style>
  <w:style w:type="character" w:customStyle="1" w:styleId="2">
    <w:name w:val="Верхний колонтитул Знак2"/>
    <w:basedOn w:val="DefaultParagraphFont"/>
    <w:uiPriority w:val="99"/>
    <w:semiHidden/>
    <w:rsid w:val="00A85B47"/>
  </w:style>
  <w:style w:type="paragraph" w:styleId="Footer">
    <w:name w:val="footer"/>
    <w:basedOn w:val="Normal"/>
    <w:link w:val="FooterChar1"/>
    <w:uiPriority w:val="99"/>
    <w:rsid w:val="00A85B4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27911"/>
  </w:style>
  <w:style w:type="character" w:customStyle="1" w:styleId="20">
    <w:name w:val="Нижний колонтитул Знак2"/>
    <w:basedOn w:val="DefaultParagraphFont"/>
    <w:uiPriority w:val="99"/>
    <w:semiHidden/>
    <w:rsid w:val="00A85B47"/>
  </w:style>
  <w:style w:type="table" w:styleId="TableGrid">
    <w:name w:val="Table Grid"/>
    <w:basedOn w:val="TableNormal"/>
    <w:uiPriority w:val="99"/>
    <w:rsid w:val="00A85B4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85B4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85B47"/>
    <w:rPr>
      <w:rFonts w:ascii="Tahoma" w:hAnsi="Tahoma" w:cs="Tahoma"/>
      <w:sz w:val="16"/>
      <w:szCs w:val="16"/>
    </w:rPr>
  </w:style>
  <w:style w:type="paragraph" w:styleId="TOCHeading">
    <w:name w:val="TOC Heading"/>
    <w:basedOn w:val="Heading1"/>
    <w:next w:val="Normal"/>
    <w:uiPriority w:val="99"/>
    <w:qFormat/>
    <w:rsid w:val="00A85B47"/>
    <w:pPr>
      <w:keepLines/>
      <w:numPr>
        <w:numId w:val="0"/>
      </w:numPr>
      <w:spacing w:before="480" w:after="0"/>
      <w:outlineLvl w:val="9"/>
    </w:pPr>
    <w:rPr>
      <w:rFonts w:ascii="Cambria" w:hAnsi="Cambria" w:cs="Cambria"/>
      <w:color w:val="365F91"/>
      <w:kern w:val="0"/>
      <w:sz w:val="28"/>
      <w:szCs w:val="28"/>
    </w:rPr>
  </w:style>
  <w:style w:type="paragraph" w:styleId="Caption">
    <w:name w:val="caption"/>
    <w:basedOn w:val="Normal"/>
    <w:next w:val="Normal"/>
    <w:uiPriority w:val="99"/>
    <w:qFormat/>
    <w:rsid w:val="0019069D"/>
    <w:pPr>
      <w:spacing w:line="240" w:lineRule="auto"/>
    </w:pPr>
    <w:rPr>
      <w:rFonts w:cs="Times New Roman"/>
      <w:b/>
      <w:bCs/>
      <w:sz w:val="24"/>
      <w:szCs w:val="24"/>
    </w:rPr>
  </w:style>
  <w:style w:type="paragraph" w:styleId="TOC4">
    <w:name w:val="toc 4"/>
    <w:basedOn w:val="Normal"/>
    <w:next w:val="Normal"/>
    <w:autoRedefine/>
    <w:uiPriority w:val="99"/>
    <w:semiHidden/>
    <w:rsid w:val="00A85B47"/>
    <w:pPr>
      <w:spacing w:after="100"/>
      <w:ind w:left="660"/>
    </w:pPr>
  </w:style>
  <w:style w:type="paragraph" w:styleId="TOC5">
    <w:name w:val="toc 5"/>
    <w:basedOn w:val="Normal"/>
    <w:next w:val="Normal"/>
    <w:autoRedefine/>
    <w:uiPriority w:val="99"/>
    <w:semiHidden/>
    <w:rsid w:val="00A85B47"/>
    <w:pPr>
      <w:spacing w:after="100"/>
      <w:ind w:left="880"/>
    </w:pPr>
  </w:style>
  <w:style w:type="paragraph" w:styleId="TOC6">
    <w:name w:val="toc 6"/>
    <w:basedOn w:val="Normal"/>
    <w:next w:val="Normal"/>
    <w:autoRedefine/>
    <w:uiPriority w:val="99"/>
    <w:semiHidden/>
    <w:rsid w:val="00A85B47"/>
    <w:pPr>
      <w:spacing w:after="100"/>
      <w:ind w:left="1100"/>
    </w:pPr>
  </w:style>
  <w:style w:type="paragraph" w:styleId="TOC7">
    <w:name w:val="toc 7"/>
    <w:basedOn w:val="Normal"/>
    <w:next w:val="Normal"/>
    <w:autoRedefine/>
    <w:uiPriority w:val="99"/>
    <w:semiHidden/>
    <w:rsid w:val="00A85B47"/>
    <w:pPr>
      <w:spacing w:after="100"/>
      <w:ind w:left="1320"/>
    </w:pPr>
  </w:style>
  <w:style w:type="paragraph" w:styleId="TOC8">
    <w:name w:val="toc 8"/>
    <w:basedOn w:val="Normal"/>
    <w:next w:val="Normal"/>
    <w:autoRedefine/>
    <w:uiPriority w:val="99"/>
    <w:semiHidden/>
    <w:rsid w:val="00A85B47"/>
    <w:pPr>
      <w:spacing w:after="100"/>
      <w:ind w:left="1540"/>
    </w:pPr>
  </w:style>
  <w:style w:type="paragraph" w:styleId="TOC9">
    <w:name w:val="toc 9"/>
    <w:basedOn w:val="Normal"/>
    <w:next w:val="Normal"/>
    <w:autoRedefine/>
    <w:uiPriority w:val="99"/>
    <w:semiHidden/>
    <w:rsid w:val="00A85B47"/>
    <w:pPr>
      <w:spacing w:after="100"/>
      <w:ind w:left="1760"/>
    </w:pPr>
  </w:style>
  <w:style w:type="paragraph" w:customStyle="1" w:styleId="ConsPlusNormal">
    <w:name w:val="ConsPlusNormal"/>
    <w:uiPriority w:val="99"/>
    <w:rsid w:val="00A85B47"/>
    <w:pPr>
      <w:widowControl w:val="0"/>
      <w:autoSpaceDE w:val="0"/>
      <w:autoSpaceDN w:val="0"/>
      <w:adjustRightInd w:val="0"/>
      <w:ind w:firstLine="720"/>
    </w:pPr>
    <w:rPr>
      <w:rFonts w:ascii="Arial" w:hAnsi="Arial" w:cs="Arial"/>
      <w:sz w:val="20"/>
      <w:szCs w:val="20"/>
    </w:rPr>
  </w:style>
  <w:style w:type="table" w:customStyle="1" w:styleId="-51">
    <w:name w:val="Светлая заливка - Акцент 51"/>
    <w:uiPriority w:val="99"/>
    <w:rsid w:val="00A85B47"/>
    <w:rPr>
      <w:rFonts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odyText">
    <w:name w:val="Body Text"/>
    <w:basedOn w:val="Normal"/>
    <w:link w:val="BodyTextChar"/>
    <w:uiPriority w:val="99"/>
    <w:rsid w:val="0087673E"/>
    <w:pPr>
      <w:spacing w:after="0" w:line="240" w:lineRule="auto"/>
      <w:jc w:val="both"/>
    </w:pPr>
    <w:rPr>
      <w:rFonts w:cs="Times New Roman"/>
      <w:sz w:val="24"/>
      <w:szCs w:val="24"/>
    </w:rPr>
  </w:style>
  <w:style w:type="character" w:customStyle="1" w:styleId="BodyTextChar">
    <w:name w:val="Body Text Char"/>
    <w:basedOn w:val="DefaultParagraphFont"/>
    <w:link w:val="BodyText"/>
    <w:uiPriority w:val="99"/>
    <w:locked/>
    <w:rsid w:val="0087673E"/>
    <w:rPr>
      <w:rFonts w:ascii="Times New Roman" w:hAnsi="Times New Roman" w:cs="Times New Roman"/>
      <w:sz w:val="24"/>
      <w:szCs w:val="24"/>
      <w:lang w:eastAsia="ru-RU"/>
    </w:rPr>
  </w:style>
  <w:style w:type="paragraph" w:customStyle="1" w:styleId="FR2">
    <w:name w:val="FR2"/>
    <w:uiPriority w:val="99"/>
    <w:rsid w:val="0087673E"/>
    <w:pPr>
      <w:widowControl w:val="0"/>
      <w:autoSpaceDE w:val="0"/>
      <w:autoSpaceDN w:val="0"/>
      <w:adjustRightInd w:val="0"/>
      <w:spacing w:line="480" w:lineRule="auto"/>
      <w:ind w:left="1240" w:hanging="420"/>
    </w:pPr>
    <w:rPr>
      <w:sz w:val="18"/>
      <w:szCs w:val="18"/>
    </w:rPr>
  </w:style>
  <w:style w:type="character" w:customStyle="1" w:styleId="mw-headline">
    <w:name w:val="mw-headline"/>
    <w:basedOn w:val="DefaultParagraphFont"/>
    <w:uiPriority w:val="99"/>
    <w:rsid w:val="0087673E"/>
  </w:style>
  <w:style w:type="paragraph" w:customStyle="1" w:styleId="a0">
    <w:name w:val="Стандартный"/>
    <w:basedOn w:val="Normal"/>
    <w:uiPriority w:val="99"/>
    <w:rsid w:val="0087673E"/>
    <w:pPr>
      <w:suppressAutoHyphens/>
      <w:spacing w:after="0" w:line="240" w:lineRule="auto"/>
      <w:ind w:firstLine="851"/>
      <w:jc w:val="both"/>
    </w:pPr>
    <w:rPr>
      <w:rFonts w:cs="Times New Roman"/>
      <w:sz w:val="26"/>
      <w:szCs w:val="26"/>
      <w:lang w:eastAsia="ar-SA"/>
    </w:rPr>
  </w:style>
  <w:style w:type="paragraph" w:customStyle="1" w:styleId="1a">
    <w:name w:val="заголовок 1"/>
    <w:basedOn w:val="Normal"/>
    <w:next w:val="Normal"/>
    <w:uiPriority w:val="99"/>
    <w:rsid w:val="0087673E"/>
    <w:pPr>
      <w:keepNext/>
      <w:suppressAutoHyphens/>
      <w:spacing w:after="0" w:line="240" w:lineRule="auto"/>
      <w:jc w:val="both"/>
    </w:pPr>
    <w:rPr>
      <w:rFonts w:cs="Times New Roman"/>
      <w:sz w:val="24"/>
      <w:szCs w:val="24"/>
      <w:lang w:eastAsia="ar-SA"/>
    </w:rPr>
  </w:style>
  <w:style w:type="character" w:customStyle="1" w:styleId="WW8Num2z1">
    <w:name w:val="WW8Num2z1"/>
    <w:uiPriority w:val="99"/>
    <w:rsid w:val="0087673E"/>
    <w:rPr>
      <w:rFonts w:ascii="OpenSymbol" w:hAnsi="OpenSymbol" w:cs="OpenSymbol"/>
    </w:rPr>
  </w:style>
  <w:style w:type="paragraph" w:customStyle="1" w:styleId="xl71">
    <w:name w:val="xl71"/>
    <w:basedOn w:val="Normal"/>
    <w:uiPriority w:val="99"/>
    <w:rsid w:val="0087673E"/>
    <w:pPr>
      <w:spacing w:before="100" w:beforeAutospacing="1" w:after="100" w:afterAutospacing="1" w:line="240" w:lineRule="auto"/>
    </w:pPr>
    <w:rPr>
      <w:rFonts w:cs="Times New Roman"/>
      <w:sz w:val="24"/>
      <w:szCs w:val="24"/>
    </w:rPr>
  </w:style>
  <w:style w:type="paragraph" w:customStyle="1" w:styleId="xl72">
    <w:name w:val="xl72"/>
    <w:basedOn w:val="Normal"/>
    <w:uiPriority w:val="99"/>
    <w:rsid w:val="0087673E"/>
    <w:pPr>
      <w:pBdr>
        <w:bottom w:val="single" w:sz="8" w:space="0" w:color="auto"/>
        <w:right w:val="single" w:sz="8" w:space="0" w:color="auto"/>
      </w:pBdr>
      <w:spacing w:before="100" w:beforeAutospacing="1" w:after="100" w:afterAutospacing="1" w:line="240" w:lineRule="auto"/>
      <w:textAlignment w:val="center"/>
    </w:pPr>
    <w:rPr>
      <w:rFonts w:cs="Times New Roman"/>
      <w:color w:val="000000"/>
      <w:sz w:val="24"/>
      <w:szCs w:val="24"/>
    </w:rPr>
  </w:style>
  <w:style w:type="paragraph" w:customStyle="1" w:styleId="xl73">
    <w:name w:val="xl73"/>
    <w:basedOn w:val="Normal"/>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u w:val="single"/>
    </w:rPr>
  </w:style>
  <w:style w:type="paragraph" w:customStyle="1" w:styleId="xl74">
    <w:name w:val="xl74"/>
    <w:basedOn w:val="Normal"/>
    <w:uiPriority w:val="99"/>
    <w:rsid w:val="0087673E"/>
    <w:pPr>
      <w:pBdr>
        <w:right w:val="single" w:sz="8" w:space="0" w:color="auto"/>
      </w:pBdr>
      <w:spacing w:before="100" w:beforeAutospacing="1" w:after="100" w:afterAutospacing="1" w:line="240" w:lineRule="auto"/>
    </w:pPr>
    <w:rPr>
      <w:rFonts w:cs="Times New Roman"/>
      <w:sz w:val="24"/>
      <w:szCs w:val="24"/>
    </w:rPr>
  </w:style>
  <w:style w:type="paragraph" w:customStyle="1" w:styleId="xl75">
    <w:name w:val="xl75"/>
    <w:basedOn w:val="Normal"/>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76">
    <w:name w:val="xl76"/>
    <w:basedOn w:val="Normal"/>
    <w:uiPriority w:val="99"/>
    <w:rsid w:val="0087673E"/>
    <w:pPr>
      <w:pBdr>
        <w:top w:val="single" w:sz="4" w:space="0" w:color="auto"/>
        <w:left w:val="single" w:sz="8" w:space="0" w:color="auto"/>
        <w:right w:val="single" w:sz="4" w:space="0" w:color="auto"/>
      </w:pBdr>
      <w:spacing w:before="100" w:beforeAutospacing="1" w:after="100" w:afterAutospacing="1" w:line="240" w:lineRule="auto"/>
    </w:pPr>
    <w:rPr>
      <w:rFonts w:cs="Times New Roman"/>
      <w:sz w:val="24"/>
      <w:szCs w:val="24"/>
    </w:rPr>
  </w:style>
  <w:style w:type="paragraph" w:customStyle="1" w:styleId="xl77">
    <w:name w:val="xl77"/>
    <w:basedOn w:val="Normal"/>
    <w:uiPriority w:val="99"/>
    <w:rsid w:val="0087673E"/>
    <w:pPr>
      <w:pBdr>
        <w:top w:val="single" w:sz="4" w:space="0" w:color="auto"/>
        <w:left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78">
    <w:name w:val="xl78"/>
    <w:basedOn w:val="Normal"/>
    <w:uiPriority w:val="99"/>
    <w:rsid w:val="0087673E"/>
    <w:pPr>
      <w:pBdr>
        <w:top w:val="single" w:sz="4" w:space="0" w:color="auto"/>
        <w:left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79">
    <w:name w:val="xl79"/>
    <w:basedOn w:val="Normal"/>
    <w:uiPriority w:val="99"/>
    <w:rsid w:val="0087673E"/>
    <w:pPr>
      <w:pBdr>
        <w:top w:val="single" w:sz="4" w:space="0" w:color="auto"/>
        <w:left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80">
    <w:name w:val="xl80"/>
    <w:basedOn w:val="Normal"/>
    <w:uiPriority w:val="99"/>
    <w:rsid w:val="0087673E"/>
    <w:pPr>
      <w:pBdr>
        <w:top w:val="single" w:sz="4" w:space="0" w:color="auto"/>
        <w:left w:val="single" w:sz="4" w:space="0" w:color="auto"/>
        <w:right w:val="single" w:sz="8" w:space="0" w:color="auto"/>
      </w:pBdr>
      <w:spacing w:before="100" w:beforeAutospacing="1" w:after="100" w:afterAutospacing="1" w:line="240" w:lineRule="auto"/>
      <w:jc w:val="center"/>
    </w:pPr>
    <w:rPr>
      <w:rFonts w:cs="Times New Roman"/>
      <w:sz w:val="24"/>
      <w:szCs w:val="24"/>
    </w:rPr>
  </w:style>
  <w:style w:type="paragraph" w:customStyle="1" w:styleId="xl81">
    <w:name w:val="xl81"/>
    <w:basedOn w:val="Normal"/>
    <w:uiPriority w:val="99"/>
    <w:rsid w:val="0087673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Times New Roman"/>
      <w:sz w:val="24"/>
      <w:szCs w:val="24"/>
    </w:rPr>
  </w:style>
  <w:style w:type="paragraph" w:customStyle="1" w:styleId="xl82">
    <w:name w:val="xl82"/>
    <w:basedOn w:val="Normal"/>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Times New Roman"/>
      <w:sz w:val="24"/>
      <w:szCs w:val="24"/>
    </w:rPr>
  </w:style>
  <w:style w:type="paragraph" w:customStyle="1" w:styleId="xl83">
    <w:name w:val="xl83"/>
    <w:basedOn w:val="Normal"/>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84">
    <w:name w:val="xl84"/>
    <w:basedOn w:val="Normal"/>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85">
    <w:name w:val="xl85"/>
    <w:basedOn w:val="Normal"/>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Times New Roman"/>
      <w:sz w:val="24"/>
      <w:szCs w:val="24"/>
    </w:rPr>
  </w:style>
  <w:style w:type="paragraph" w:customStyle="1" w:styleId="xl86">
    <w:name w:val="xl86"/>
    <w:basedOn w:val="Normal"/>
    <w:uiPriority w:val="99"/>
    <w:rsid w:val="0087673E"/>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cs="Times New Roman"/>
      <w:sz w:val="24"/>
      <w:szCs w:val="24"/>
    </w:rPr>
  </w:style>
  <w:style w:type="paragraph" w:customStyle="1" w:styleId="xl87">
    <w:name w:val="xl87"/>
    <w:basedOn w:val="Normal"/>
    <w:uiPriority w:val="99"/>
    <w:rsid w:val="0087673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88">
    <w:name w:val="xl88"/>
    <w:basedOn w:val="Normal"/>
    <w:uiPriority w:val="99"/>
    <w:rsid w:val="0087673E"/>
    <w:pPr>
      <w:pBdr>
        <w:left w:val="single" w:sz="8" w:space="0" w:color="auto"/>
        <w:righ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89">
    <w:name w:val="xl89"/>
    <w:basedOn w:val="Normal"/>
    <w:uiPriority w:val="99"/>
    <w:rsid w:val="0087673E"/>
    <w:pPr>
      <w:pBdr>
        <w:top w:val="single" w:sz="8" w:space="0" w:color="auto"/>
        <w:lef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90">
    <w:name w:val="xl90"/>
    <w:basedOn w:val="Normal"/>
    <w:uiPriority w:val="99"/>
    <w:rsid w:val="0087673E"/>
    <w:pPr>
      <w:pBdr>
        <w:top w:val="single" w:sz="8" w:space="0" w:color="auto"/>
        <w:bottom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91">
    <w:name w:val="xl91"/>
    <w:basedOn w:val="Normal"/>
    <w:uiPriority w:val="99"/>
    <w:rsid w:val="008767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92">
    <w:name w:val="xl92"/>
    <w:basedOn w:val="Normal"/>
    <w:uiPriority w:val="99"/>
    <w:rsid w:val="0087673E"/>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Times New Roman"/>
      <w:color w:val="000000"/>
      <w:sz w:val="24"/>
      <w:szCs w:val="24"/>
    </w:rPr>
  </w:style>
  <w:style w:type="paragraph" w:customStyle="1" w:styleId="xl93">
    <w:name w:val="xl93"/>
    <w:basedOn w:val="Normal"/>
    <w:uiPriority w:val="99"/>
    <w:rsid w:val="0087673E"/>
    <w:pPr>
      <w:pBdr>
        <w:left w:val="single" w:sz="8" w:space="0" w:color="auto"/>
        <w:right w:val="single" w:sz="8" w:space="0" w:color="auto"/>
      </w:pBdr>
      <w:spacing w:before="100" w:beforeAutospacing="1" w:after="100" w:afterAutospacing="1" w:line="240" w:lineRule="auto"/>
      <w:textAlignment w:val="center"/>
    </w:pPr>
    <w:rPr>
      <w:rFonts w:cs="Times New Roman"/>
      <w:color w:val="000000"/>
      <w:sz w:val="24"/>
      <w:szCs w:val="24"/>
    </w:rPr>
  </w:style>
  <w:style w:type="paragraph" w:customStyle="1" w:styleId="xl94">
    <w:name w:val="xl94"/>
    <w:basedOn w:val="Normal"/>
    <w:uiPriority w:val="99"/>
    <w:rsid w:val="0087673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Times New Roman"/>
      <w:color w:val="000000"/>
      <w:sz w:val="24"/>
      <w:szCs w:val="24"/>
    </w:rPr>
  </w:style>
  <w:style w:type="paragraph" w:customStyle="1" w:styleId="font5">
    <w:name w:val="font5"/>
    <w:basedOn w:val="Normal"/>
    <w:uiPriority w:val="99"/>
    <w:rsid w:val="0087673E"/>
    <w:pPr>
      <w:spacing w:before="100" w:beforeAutospacing="1" w:after="100" w:afterAutospacing="1" w:line="240" w:lineRule="auto"/>
    </w:pPr>
    <w:rPr>
      <w:rFonts w:cs="Times New Roman"/>
      <w:b/>
      <w:bCs/>
      <w:sz w:val="20"/>
      <w:szCs w:val="20"/>
    </w:rPr>
  </w:style>
  <w:style w:type="paragraph" w:customStyle="1" w:styleId="font6">
    <w:name w:val="font6"/>
    <w:basedOn w:val="Normal"/>
    <w:uiPriority w:val="99"/>
    <w:rsid w:val="0087673E"/>
    <w:pPr>
      <w:spacing w:before="100" w:beforeAutospacing="1" w:after="100" w:afterAutospacing="1" w:line="240" w:lineRule="auto"/>
    </w:pPr>
    <w:rPr>
      <w:rFonts w:cs="Times New Roman"/>
      <w:sz w:val="20"/>
      <w:szCs w:val="20"/>
    </w:rPr>
  </w:style>
  <w:style w:type="paragraph" w:customStyle="1" w:styleId="font7">
    <w:name w:val="font7"/>
    <w:basedOn w:val="Normal"/>
    <w:uiPriority w:val="99"/>
    <w:rsid w:val="0087673E"/>
    <w:pPr>
      <w:spacing w:before="100" w:beforeAutospacing="1" w:after="100" w:afterAutospacing="1" w:line="240" w:lineRule="auto"/>
    </w:pPr>
    <w:rPr>
      <w:rFonts w:cs="Times New Roman"/>
      <w:sz w:val="16"/>
      <w:szCs w:val="16"/>
    </w:rPr>
  </w:style>
  <w:style w:type="paragraph" w:customStyle="1" w:styleId="font8">
    <w:name w:val="font8"/>
    <w:basedOn w:val="Normal"/>
    <w:uiPriority w:val="99"/>
    <w:rsid w:val="0087673E"/>
    <w:pPr>
      <w:spacing w:before="100" w:beforeAutospacing="1" w:after="100" w:afterAutospacing="1" w:line="240" w:lineRule="auto"/>
    </w:pPr>
    <w:rPr>
      <w:rFonts w:cs="Times New Roman"/>
      <w:sz w:val="16"/>
      <w:szCs w:val="16"/>
    </w:rPr>
  </w:style>
  <w:style w:type="paragraph" w:customStyle="1" w:styleId="font9">
    <w:name w:val="font9"/>
    <w:basedOn w:val="Normal"/>
    <w:uiPriority w:val="99"/>
    <w:rsid w:val="0087673E"/>
    <w:pPr>
      <w:spacing w:before="100" w:beforeAutospacing="1" w:after="100" w:afterAutospacing="1" w:line="240" w:lineRule="auto"/>
    </w:pPr>
    <w:rPr>
      <w:rFonts w:ascii="Arial CYR" w:hAnsi="Arial CYR" w:cs="Arial CYR"/>
      <w:b/>
      <w:bCs/>
      <w:sz w:val="20"/>
      <w:szCs w:val="20"/>
    </w:rPr>
  </w:style>
  <w:style w:type="paragraph" w:customStyle="1" w:styleId="xl95">
    <w:name w:val="xl95"/>
    <w:basedOn w:val="Normal"/>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rPr>
  </w:style>
  <w:style w:type="paragraph" w:customStyle="1" w:styleId="xl96">
    <w:name w:val="xl96"/>
    <w:basedOn w:val="Normal"/>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0"/>
      <w:szCs w:val="20"/>
    </w:rPr>
  </w:style>
  <w:style w:type="paragraph" w:customStyle="1" w:styleId="xl97">
    <w:name w:val="xl97"/>
    <w:basedOn w:val="Normal"/>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0"/>
      <w:szCs w:val="20"/>
    </w:rPr>
  </w:style>
  <w:style w:type="paragraph" w:customStyle="1" w:styleId="xl98">
    <w:name w:val="xl98"/>
    <w:basedOn w:val="Normal"/>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rPr>
  </w:style>
  <w:style w:type="paragraph" w:customStyle="1" w:styleId="xl99">
    <w:name w:val="xl99"/>
    <w:basedOn w:val="Normal"/>
    <w:uiPriority w:val="99"/>
    <w:rsid w:val="008767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rPr>
  </w:style>
  <w:style w:type="paragraph" w:customStyle="1" w:styleId="xl100">
    <w:name w:val="xl100"/>
    <w:basedOn w:val="Normal"/>
    <w:uiPriority w:val="99"/>
    <w:rsid w:val="008767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Times New Roman"/>
      <w:b/>
      <w:bCs/>
      <w:sz w:val="20"/>
      <w:szCs w:val="20"/>
    </w:rPr>
  </w:style>
  <w:style w:type="paragraph" w:customStyle="1" w:styleId="xl101">
    <w:name w:val="xl101"/>
    <w:basedOn w:val="Normal"/>
    <w:uiPriority w:val="99"/>
    <w:rsid w:val="0087673E"/>
    <w:pPr>
      <w:pBdr>
        <w:top w:val="single" w:sz="4" w:space="0" w:color="auto"/>
        <w:bottom w:val="single" w:sz="4" w:space="0" w:color="auto"/>
      </w:pBdr>
      <w:spacing w:before="100" w:beforeAutospacing="1" w:after="100" w:afterAutospacing="1" w:line="240" w:lineRule="auto"/>
      <w:jc w:val="center"/>
      <w:textAlignment w:val="center"/>
    </w:pPr>
    <w:rPr>
      <w:rFonts w:cs="Times New Roman"/>
      <w:b/>
      <w:bCs/>
      <w:color w:val="000000"/>
      <w:sz w:val="24"/>
      <w:szCs w:val="24"/>
    </w:rPr>
  </w:style>
  <w:style w:type="paragraph" w:customStyle="1" w:styleId="xl102">
    <w:name w:val="xl102"/>
    <w:basedOn w:val="Normal"/>
    <w:uiPriority w:val="99"/>
    <w:rsid w:val="008767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color w:val="000000"/>
      <w:sz w:val="24"/>
      <w:szCs w:val="24"/>
    </w:rPr>
  </w:style>
  <w:style w:type="paragraph" w:customStyle="1" w:styleId="xl103">
    <w:name w:val="xl103"/>
    <w:basedOn w:val="Normal"/>
    <w:uiPriority w:val="99"/>
    <w:rsid w:val="0087673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04">
    <w:name w:val="xl104"/>
    <w:basedOn w:val="Normal"/>
    <w:uiPriority w:val="99"/>
    <w:rsid w:val="0087673E"/>
    <w:pPr>
      <w:pBdr>
        <w:top w:val="single" w:sz="8" w:space="0" w:color="auto"/>
        <w:bottom w:val="single" w:sz="4"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05">
    <w:name w:val="xl105"/>
    <w:basedOn w:val="Normal"/>
    <w:uiPriority w:val="99"/>
    <w:rsid w:val="0087673E"/>
    <w:pPr>
      <w:pBdr>
        <w:top w:val="single" w:sz="4" w:space="0" w:color="auto"/>
        <w:bottom w:val="single" w:sz="4" w:space="0" w:color="auto"/>
      </w:pBdr>
      <w:spacing w:before="100" w:beforeAutospacing="1" w:after="100" w:afterAutospacing="1" w:line="240" w:lineRule="auto"/>
    </w:pPr>
    <w:rPr>
      <w:rFonts w:cs="Times New Roman"/>
      <w:b/>
      <w:bCs/>
      <w:color w:val="000000"/>
      <w:sz w:val="24"/>
      <w:szCs w:val="24"/>
    </w:rPr>
  </w:style>
  <w:style w:type="paragraph" w:customStyle="1" w:styleId="xl106">
    <w:name w:val="xl106"/>
    <w:basedOn w:val="Normal"/>
    <w:uiPriority w:val="99"/>
    <w:rsid w:val="0087673E"/>
    <w:pPr>
      <w:pBdr>
        <w:top w:val="single" w:sz="4" w:space="0" w:color="auto"/>
        <w:bottom w:val="single" w:sz="4" w:space="0" w:color="auto"/>
        <w:right w:val="single" w:sz="4" w:space="0" w:color="auto"/>
      </w:pBdr>
      <w:spacing w:before="100" w:beforeAutospacing="1" w:after="100" w:afterAutospacing="1" w:line="240" w:lineRule="auto"/>
    </w:pPr>
    <w:rPr>
      <w:rFonts w:cs="Times New Roman"/>
      <w:b/>
      <w:bCs/>
      <w:color w:val="000000"/>
      <w:sz w:val="24"/>
      <w:szCs w:val="24"/>
    </w:rPr>
  </w:style>
  <w:style w:type="table" w:customStyle="1" w:styleId="22">
    <w:name w:val="Сетка таблицы2"/>
    <w:uiPriority w:val="99"/>
    <w:rsid w:val="00214DAD"/>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uiPriority w:val="99"/>
    <w:rsid w:val="008251F3"/>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6C49FD"/>
    <w:pPr>
      <w:widowControl w:val="0"/>
      <w:autoSpaceDE w:val="0"/>
      <w:autoSpaceDN w:val="0"/>
      <w:adjustRightInd w:val="0"/>
    </w:pPr>
    <w:rPr>
      <w:rFonts w:ascii="Arial" w:hAnsi="Arial" w:cs="Arial"/>
      <w:sz w:val="24"/>
      <w:szCs w:val="24"/>
    </w:rPr>
  </w:style>
  <w:style w:type="paragraph" w:customStyle="1" w:styleId="xl129">
    <w:name w:val="xl129"/>
    <w:basedOn w:val="Normal"/>
    <w:uiPriority w:val="99"/>
    <w:rsid w:val="007C2347"/>
    <w:pPr>
      <w:spacing w:before="100" w:beforeAutospacing="1" w:after="100" w:afterAutospacing="1" w:line="240" w:lineRule="auto"/>
    </w:pPr>
    <w:rPr>
      <w:rFonts w:cs="Times New Roman"/>
      <w:sz w:val="24"/>
      <w:szCs w:val="24"/>
    </w:rPr>
  </w:style>
  <w:style w:type="paragraph" w:customStyle="1" w:styleId="xl130">
    <w:name w:val="xl130"/>
    <w:basedOn w:val="Normal"/>
    <w:uiPriority w:val="99"/>
    <w:rsid w:val="007C2347"/>
    <w:pPr>
      <w:spacing w:before="100" w:beforeAutospacing="1" w:after="100" w:afterAutospacing="1" w:line="240" w:lineRule="auto"/>
      <w:jc w:val="center"/>
    </w:pPr>
    <w:rPr>
      <w:rFonts w:cs="Times New Roman"/>
      <w:sz w:val="24"/>
      <w:szCs w:val="24"/>
    </w:rPr>
  </w:style>
  <w:style w:type="paragraph" w:customStyle="1" w:styleId="xl131">
    <w:name w:val="xl131"/>
    <w:basedOn w:val="Normal"/>
    <w:uiPriority w:val="99"/>
    <w:rsid w:val="007C2347"/>
    <w:pPr>
      <w:spacing w:before="100" w:beforeAutospacing="1" w:after="100" w:afterAutospacing="1" w:line="240" w:lineRule="auto"/>
    </w:pPr>
    <w:rPr>
      <w:rFonts w:cs="Times New Roman"/>
      <w:sz w:val="24"/>
      <w:szCs w:val="24"/>
    </w:rPr>
  </w:style>
  <w:style w:type="paragraph" w:customStyle="1" w:styleId="xl132">
    <w:name w:val="xl132"/>
    <w:basedOn w:val="Normal"/>
    <w:uiPriority w:val="99"/>
    <w:rsid w:val="007C23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33">
    <w:name w:val="xl133"/>
    <w:basedOn w:val="Normal"/>
    <w:uiPriority w:val="99"/>
    <w:rsid w:val="007C2347"/>
    <w:pPr>
      <w:pBdr>
        <w:bottom w:val="single" w:sz="8" w:space="0" w:color="auto"/>
        <w:right w:val="single" w:sz="8" w:space="0" w:color="auto"/>
      </w:pBdr>
      <w:spacing w:before="100" w:beforeAutospacing="1" w:after="100" w:afterAutospacing="1" w:line="240" w:lineRule="auto"/>
      <w:textAlignment w:val="center"/>
    </w:pPr>
    <w:rPr>
      <w:rFonts w:cs="Times New Roman"/>
      <w:color w:val="000000"/>
      <w:sz w:val="24"/>
      <w:szCs w:val="24"/>
    </w:rPr>
  </w:style>
  <w:style w:type="paragraph" w:customStyle="1" w:styleId="xl134">
    <w:name w:val="xl134"/>
    <w:basedOn w:val="Normal"/>
    <w:uiPriority w:val="99"/>
    <w:rsid w:val="007C2347"/>
    <w:pPr>
      <w:pBdr>
        <w:bottom w:val="single" w:sz="8" w:space="0" w:color="auto"/>
        <w:righ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35">
    <w:name w:val="xl135"/>
    <w:basedOn w:val="Normal"/>
    <w:uiPriority w:val="99"/>
    <w:rsid w:val="007C234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136">
    <w:name w:val="xl136"/>
    <w:basedOn w:val="Normal"/>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u w:val="single"/>
    </w:rPr>
  </w:style>
  <w:style w:type="paragraph" w:customStyle="1" w:styleId="xl137">
    <w:name w:val="xl137"/>
    <w:basedOn w:val="Normal"/>
    <w:uiPriority w:val="99"/>
    <w:rsid w:val="007C2347"/>
    <w:pPr>
      <w:pBdr>
        <w:right w:val="single" w:sz="8" w:space="0" w:color="auto"/>
      </w:pBdr>
      <w:spacing w:before="100" w:beforeAutospacing="1" w:after="100" w:afterAutospacing="1" w:line="240" w:lineRule="auto"/>
    </w:pPr>
    <w:rPr>
      <w:rFonts w:cs="Times New Roman"/>
      <w:sz w:val="24"/>
      <w:szCs w:val="24"/>
    </w:rPr>
  </w:style>
  <w:style w:type="paragraph" w:customStyle="1" w:styleId="xl138">
    <w:name w:val="xl138"/>
    <w:basedOn w:val="Normal"/>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139">
    <w:name w:val="xl139"/>
    <w:basedOn w:val="Normal"/>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0">
    <w:name w:val="xl140"/>
    <w:basedOn w:val="Normal"/>
    <w:uiPriority w:val="99"/>
    <w:rsid w:val="007C234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Times New Roman"/>
      <w:sz w:val="24"/>
      <w:szCs w:val="24"/>
    </w:rPr>
  </w:style>
  <w:style w:type="paragraph" w:customStyle="1" w:styleId="xl141">
    <w:name w:val="xl141"/>
    <w:basedOn w:val="Normal"/>
    <w:uiPriority w:val="99"/>
    <w:rsid w:val="007C2347"/>
    <w:pPr>
      <w:pBdr>
        <w:top w:val="single" w:sz="4" w:space="0" w:color="auto"/>
        <w:left w:val="single" w:sz="8" w:space="0" w:color="auto"/>
        <w:right w:val="single" w:sz="4" w:space="0" w:color="auto"/>
      </w:pBdr>
      <w:spacing w:before="100" w:beforeAutospacing="1" w:after="100" w:afterAutospacing="1" w:line="240" w:lineRule="auto"/>
    </w:pPr>
    <w:rPr>
      <w:rFonts w:cs="Times New Roman"/>
      <w:sz w:val="24"/>
      <w:szCs w:val="24"/>
    </w:rPr>
  </w:style>
  <w:style w:type="paragraph" w:customStyle="1" w:styleId="xl142">
    <w:name w:val="xl142"/>
    <w:basedOn w:val="Normal"/>
    <w:uiPriority w:val="99"/>
    <w:rsid w:val="007C2347"/>
    <w:pPr>
      <w:pBdr>
        <w:top w:val="single" w:sz="4" w:space="0" w:color="auto"/>
        <w:left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143">
    <w:name w:val="xl143"/>
    <w:basedOn w:val="Normal"/>
    <w:uiPriority w:val="99"/>
    <w:rsid w:val="007C2347"/>
    <w:pPr>
      <w:pBdr>
        <w:top w:val="single" w:sz="4" w:space="0" w:color="auto"/>
        <w:left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4">
    <w:name w:val="xl144"/>
    <w:basedOn w:val="Normal"/>
    <w:uiPriority w:val="99"/>
    <w:rsid w:val="007C2347"/>
    <w:pPr>
      <w:pBdr>
        <w:top w:val="single" w:sz="4" w:space="0" w:color="auto"/>
        <w:left w:val="single" w:sz="4" w:space="0" w:color="auto"/>
        <w:right w:val="single" w:sz="8" w:space="0" w:color="auto"/>
      </w:pBdr>
      <w:spacing w:before="100" w:beforeAutospacing="1" w:after="100" w:afterAutospacing="1" w:line="240" w:lineRule="auto"/>
      <w:jc w:val="center"/>
    </w:pPr>
    <w:rPr>
      <w:rFonts w:cs="Times New Roman"/>
      <w:sz w:val="24"/>
      <w:szCs w:val="24"/>
    </w:rPr>
  </w:style>
  <w:style w:type="paragraph" w:customStyle="1" w:styleId="xl145">
    <w:name w:val="xl145"/>
    <w:basedOn w:val="Normal"/>
    <w:uiPriority w:val="99"/>
    <w:rsid w:val="007C234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Times New Roman"/>
      <w:sz w:val="24"/>
      <w:szCs w:val="24"/>
    </w:rPr>
  </w:style>
  <w:style w:type="paragraph" w:customStyle="1" w:styleId="xl146">
    <w:name w:val="xl146"/>
    <w:basedOn w:val="Normal"/>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Times New Roman"/>
      <w:sz w:val="24"/>
      <w:szCs w:val="24"/>
    </w:rPr>
  </w:style>
  <w:style w:type="paragraph" w:customStyle="1" w:styleId="xl147">
    <w:name w:val="xl147"/>
    <w:basedOn w:val="Normal"/>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8">
    <w:name w:val="xl148"/>
    <w:basedOn w:val="Normal"/>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
    <w:name w:val="xl149"/>
    <w:basedOn w:val="Normal"/>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Times New Roman"/>
      <w:sz w:val="24"/>
      <w:szCs w:val="24"/>
    </w:rPr>
  </w:style>
  <w:style w:type="paragraph" w:customStyle="1" w:styleId="xl150">
    <w:name w:val="xl150"/>
    <w:basedOn w:val="Normal"/>
    <w:uiPriority w:val="99"/>
    <w:rsid w:val="007C234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cs="Times New Roman"/>
      <w:sz w:val="24"/>
      <w:szCs w:val="24"/>
    </w:rPr>
  </w:style>
  <w:style w:type="paragraph" w:customStyle="1" w:styleId="xl151">
    <w:name w:val="xl151"/>
    <w:basedOn w:val="Normal"/>
    <w:uiPriority w:val="99"/>
    <w:rsid w:val="007C2347"/>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cs="Times New Roman"/>
      <w:color w:val="000000"/>
      <w:sz w:val="24"/>
      <w:szCs w:val="24"/>
    </w:rPr>
  </w:style>
  <w:style w:type="paragraph" w:customStyle="1" w:styleId="xl152">
    <w:name w:val="xl152"/>
    <w:basedOn w:val="Normal"/>
    <w:uiPriority w:val="99"/>
    <w:rsid w:val="007C2347"/>
    <w:pPr>
      <w:shd w:val="clear" w:color="000000" w:fill="FFFF99"/>
      <w:spacing w:before="100" w:beforeAutospacing="1" w:after="100" w:afterAutospacing="1" w:line="240" w:lineRule="auto"/>
    </w:pPr>
    <w:rPr>
      <w:rFonts w:cs="Times New Roman"/>
      <w:sz w:val="24"/>
      <w:szCs w:val="24"/>
    </w:rPr>
  </w:style>
  <w:style w:type="paragraph" w:customStyle="1" w:styleId="xl153">
    <w:name w:val="xl153"/>
    <w:basedOn w:val="Normal"/>
    <w:uiPriority w:val="99"/>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cs="Times New Roman"/>
      <w:sz w:val="24"/>
      <w:szCs w:val="24"/>
    </w:rPr>
  </w:style>
  <w:style w:type="paragraph" w:customStyle="1" w:styleId="xl154">
    <w:name w:val="xl154"/>
    <w:basedOn w:val="Normal"/>
    <w:uiPriority w:val="99"/>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155">
    <w:name w:val="xl155"/>
    <w:basedOn w:val="Normal"/>
    <w:uiPriority w:val="99"/>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cs="Times New Roman"/>
      <w:sz w:val="24"/>
      <w:szCs w:val="24"/>
    </w:rPr>
  </w:style>
  <w:style w:type="paragraph" w:customStyle="1" w:styleId="xl156">
    <w:name w:val="xl156"/>
    <w:basedOn w:val="Normal"/>
    <w:uiPriority w:val="99"/>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cs="Times New Roman"/>
      <w:sz w:val="24"/>
      <w:szCs w:val="24"/>
    </w:rPr>
  </w:style>
  <w:style w:type="paragraph" w:customStyle="1" w:styleId="xl157">
    <w:name w:val="xl157"/>
    <w:basedOn w:val="Normal"/>
    <w:uiPriority w:val="99"/>
    <w:rsid w:val="007C234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cs="Times New Roman"/>
      <w:sz w:val="24"/>
      <w:szCs w:val="24"/>
    </w:rPr>
  </w:style>
  <w:style w:type="paragraph" w:customStyle="1" w:styleId="xl158">
    <w:name w:val="xl158"/>
    <w:basedOn w:val="Normal"/>
    <w:uiPriority w:val="99"/>
    <w:rsid w:val="007C2347"/>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159">
    <w:name w:val="xl159"/>
    <w:basedOn w:val="Normal"/>
    <w:uiPriority w:val="99"/>
    <w:rsid w:val="007C23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60">
    <w:name w:val="xl160"/>
    <w:basedOn w:val="Normal"/>
    <w:uiPriority w:val="99"/>
    <w:rsid w:val="007C2347"/>
    <w:pPr>
      <w:pBdr>
        <w:left w:val="single" w:sz="8" w:space="0" w:color="auto"/>
        <w:righ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61">
    <w:name w:val="xl161"/>
    <w:basedOn w:val="Normal"/>
    <w:uiPriority w:val="99"/>
    <w:rsid w:val="007C2347"/>
    <w:pPr>
      <w:pBdr>
        <w:top w:val="single" w:sz="8" w:space="0" w:color="auto"/>
        <w:lef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62">
    <w:name w:val="xl162"/>
    <w:basedOn w:val="Normal"/>
    <w:uiPriority w:val="99"/>
    <w:rsid w:val="007C2347"/>
    <w:pPr>
      <w:pBdr>
        <w:top w:val="single" w:sz="8" w:space="0" w:color="auto"/>
        <w:bottom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63">
    <w:name w:val="xl163"/>
    <w:basedOn w:val="Normal"/>
    <w:uiPriority w:val="99"/>
    <w:rsid w:val="007C23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64">
    <w:name w:val="xl164"/>
    <w:basedOn w:val="Normal"/>
    <w:uiPriority w:val="99"/>
    <w:rsid w:val="007C2347"/>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cs="Times New Roman"/>
      <w:color w:val="000000"/>
      <w:sz w:val="24"/>
      <w:szCs w:val="24"/>
    </w:rPr>
  </w:style>
  <w:style w:type="paragraph" w:customStyle="1" w:styleId="xl165">
    <w:name w:val="xl165"/>
    <w:basedOn w:val="Normal"/>
    <w:uiPriority w:val="99"/>
    <w:rsid w:val="007C2347"/>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cs="Times New Roman"/>
      <w:color w:val="000000"/>
      <w:sz w:val="24"/>
      <w:szCs w:val="24"/>
    </w:rPr>
  </w:style>
  <w:style w:type="paragraph" w:customStyle="1" w:styleId="xl166">
    <w:name w:val="xl166"/>
    <w:basedOn w:val="Normal"/>
    <w:uiPriority w:val="99"/>
    <w:rsid w:val="007C2347"/>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cs="Times New Roman"/>
      <w:color w:val="000000"/>
      <w:sz w:val="24"/>
      <w:szCs w:val="24"/>
    </w:rPr>
  </w:style>
  <w:style w:type="paragraph" w:customStyle="1" w:styleId="xl167">
    <w:name w:val="xl167"/>
    <w:basedOn w:val="Normal"/>
    <w:uiPriority w:val="99"/>
    <w:rsid w:val="007C23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Times New Roman"/>
      <w:color w:val="000000"/>
      <w:sz w:val="24"/>
      <w:szCs w:val="24"/>
    </w:rPr>
  </w:style>
  <w:style w:type="paragraph" w:customStyle="1" w:styleId="xl168">
    <w:name w:val="xl168"/>
    <w:basedOn w:val="Normal"/>
    <w:uiPriority w:val="99"/>
    <w:rsid w:val="007C2347"/>
    <w:pPr>
      <w:pBdr>
        <w:left w:val="single" w:sz="8" w:space="0" w:color="auto"/>
        <w:right w:val="single" w:sz="8" w:space="0" w:color="auto"/>
      </w:pBdr>
      <w:spacing w:before="100" w:beforeAutospacing="1" w:after="100" w:afterAutospacing="1" w:line="240" w:lineRule="auto"/>
      <w:textAlignment w:val="center"/>
    </w:pPr>
    <w:rPr>
      <w:rFonts w:cs="Times New Roman"/>
      <w:color w:val="000000"/>
      <w:sz w:val="24"/>
      <w:szCs w:val="24"/>
    </w:rPr>
  </w:style>
  <w:style w:type="paragraph" w:customStyle="1" w:styleId="xl169">
    <w:name w:val="xl169"/>
    <w:basedOn w:val="Normal"/>
    <w:uiPriority w:val="99"/>
    <w:rsid w:val="007C23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Times New Roman"/>
      <w:color w:val="000000"/>
      <w:sz w:val="24"/>
      <w:szCs w:val="24"/>
    </w:rPr>
  </w:style>
  <w:style w:type="paragraph" w:styleId="Revision">
    <w:name w:val="Revision"/>
    <w:hidden/>
    <w:uiPriority w:val="99"/>
    <w:semiHidden/>
    <w:rsid w:val="00A958F7"/>
    <w:rPr>
      <w:rFonts w:cs="Calibri"/>
    </w:rPr>
  </w:style>
  <w:style w:type="character" w:customStyle="1" w:styleId="23">
    <w:name w:val="Основной текст2"/>
    <w:basedOn w:val="DefaultParagraphFont"/>
    <w:uiPriority w:val="99"/>
    <w:rsid w:val="00955A18"/>
    <w:rPr>
      <w:rFonts w:ascii="Arial Unicode MS" w:eastAsia="Times New Roman" w:hAnsi="Arial Unicode MS" w:cs="Arial Unicode MS"/>
      <w:color w:val="000000"/>
      <w:spacing w:val="0"/>
      <w:w w:val="100"/>
      <w:position w:val="0"/>
      <w:sz w:val="23"/>
      <w:szCs w:val="23"/>
      <w:shd w:val="clear" w:color="auto" w:fill="FFFFFF"/>
      <w:lang w:val="ru-RU" w:eastAsia="ru-RU"/>
    </w:rPr>
  </w:style>
  <w:style w:type="character" w:customStyle="1" w:styleId="a1">
    <w:name w:val="Основной текст_"/>
    <w:basedOn w:val="DefaultParagraphFont"/>
    <w:link w:val="7"/>
    <w:uiPriority w:val="99"/>
    <w:locked/>
    <w:rsid w:val="00955A18"/>
    <w:rPr>
      <w:rFonts w:ascii="Arial Unicode MS" w:eastAsia="Times New Roman" w:hAnsi="Arial Unicode MS" w:cs="Arial Unicode MS"/>
      <w:sz w:val="23"/>
      <w:szCs w:val="23"/>
      <w:shd w:val="clear" w:color="auto" w:fill="FFFFFF"/>
    </w:rPr>
  </w:style>
  <w:style w:type="paragraph" w:customStyle="1" w:styleId="7">
    <w:name w:val="Основной текст7"/>
    <w:basedOn w:val="Normal"/>
    <w:link w:val="a1"/>
    <w:uiPriority w:val="99"/>
    <w:rsid w:val="00955A18"/>
    <w:pPr>
      <w:widowControl w:val="0"/>
      <w:shd w:val="clear" w:color="auto" w:fill="FFFFFF"/>
      <w:spacing w:after="1920" w:line="274" w:lineRule="exact"/>
      <w:ind w:hanging="360"/>
      <w:jc w:val="right"/>
    </w:pPr>
    <w:rPr>
      <w:rFonts w:ascii="Arial Unicode MS" w:hAnsi="Arial Unicode MS" w:cs="Arial Unicode MS"/>
      <w:sz w:val="23"/>
      <w:szCs w:val="23"/>
    </w:rPr>
  </w:style>
  <w:style w:type="character" w:customStyle="1" w:styleId="29">
    <w:name w:val="Основной текст (29)_"/>
    <w:basedOn w:val="DefaultParagraphFont"/>
    <w:link w:val="290"/>
    <w:uiPriority w:val="99"/>
    <w:locked/>
    <w:rsid w:val="002319F6"/>
    <w:rPr>
      <w:sz w:val="19"/>
      <w:szCs w:val="19"/>
      <w:shd w:val="clear" w:color="auto" w:fill="FFFFFF"/>
    </w:rPr>
  </w:style>
  <w:style w:type="paragraph" w:customStyle="1" w:styleId="290">
    <w:name w:val="Основной текст (29)"/>
    <w:basedOn w:val="Normal"/>
    <w:link w:val="29"/>
    <w:uiPriority w:val="99"/>
    <w:rsid w:val="002319F6"/>
    <w:pPr>
      <w:shd w:val="clear" w:color="auto" w:fill="FFFFFF"/>
      <w:spacing w:after="0" w:line="240" w:lineRule="atLeast"/>
    </w:pPr>
    <w:rPr>
      <w:sz w:val="19"/>
      <w:szCs w:val="19"/>
      <w:shd w:val="clear" w:color="auto" w:fill="FFFFFF"/>
    </w:rPr>
  </w:style>
  <w:style w:type="paragraph" w:customStyle="1" w:styleId="24">
    <w:name w:val="Абзац списка2"/>
    <w:basedOn w:val="Normal"/>
    <w:uiPriority w:val="99"/>
    <w:rsid w:val="00D94FFD"/>
    <w:pPr>
      <w:widowControl w:val="0"/>
      <w:adjustRightInd w:val="0"/>
      <w:spacing w:before="120" w:after="120" w:line="240" w:lineRule="auto"/>
      <w:jc w:val="both"/>
      <w:textAlignment w:val="baseline"/>
    </w:pPr>
    <w:rPr>
      <w:rFonts w:cs="Times New Roman"/>
      <w:spacing w:val="-5"/>
      <w:sz w:val="28"/>
      <w:szCs w:val="28"/>
    </w:rPr>
  </w:style>
  <w:style w:type="paragraph" w:customStyle="1" w:styleId="Default">
    <w:name w:val="Default"/>
    <w:uiPriority w:val="99"/>
    <w:rsid w:val="00D94FFD"/>
    <w:pPr>
      <w:autoSpaceDE w:val="0"/>
      <w:autoSpaceDN w:val="0"/>
      <w:adjustRightInd w:val="0"/>
    </w:pPr>
    <w:rPr>
      <w:rFonts w:ascii="Arial" w:hAnsi="Arial" w:cs="Arial"/>
      <w:color w:val="000000"/>
      <w:sz w:val="24"/>
      <w:szCs w:val="24"/>
    </w:rPr>
  </w:style>
  <w:style w:type="character" w:customStyle="1" w:styleId="a2">
    <w:name w:val="Колонтитул_"/>
    <w:link w:val="a3"/>
    <w:uiPriority w:val="99"/>
    <w:locked/>
    <w:rsid w:val="00D94FFD"/>
    <w:rPr>
      <w:rFonts w:ascii="Arial Narrow" w:eastAsia="Times New Roman" w:hAnsi="Arial Narrow" w:cs="Arial Narrow"/>
      <w:b/>
      <w:bCs/>
      <w:sz w:val="15"/>
      <w:szCs w:val="15"/>
      <w:shd w:val="clear" w:color="auto" w:fill="FFFFFF"/>
    </w:rPr>
  </w:style>
  <w:style w:type="paragraph" w:customStyle="1" w:styleId="a3">
    <w:name w:val="Колонтитул"/>
    <w:basedOn w:val="Normal"/>
    <w:link w:val="a2"/>
    <w:uiPriority w:val="99"/>
    <w:rsid w:val="00D94FFD"/>
    <w:pPr>
      <w:widowControl w:val="0"/>
      <w:shd w:val="clear" w:color="auto" w:fill="FFFFFF"/>
      <w:spacing w:after="0" w:line="240" w:lineRule="atLeast"/>
    </w:pPr>
    <w:rPr>
      <w:rFonts w:ascii="Arial Narrow" w:hAnsi="Arial Narrow" w:cs="Arial Narrow"/>
      <w:b/>
      <w:bCs/>
      <w:sz w:val="15"/>
      <w:szCs w:val="15"/>
    </w:rPr>
  </w:style>
  <w:style w:type="character" w:customStyle="1" w:styleId="a4">
    <w:name w:val="Подпись к таблице_"/>
    <w:link w:val="a5"/>
    <w:uiPriority w:val="99"/>
    <w:locked/>
    <w:rsid w:val="00D94FFD"/>
    <w:rPr>
      <w:rFonts w:ascii="Arial Narrow" w:eastAsia="Times New Roman" w:hAnsi="Arial Narrow" w:cs="Arial Narrow"/>
      <w:b/>
      <w:bCs/>
      <w:sz w:val="17"/>
      <w:szCs w:val="17"/>
      <w:shd w:val="clear" w:color="auto" w:fill="FFFFFF"/>
    </w:rPr>
  </w:style>
  <w:style w:type="paragraph" w:customStyle="1" w:styleId="a5">
    <w:name w:val="Подпись к таблице"/>
    <w:basedOn w:val="Normal"/>
    <w:link w:val="a4"/>
    <w:uiPriority w:val="99"/>
    <w:rsid w:val="00D94FFD"/>
    <w:pPr>
      <w:widowControl w:val="0"/>
      <w:shd w:val="clear" w:color="auto" w:fill="FFFFFF"/>
      <w:spacing w:after="0" w:line="240" w:lineRule="atLeast"/>
    </w:pPr>
    <w:rPr>
      <w:rFonts w:ascii="Arial Narrow" w:hAnsi="Arial Narrow" w:cs="Arial Narrow"/>
      <w:b/>
      <w:bCs/>
      <w:sz w:val="17"/>
      <w:szCs w:val="17"/>
    </w:rPr>
  </w:style>
  <w:style w:type="character" w:customStyle="1" w:styleId="8pt">
    <w:name w:val="Основной текст + 8 pt"/>
    <w:aliases w:val="Полужирный"/>
    <w:uiPriority w:val="99"/>
    <w:rsid w:val="00D94FFD"/>
    <w:rPr>
      <w:rFonts w:ascii="Arial" w:eastAsia="Times New Roman" w:hAnsi="Arial" w:cs="Arial"/>
      <w:b/>
      <w:bCs/>
      <w:color w:val="000000"/>
      <w:spacing w:val="0"/>
      <w:w w:val="100"/>
      <w:position w:val="0"/>
      <w:sz w:val="16"/>
      <w:szCs w:val="16"/>
      <w:u w:val="none"/>
      <w:shd w:val="clear" w:color="auto" w:fill="FFFFFF"/>
      <w:lang w:val="ru-RU" w:eastAsia="ru-RU"/>
    </w:rPr>
  </w:style>
  <w:style w:type="character" w:customStyle="1" w:styleId="8pt2">
    <w:name w:val="Основной текст + 8 pt2"/>
    <w:uiPriority w:val="99"/>
    <w:rsid w:val="00D94FFD"/>
    <w:rPr>
      <w:rFonts w:ascii="Arial" w:eastAsia="Times New Roman" w:hAnsi="Arial" w:cs="Arial"/>
      <w:color w:val="000000"/>
      <w:spacing w:val="0"/>
      <w:w w:val="100"/>
      <w:position w:val="0"/>
      <w:sz w:val="16"/>
      <w:szCs w:val="16"/>
      <w:u w:val="none"/>
      <w:shd w:val="clear" w:color="auto" w:fill="FFFFFF"/>
      <w:lang w:val="ru-RU" w:eastAsia="ru-RU"/>
    </w:rPr>
  </w:style>
  <w:style w:type="paragraph" w:customStyle="1" w:styleId="30">
    <w:name w:val="Основной текст3"/>
    <w:basedOn w:val="Normal"/>
    <w:uiPriority w:val="99"/>
    <w:rsid w:val="00D94FFD"/>
    <w:pPr>
      <w:widowControl w:val="0"/>
      <w:shd w:val="clear" w:color="auto" w:fill="FFFFFF"/>
      <w:spacing w:before="3060" w:after="0" w:line="240" w:lineRule="atLeast"/>
      <w:ind w:hanging="360"/>
      <w:jc w:val="center"/>
    </w:pPr>
    <w:rPr>
      <w:rFonts w:ascii="Arial" w:hAnsi="Arial" w:cs="Arial"/>
      <w:color w:val="000000"/>
    </w:rPr>
  </w:style>
  <w:style w:type="character" w:customStyle="1" w:styleId="4">
    <w:name w:val="Основной текст (4)_"/>
    <w:link w:val="40"/>
    <w:uiPriority w:val="99"/>
    <w:locked/>
    <w:rsid w:val="00D94FFD"/>
    <w:rPr>
      <w:rFonts w:ascii="Arial Narrow" w:eastAsia="Times New Roman" w:hAnsi="Arial Narrow" w:cs="Arial Narrow"/>
      <w:b/>
      <w:bCs/>
      <w:sz w:val="15"/>
      <w:szCs w:val="15"/>
      <w:shd w:val="clear" w:color="auto" w:fill="FFFFFF"/>
    </w:rPr>
  </w:style>
  <w:style w:type="paragraph" w:customStyle="1" w:styleId="40">
    <w:name w:val="Основной текст (4)"/>
    <w:basedOn w:val="Normal"/>
    <w:link w:val="4"/>
    <w:uiPriority w:val="99"/>
    <w:rsid w:val="00D94FFD"/>
    <w:pPr>
      <w:widowControl w:val="0"/>
      <w:shd w:val="clear" w:color="auto" w:fill="FFFFFF"/>
      <w:spacing w:after="180" w:line="240" w:lineRule="atLeast"/>
      <w:jc w:val="center"/>
    </w:pPr>
    <w:rPr>
      <w:rFonts w:ascii="Arial Narrow" w:hAnsi="Arial Narrow" w:cs="Arial Narrow"/>
      <w:b/>
      <w:bCs/>
      <w:sz w:val="15"/>
      <w:szCs w:val="15"/>
    </w:rPr>
  </w:style>
  <w:style w:type="paragraph" w:customStyle="1" w:styleId="1b">
    <w:name w:val="Стиль1"/>
    <w:basedOn w:val="Heading2"/>
    <w:link w:val="1c"/>
    <w:uiPriority w:val="99"/>
    <w:rsid w:val="00D94FFD"/>
    <w:pPr>
      <w:tabs>
        <w:tab w:val="left" w:pos="426"/>
      </w:tabs>
      <w:spacing w:line="276" w:lineRule="auto"/>
    </w:pPr>
  </w:style>
  <w:style w:type="character" w:customStyle="1" w:styleId="25">
    <w:name w:val="Основной текст (2)"/>
    <w:uiPriority w:val="99"/>
    <w:rsid w:val="00D94FFD"/>
    <w:rPr>
      <w:rFonts w:ascii="Arial" w:eastAsia="Times New Roman" w:hAnsi="Arial" w:cs="Arial"/>
      <w:b/>
      <w:bCs/>
      <w:color w:val="000000"/>
      <w:spacing w:val="0"/>
      <w:w w:val="100"/>
      <w:position w:val="0"/>
      <w:sz w:val="21"/>
      <w:szCs w:val="21"/>
      <w:u w:val="none"/>
      <w:lang w:val="ru-RU" w:eastAsia="ru-RU"/>
    </w:rPr>
  </w:style>
  <w:style w:type="character" w:customStyle="1" w:styleId="1c">
    <w:name w:val="Стиль1 Знак"/>
    <w:basedOn w:val="Heading2Char"/>
    <w:link w:val="1b"/>
    <w:uiPriority w:val="99"/>
    <w:locked/>
    <w:rsid w:val="00D94FFD"/>
  </w:style>
  <w:style w:type="paragraph" w:customStyle="1" w:styleId="210">
    <w:name w:val="Абзац списка21"/>
    <w:basedOn w:val="Normal"/>
    <w:uiPriority w:val="99"/>
    <w:rsid w:val="00D94FFD"/>
    <w:pPr>
      <w:widowControl w:val="0"/>
      <w:adjustRightInd w:val="0"/>
      <w:spacing w:before="120" w:after="120" w:line="240" w:lineRule="auto"/>
      <w:jc w:val="both"/>
      <w:textAlignment w:val="baseline"/>
    </w:pPr>
    <w:rPr>
      <w:rFonts w:cs="Times New Roman"/>
      <w:spacing w:val="-5"/>
      <w:sz w:val="28"/>
      <w:szCs w:val="28"/>
    </w:rPr>
  </w:style>
  <w:style w:type="character" w:customStyle="1" w:styleId="1d">
    <w:name w:val="Основной текст1"/>
    <w:basedOn w:val="a1"/>
    <w:uiPriority w:val="99"/>
    <w:rsid w:val="00D94FFD"/>
    <w:rPr>
      <w:color w:val="000000"/>
      <w:spacing w:val="0"/>
      <w:w w:val="100"/>
      <w:position w:val="0"/>
      <w:u w:val="none"/>
      <w:lang w:val="ru-RU" w:eastAsia="ru-RU"/>
    </w:rPr>
  </w:style>
  <w:style w:type="character" w:customStyle="1" w:styleId="26">
    <w:name w:val="Основной текст (2)_"/>
    <w:basedOn w:val="DefaultParagraphFont"/>
    <w:uiPriority w:val="99"/>
    <w:rsid w:val="00D94FFD"/>
    <w:rPr>
      <w:rFonts w:ascii="Arial" w:eastAsia="Times New Roman" w:hAnsi="Arial" w:cs="Arial"/>
      <w:b/>
      <w:bCs/>
      <w:sz w:val="21"/>
      <w:szCs w:val="21"/>
      <w:u w:val="none"/>
    </w:rPr>
  </w:style>
  <w:style w:type="paragraph" w:customStyle="1" w:styleId="31">
    <w:name w:val="Абзац списка3"/>
    <w:basedOn w:val="Normal"/>
    <w:uiPriority w:val="99"/>
    <w:rsid w:val="00D94FFD"/>
    <w:pPr>
      <w:widowControl w:val="0"/>
      <w:adjustRightInd w:val="0"/>
      <w:spacing w:before="120" w:after="120" w:line="240" w:lineRule="auto"/>
      <w:jc w:val="both"/>
      <w:textAlignment w:val="baseline"/>
    </w:pPr>
    <w:rPr>
      <w:rFonts w:cs="Times New Roman"/>
      <w:spacing w:val="-5"/>
      <w:sz w:val="28"/>
      <w:szCs w:val="28"/>
    </w:rPr>
  </w:style>
  <w:style w:type="paragraph" w:customStyle="1" w:styleId="42">
    <w:name w:val="Абзац списка4"/>
    <w:basedOn w:val="Normal"/>
    <w:uiPriority w:val="99"/>
    <w:rsid w:val="00D94FFD"/>
    <w:pPr>
      <w:widowControl w:val="0"/>
      <w:adjustRightInd w:val="0"/>
      <w:spacing w:before="120" w:after="120" w:line="240" w:lineRule="auto"/>
      <w:jc w:val="both"/>
      <w:textAlignment w:val="baseline"/>
    </w:pPr>
    <w:rPr>
      <w:rFonts w:cs="Times New Roman"/>
      <w:spacing w:val="-5"/>
      <w:sz w:val="28"/>
      <w:szCs w:val="28"/>
    </w:rPr>
  </w:style>
  <w:style w:type="paragraph" w:customStyle="1" w:styleId="5">
    <w:name w:val="Абзац списка5"/>
    <w:basedOn w:val="Normal"/>
    <w:uiPriority w:val="99"/>
    <w:rsid w:val="00D94FFD"/>
    <w:pPr>
      <w:widowControl w:val="0"/>
      <w:adjustRightInd w:val="0"/>
      <w:spacing w:before="120" w:after="120" w:line="240" w:lineRule="auto"/>
      <w:jc w:val="both"/>
    </w:pPr>
    <w:rPr>
      <w:rFonts w:cs="Times New Roman"/>
      <w:spacing w:val="-5"/>
      <w:sz w:val="28"/>
      <w:szCs w:val="28"/>
    </w:rPr>
  </w:style>
  <w:style w:type="character" w:customStyle="1" w:styleId="apple-converted-space">
    <w:name w:val="apple-converted-space"/>
    <w:basedOn w:val="DefaultParagraphFont"/>
    <w:uiPriority w:val="99"/>
    <w:rsid w:val="00274A70"/>
  </w:style>
  <w:style w:type="paragraph" w:customStyle="1" w:styleId="xl107">
    <w:name w:val="xl107"/>
    <w:basedOn w:val="Normal"/>
    <w:uiPriority w:val="99"/>
    <w:rsid w:val="000040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hAnsi="Arial" w:cs="Arial"/>
      <w:sz w:val="20"/>
      <w:szCs w:val="20"/>
    </w:rPr>
  </w:style>
  <w:style w:type="paragraph" w:customStyle="1" w:styleId="xl108">
    <w:name w:val="xl108"/>
    <w:basedOn w:val="Normal"/>
    <w:uiPriority w:val="99"/>
    <w:rsid w:val="000040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hAnsi="Arial" w:cs="Arial"/>
      <w:sz w:val="20"/>
      <w:szCs w:val="20"/>
    </w:rPr>
  </w:style>
  <w:style w:type="paragraph" w:customStyle="1" w:styleId="xl109">
    <w:name w:val="xl109"/>
    <w:basedOn w:val="Normal"/>
    <w:uiPriority w:val="99"/>
    <w:rsid w:val="000040C1"/>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hAnsi="Arial" w:cs="Arial"/>
      <w:sz w:val="20"/>
      <w:szCs w:val="20"/>
    </w:rPr>
  </w:style>
  <w:style w:type="paragraph" w:customStyle="1" w:styleId="xl110">
    <w:name w:val="xl110"/>
    <w:basedOn w:val="Normal"/>
    <w:uiPriority w:val="99"/>
    <w:rsid w:val="000040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hAnsi="Arial" w:cs="Arial"/>
      <w:sz w:val="20"/>
      <w:szCs w:val="20"/>
    </w:rPr>
  </w:style>
  <w:style w:type="paragraph" w:customStyle="1" w:styleId="xl111">
    <w:name w:val="xl111"/>
    <w:basedOn w:val="Normal"/>
    <w:uiPriority w:val="99"/>
    <w:rsid w:val="000040C1"/>
    <w:pPr>
      <w:pBdr>
        <w:left w:val="single" w:sz="4" w:space="0" w:color="auto"/>
        <w:bottom w:val="single" w:sz="4" w:space="0" w:color="auto"/>
      </w:pBdr>
      <w:shd w:val="clear" w:color="000000" w:fill="F2DDDC"/>
      <w:spacing w:before="100" w:beforeAutospacing="1" w:after="100" w:afterAutospacing="1" w:line="240" w:lineRule="auto"/>
    </w:pPr>
    <w:rPr>
      <w:rFonts w:ascii="Arial" w:hAnsi="Arial" w:cs="Arial"/>
      <w:sz w:val="20"/>
      <w:szCs w:val="20"/>
    </w:rPr>
  </w:style>
  <w:style w:type="paragraph" w:customStyle="1" w:styleId="xl112">
    <w:name w:val="xl112"/>
    <w:basedOn w:val="Normal"/>
    <w:uiPriority w:val="99"/>
    <w:rsid w:val="00004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113">
    <w:name w:val="xl113"/>
    <w:basedOn w:val="Normal"/>
    <w:uiPriority w:val="99"/>
    <w:rsid w:val="000040C1"/>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hAnsi="Arial" w:cs="Arial"/>
      <w:sz w:val="20"/>
      <w:szCs w:val="20"/>
    </w:rPr>
  </w:style>
  <w:style w:type="paragraph" w:customStyle="1" w:styleId="xl114">
    <w:name w:val="xl114"/>
    <w:basedOn w:val="Normal"/>
    <w:uiPriority w:val="99"/>
    <w:rsid w:val="000040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hAnsi="Arial" w:cs="Arial"/>
      <w:sz w:val="20"/>
      <w:szCs w:val="20"/>
    </w:rPr>
  </w:style>
  <w:style w:type="paragraph" w:customStyle="1" w:styleId="xl115">
    <w:name w:val="xl115"/>
    <w:basedOn w:val="Normal"/>
    <w:uiPriority w:val="99"/>
    <w:rsid w:val="000040C1"/>
    <w:pPr>
      <w:pBdr>
        <w:left w:val="single" w:sz="4" w:space="0" w:color="auto"/>
        <w:bottom w:val="single" w:sz="4" w:space="0" w:color="auto"/>
      </w:pBdr>
      <w:shd w:val="clear" w:color="000000" w:fill="F2DDDC"/>
      <w:spacing w:before="100" w:beforeAutospacing="1" w:after="100" w:afterAutospacing="1" w:line="240" w:lineRule="auto"/>
    </w:pPr>
    <w:rPr>
      <w:rFonts w:ascii="Arial" w:hAnsi="Arial" w:cs="Arial"/>
      <w:sz w:val="20"/>
      <w:szCs w:val="20"/>
    </w:rPr>
  </w:style>
  <w:style w:type="paragraph" w:customStyle="1" w:styleId="xl116">
    <w:name w:val="xl116"/>
    <w:basedOn w:val="Normal"/>
    <w:uiPriority w:val="99"/>
    <w:rsid w:val="00004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character" w:customStyle="1" w:styleId="32">
    <w:name w:val="Подпись к таблице (3)_"/>
    <w:basedOn w:val="DefaultParagraphFont"/>
    <w:link w:val="310"/>
    <w:uiPriority w:val="99"/>
    <w:locked/>
    <w:rsid w:val="001035E7"/>
    <w:rPr>
      <w:sz w:val="23"/>
      <w:szCs w:val="23"/>
      <w:shd w:val="clear" w:color="auto" w:fill="FFFFFF"/>
    </w:rPr>
  </w:style>
  <w:style w:type="paragraph" w:customStyle="1" w:styleId="310">
    <w:name w:val="Подпись к таблице (3)1"/>
    <w:basedOn w:val="Normal"/>
    <w:link w:val="32"/>
    <w:uiPriority w:val="99"/>
    <w:rsid w:val="001035E7"/>
    <w:pPr>
      <w:shd w:val="clear" w:color="auto" w:fill="FFFFFF"/>
      <w:spacing w:after="0" w:line="274" w:lineRule="exact"/>
    </w:pPr>
    <w:rPr>
      <w:sz w:val="23"/>
      <w:szCs w:val="23"/>
      <w:shd w:val="clear" w:color="auto" w:fill="FFFFFF"/>
    </w:rPr>
  </w:style>
  <w:style w:type="table" w:customStyle="1" w:styleId="43">
    <w:name w:val="Сетка таблицы4"/>
    <w:uiPriority w:val="99"/>
    <w:rsid w:val="001035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Сетка таблицы7"/>
    <w:uiPriority w:val="99"/>
    <w:rsid w:val="001035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uiPriority w:val="99"/>
    <w:rsid w:val="001035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uiPriority w:val="99"/>
    <w:rsid w:val="001035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uiPriority w:val="99"/>
    <w:rsid w:val="001035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5"/>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uiPriority w:val="99"/>
    <w:rsid w:val="001035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6"/>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uiPriority w:val="99"/>
    <w:rsid w:val="001035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7"/>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1035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8"/>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1035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9"/>
    <w:uiPriority w:val="99"/>
    <w:rsid w:val="001035E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7"/>
    <w:uiPriority w:val="99"/>
    <w:rsid w:val="00B43DA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rsid w:val="008E7C2F"/>
    <w:pPr>
      <w:widowControl w:val="0"/>
      <w:spacing w:after="0" w:line="240" w:lineRule="auto"/>
    </w:pPr>
    <w:rPr>
      <w:lang w:val="en-US"/>
    </w:rPr>
  </w:style>
  <w:style w:type="character" w:styleId="PlaceholderText">
    <w:name w:val="Placeholder Text"/>
    <w:basedOn w:val="DefaultParagraphFont"/>
    <w:uiPriority w:val="99"/>
    <w:semiHidden/>
    <w:rsid w:val="00B4104B"/>
    <w:rPr>
      <w:color w:val="808080"/>
    </w:rPr>
  </w:style>
  <w:style w:type="table" w:customStyle="1" w:styleId="220">
    <w:name w:val="Сетка таблицы22"/>
    <w:uiPriority w:val="99"/>
    <w:rsid w:val="00B410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Основной текст + 8"/>
    <w:aliases w:val="5 pt,Полужирный3,Курсив"/>
    <w:basedOn w:val="a1"/>
    <w:uiPriority w:val="99"/>
    <w:rsid w:val="00B4104B"/>
    <w:rPr>
      <w:rFonts w:ascii="Arial" w:hAnsi="Arial" w:cs="Arial"/>
      <w:b/>
      <w:bCs/>
      <w:i/>
      <w:iCs/>
      <w:color w:val="000000"/>
      <w:spacing w:val="0"/>
      <w:w w:val="100"/>
      <w:position w:val="0"/>
      <w:sz w:val="17"/>
      <w:szCs w:val="17"/>
      <w:lang w:val="ru-RU" w:eastAsia="ru-RU"/>
    </w:rPr>
  </w:style>
  <w:style w:type="character" w:customStyle="1" w:styleId="82">
    <w:name w:val="Основной текст + 82"/>
    <w:aliases w:val="5 pt2"/>
    <w:basedOn w:val="a1"/>
    <w:uiPriority w:val="99"/>
    <w:rsid w:val="00B4104B"/>
    <w:rPr>
      <w:rFonts w:ascii="Arial" w:hAnsi="Arial" w:cs="Arial"/>
      <w:color w:val="000000"/>
      <w:spacing w:val="0"/>
      <w:w w:val="100"/>
      <w:position w:val="0"/>
      <w:sz w:val="17"/>
      <w:szCs w:val="17"/>
      <w:lang w:val="ru-RU" w:eastAsia="ru-RU"/>
    </w:rPr>
  </w:style>
  <w:style w:type="character" w:customStyle="1" w:styleId="240">
    <w:name w:val="Основной текст (24)_"/>
    <w:basedOn w:val="DefaultParagraphFont"/>
    <w:link w:val="241"/>
    <w:uiPriority w:val="99"/>
    <w:locked/>
    <w:rsid w:val="00B4104B"/>
    <w:rPr>
      <w:rFonts w:ascii="Arial" w:eastAsia="Times New Roman" w:hAnsi="Arial" w:cs="Arial"/>
      <w:b/>
      <w:bCs/>
      <w:sz w:val="23"/>
      <w:szCs w:val="23"/>
      <w:shd w:val="clear" w:color="auto" w:fill="FFFFFF"/>
    </w:rPr>
  </w:style>
  <w:style w:type="paragraph" w:customStyle="1" w:styleId="241">
    <w:name w:val="Основной текст (24)"/>
    <w:basedOn w:val="Normal"/>
    <w:link w:val="240"/>
    <w:uiPriority w:val="99"/>
    <w:rsid w:val="00B4104B"/>
    <w:pPr>
      <w:widowControl w:val="0"/>
      <w:shd w:val="clear" w:color="auto" w:fill="FFFFFF"/>
      <w:spacing w:after="0" w:line="240" w:lineRule="atLeast"/>
      <w:ind w:hanging="360"/>
    </w:pPr>
    <w:rPr>
      <w:rFonts w:ascii="Arial" w:hAnsi="Arial" w:cs="Arial"/>
      <w:b/>
      <w:bCs/>
      <w:sz w:val="23"/>
      <w:szCs w:val="23"/>
    </w:rPr>
  </w:style>
  <w:style w:type="character" w:customStyle="1" w:styleId="60">
    <w:name w:val="Основной текст (6)_"/>
    <w:basedOn w:val="DefaultParagraphFont"/>
    <w:link w:val="62"/>
    <w:uiPriority w:val="99"/>
    <w:locked/>
    <w:rsid w:val="00B4104B"/>
    <w:rPr>
      <w:rFonts w:ascii="Arial" w:eastAsia="Times New Roman" w:hAnsi="Arial" w:cs="Arial"/>
      <w:b/>
      <w:bCs/>
      <w:shd w:val="clear" w:color="auto" w:fill="FFFFFF"/>
    </w:rPr>
  </w:style>
  <w:style w:type="paragraph" w:customStyle="1" w:styleId="62">
    <w:name w:val="Основной текст (6)"/>
    <w:basedOn w:val="Normal"/>
    <w:link w:val="60"/>
    <w:uiPriority w:val="99"/>
    <w:rsid w:val="00B4104B"/>
    <w:pPr>
      <w:widowControl w:val="0"/>
      <w:shd w:val="clear" w:color="auto" w:fill="FFFFFF"/>
      <w:spacing w:before="480" w:after="360" w:line="274" w:lineRule="exact"/>
      <w:ind w:hanging="1140"/>
    </w:pPr>
    <w:rPr>
      <w:rFonts w:ascii="Arial" w:hAnsi="Arial" w:cs="Arial"/>
      <w:b/>
      <w:bCs/>
    </w:rPr>
  </w:style>
  <w:style w:type="character" w:customStyle="1" w:styleId="810">
    <w:name w:val="Основной текст + 81"/>
    <w:aliases w:val="5 pt1,Полужирный2"/>
    <w:basedOn w:val="a1"/>
    <w:uiPriority w:val="99"/>
    <w:rsid w:val="00B4104B"/>
    <w:rPr>
      <w:rFonts w:ascii="Arial" w:hAnsi="Arial" w:cs="Arial"/>
      <w:b/>
      <w:bCs/>
      <w:color w:val="000000"/>
      <w:spacing w:val="0"/>
      <w:w w:val="100"/>
      <w:position w:val="0"/>
      <w:sz w:val="17"/>
      <w:szCs w:val="17"/>
      <w:u w:val="none"/>
      <w:lang w:val="ru-RU" w:eastAsia="ru-RU"/>
    </w:rPr>
  </w:style>
  <w:style w:type="character" w:customStyle="1" w:styleId="8pt1">
    <w:name w:val="Основной текст + 8 pt1"/>
    <w:aliases w:val="Курсив2"/>
    <w:basedOn w:val="a1"/>
    <w:uiPriority w:val="99"/>
    <w:rsid w:val="00B4104B"/>
    <w:rPr>
      <w:rFonts w:ascii="Arial" w:hAnsi="Arial" w:cs="Arial"/>
      <w:i/>
      <w:iCs/>
      <w:color w:val="000000"/>
      <w:spacing w:val="0"/>
      <w:w w:val="100"/>
      <w:position w:val="0"/>
      <w:sz w:val="16"/>
      <w:szCs w:val="16"/>
      <w:u w:val="none"/>
      <w:lang w:val="ru-RU" w:eastAsia="ru-RU"/>
    </w:rPr>
  </w:style>
  <w:style w:type="character" w:customStyle="1" w:styleId="Garamond">
    <w:name w:val="Основной текст + Garamond"/>
    <w:aliases w:val="12 pt,Полужирный1,Курсив1"/>
    <w:basedOn w:val="a1"/>
    <w:uiPriority w:val="99"/>
    <w:rsid w:val="00B4104B"/>
    <w:rPr>
      <w:rFonts w:ascii="Garamond" w:hAnsi="Garamond" w:cs="Garamond"/>
      <w:b/>
      <w:bCs/>
      <w:i/>
      <w:iCs/>
      <w:color w:val="000000"/>
      <w:spacing w:val="0"/>
      <w:w w:val="100"/>
      <w:position w:val="0"/>
      <w:sz w:val="24"/>
      <w:szCs w:val="24"/>
      <w:u w:val="none"/>
      <w:lang w:val="en-US" w:eastAsia="en-US"/>
    </w:rPr>
  </w:style>
  <w:style w:type="character" w:customStyle="1" w:styleId="28">
    <w:name w:val="Заголовок №2_"/>
    <w:basedOn w:val="DefaultParagraphFont"/>
    <w:link w:val="2a"/>
    <w:uiPriority w:val="99"/>
    <w:locked/>
    <w:rsid w:val="00B4104B"/>
    <w:rPr>
      <w:rFonts w:ascii="Arial" w:eastAsia="Times New Roman" w:hAnsi="Arial" w:cs="Arial"/>
      <w:b/>
      <w:bCs/>
      <w:sz w:val="23"/>
      <w:szCs w:val="23"/>
      <w:shd w:val="clear" w:color="auto" w:fill="FFFFFF"/>
    </w:rPr>
  </w:style>
  <w:style w:type="paragraph" w:customStyle="1" w:styleId="2a">
    <w:name w:val="Заголовок №2"/>
    <w:basedOn w:val="Normal"/>
    <w:link w:val="28"/>
    <w:uiPriority w:val="99"/>
    <w:rsid w:val="00B4104B"/>
    <w:pPr>
      <w:widowControl w:val="0"/>
      <w:shd w:val="clear" w:color="auto" w:fill="FFFFFF"/>
      <w:spacing w:after="540" w:line="240" w:lineRule="atLeast"/>
      <w:ind w:hanging="360"/>
      <w:outlineLvl w:val="1"/>
    </w:pPr>
    <w:rPr>
      <w:rFonts w:ascii="Arial" w:hAnsi="Arial" w:cs="Arial"/>
      <w:b/>
      <w:bCs/>
      <w:sz w:val="23"/>
      <w:szCs w:val="23"/>
    </w:rPr>
  </w:style>
  <w:style w:type="character" w:customStyle="1" w:styleId="NoSpacingChar">
    <w:name w:val="No Spacing Char"/>
    <w:basedOn w:val="DefaultParagraphFont"/>
    <w:link w:val="NoSpacing"/>
    <w:uiPriority w:val="99"/>
    <w:locked/>
    <w:rsid w:val="00BA3FCB"/>
    <w:rPr>
      <w:rFonts w:ascii="Calibri" w:hAnsi="Calibri" w:cs="Calibri"/>
      <w:sz w:val="22"/>
      <w:szCs w:val="22"/>
      <w:lang w:val="ru-RU" w:eastAsia="ru-RU"/>
    </w:rPr>
  </w:style>
  <w:style w:type="table" w:customStyle="1" w:styleId="230">
    <w:name w:val="Сетка таблицы23"/>
    <w:uiPriority w:val="99"/>
    <w:rsid w:val="00364FB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uiPriority w:val="99"/>
    <w:rsid w:val="00364FB6"/>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uiPriority w:val="99"/>
    <w:rsid w:val="00364FB6"/>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uiPriority w:val="99"/>
    <w:rsid w:val="00364FB6"/>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2">
    <w:name w:val="Абзац списка7"/>
    <w:basedOn w:val="Normal"/>
    <w:uiPriority w:val="99"/>
    <w:rsid w:val="00364FB6"/>
    <w:pPr>
      <w:widowControl w:val="0"/>
      <w:adjustRightInd w:val="0"/>
      <w:spacing w:before="120" w:after="120" w:line="240" w:lineRule="auto"/>
      <w:jc w:val="both"/>
      <w:textAlignment w:val="baseline"/>
    </w:pPr>
    <w:rPr>
      <w:rFonts w:cs="Times New Roman"/>
      <w:spacing w:val="-5"/>
      <w:sz w:val="28"/>
      <w:szCs w:val="28"/>
    </w:rPr>
  </w:style>
  <w:style w:type="paragraph" w:customStyle="1" w:styleId="114">
    <w:name w:val="Абзац списка11"/>
    <w:basedOn w:val="Normal"/>
    <w:uiPriority w:val="99"/>
    <w:rsid w:val="00364FB6"/>
    <w:pPr>
      <w:widowControl w:val="0"/>
      <w:adjustRightInd w:val="0"/>
      <w:spacing w:before="120" w:after="120" w:line="240" w:lineRule="auto"/>
      <w:jc w:val="both"/>
    </w:pPr>
    <w:rPr>
      <w:rFonts w:cs="Times New Roman"/>
      <w:spacing w:val="-5"/>
      <w:sz w:val="28"/>
      <w:szCs w:val="28"/>
    </w:rPr>
  </w:style>
  <w:style w:type="paragraph" w:customStyle="1" w:styleId="63">
    <w:name w:val="Абзац списка6"/>
    <w:basedOn w:val="Normal"/>
    <w:uiPriority w:val="99"/>
    <w:rsid w:val="00364FB6"/>
    <w:pPr>
      <w:widowControl w:val="0"/>
      <w:adjustRightInd w:val="0"/>
      <w:spacing w:before="120" w:after="120" w:line="240" w:lineRule="auto"/>
      <w:jc w:val="both"/>
      <w:textAlignment w:val="baseline"/>
    </w:pPr>
    <w:rPr>
      <w:rFonts w:cs="Times New Roman"/>
      <w:spacing w:val="-5"/>
      <w:sz w:val="28"/>
      <w:szCs w:val="28"/>
    </w:rPr>
  </w:style>
  <w:style w:type="paragraph" w:customStyle="1" w:styleId="83">
    <w:name w:val="Абзац списка8"/>
    <w:basedOn w:val="Normal"/>
    <w:uiPriority w:val="99"/>
    <w:rsid w:val="00364FB6"/>
    <w:pPr>
      <w:widowControl w:val="0"/>
      <w:adjustRightInd w:val="0"/>
      <w:spacing w:before="120" w:after="120" w:line="240" w:lineRule="auto"/>
      <w:jc w:val="both"/>
      <w:textAlignment w:val="baseline"/>
    </w:pPr>
    <w:rPr>
      <w:rFonts w:cs="Times New Roman"/>
      <w:spacing w:val="-5"/>
      <w:sz w:val="28"/>
      <w:szCs w:val="28"/>
    </w:rPr>
  </w:style>
  <w:style w:type="paragraph" w:customStyle="1" w:styleId="xl117">
    <w:name w:val="xl117"/>
    <w:basedOn w:val="Normal"/>
    <w:uiPriority w:val="99"/>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4"/>
      <w:szCs w:val="24"/>
    </w:rPr>
  </w:style>
  <w:style w:type="paragraph" w:customStyle="1" w:styleId="xl118">
    <w:name w:val="xl118"/>
    <w:basedOn w:val="Normal"/>
    <w:uiPriority w:val="99"/>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4"/>
      <w:szCs w:val="24"/>
    </w:rPr>
  </w:style>
  <w:style w:type="paragraph" w:customStyle="1" w:styleId="xl119">
    <w:name w:val="xl119"/>
    <w:basedOn w:val="Normal"/>
    <w:uiPriority w:val="99"/>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4"/>
      <w:szCs w:val="24"/>
    </w:rPr>
  </w:style>
  <w:style w:type="paragraph" w:customStyle="1" w:styleId="xl120">
    <w:name w:val="xl120"/>
    <w:basedOn w:val="Normal"/>
    <w:uiPriority w:val="99"/>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4"/>
      <w:szCs w:val="24"/>
    </w:rPr>
  </w:style>
  <w:style w:type="paragraph" w:customStyle="1" w:styleId="xl121">
    <w:name w:val="xl121"/>
    <w:basedOn w:val="Normal"/>
    <w:uiPriority w:val="99"/>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4"/>
      <w:szCs w:val="24"/>
    </w:rPr>
  </w:style>
  <w:style w:type="paragraph" w:customStyle="1" w:styleId="xl122">
    <w:name w:val="xl122"/>
    <w:basedOn w:val="Normal"/>
    <w:uiPriority w:val="99"/>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cs="Times New Roman"/>
      <w:sz w:val="24"/>
      <w:szCs w:val="24"/>
    </w:rPr>
  </w:style>
  <w:style w:type="paragraph" w:customStyle="1" w:styleId="xl123">
    <w:name w:val="xl123"/>
    <w:basedOn w:val="Normal"/>
    <w:uiPriority w:val="99"/>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4"/>
      <w:szCs w:val="24"/>
    </w:rPr>
  </w:style>
  <w:style w:type="paragraph" w:customStyle="1" w:styleId="xl124">
    <w:name w:val="xl124"/>
    <w:basedOn w:val="Normal"/>
    <w:uiPriority w:val="99"/>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4"/>
      <w:szCs w:val="24"/>
    </w:rPr>
  </w:style>
  <w:style w:type="paragraph" w:customStyle="1" w:styleId="xl125">
    <w:name w:val="xl125"/>
    <w:basedOn w:val="Normal"/>
    <w:uiPriority w:val="99"/>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cs="Times New Roman"/>
      <w:sz w:val="24"/>
      <w:szCs w:val="24"/>
    </w:rPr>
  </w:style>
  <w:style w:type="paragraph" w:customStyle="1" w:styleId="xl126">
    <w:name w:val="xl126"/>
    <w:basedOn w:val="Normal"/>
    <w:uiPriority w:val="99"/>
    <w:rsid w:val="00364FB6"/>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cs="Times New Roman"/>
      <w:b/>
      <w:bCs/>
      <w:sz w:val="24"/>
      <w:szCs w:val="24"/>
    </w:rPr>
  </w:style>
  <w:style w:type="paragraph" w:customStyle="1" w:styleId="xl127">
    <w:name w:val="xl127"/>
    <w:basedOn w:val="Normal"/>
    <w:uiPriority w:val="99"/>
    <w:rsid w:val="00364FB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cs="Times New Roman"/>
      <w:sz w:val="24"/>
      <w:szCs w:val="24"/>
    </w:rPr>
  </w:style>
  <w:style w:type="paragraph" w:customStyle="1" w:styleId="xl128">
    <w:name w:val="xl128"/>
    <w:basedOn w:val="Normal"/>
    <w:uiPriority w:val="99"/>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cs="Times New Roman"/>
      <w:sz w:val="24"/>
      <w:szCs w:val="24"/>
    </w:rPr>
  </w:style>
  <w:style w:type="paragraph" w:customStyle="1" w:styleId="xl170">
    <w:name w:val="xl170"/>
    <w:basedOn w:val="Normal"/>
    <w:uiPriority w:val="99"/>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cs="Times New Roman"/>
      <w:b/>
      <w:bCs/>
      <w:sz w:val="24"/>
      <w:szCs w:val="24"/>
    </w:rPr>
  </w:style>
  <w:style w:type="paragraph" w:customStyle="1" w:styleId="xl171">
    <w:name w:val="xl171"/>
    <w:basedOn w:val="Normal"/>
    <w:uiPriority w:val="99"/>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cs="Times New Roman"/>
      <w:sz w:val="24"/>
      <w:szCs w:val="24"/>
    </w:rPr>
  </w:style>
  <w:style w:type="paragraph" w:customStyle="1" w:styleId="xl172">
    <w:name w:val="xl172"/>
    <w:basedOn w:val="Normal"/>
    <w:uiPriority w:val="99"/>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cs="Times New Roman"/>
      <w:sz w:val="24"/>
      <w:szCs w:val="24"/>
    </w:rPr>
  </w:style>
  <w:style w:type="paragraph" w:customStyle="1" w:styleId="xl173">
    <w:name w:val="xl173"/>
    <w:basedOn w:val="Normal"/>
    <w:uiPriority w:val="99"/>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cs="Times New Roman"/>
      <w:b/>
      <w:bCs/>
      <w:sz w:val="24"/>
      <w:szCs w:val="24"/>
    </w:rPr>
  </w:style>
  <w:style w:type="paragraph" w:customStyle="1" w:styleId="xl174">
    <w:name w:val="xl174"/>
    <w:basedOn w:val="Normal"/>
    <w:uiPriority w:val="99"/>
    <w:rsid w:val="00364FB6"/>
    <w:pPr>
      <w:shd w:val="clear" w:color="000000" w:fill="D7E4BC"/>
      <w:spacing w:before="100" w:beforeAutospacing="1" w:after="100" w:afterAutospacing="1" w:line="240" w:lineRule="auto"/>
    </w:pPr>
    <w:rPr>
      <w:rFonts w:cs="Times New Roman"/>
      <w:sz w:val="24"/>
      <w:szCs w:val="24"/>
    </w:rPr>
  </w:style>
  <w:style w:type="paragraph" w:customStyle="1" w:styleId="xl175">
    <w:name w:val="xl175"/>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hAnsi="Segoe UI" w:cs="Segoe UI"/>
      <w:b/>
      <w:bCs/>
      <w:sz w:val="24"/>
      <w:szCs w:val="24"/>
    </w:rPr>
  </w:style>
  <w:style w:type="paragraph" w:customStyle="1" w:styleId="xl176">
    <w:name w:val="xl176"/>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color w:val="969696"/>
      <w:sz w:val="24"/>
      <w:szCs w:val="24"/>
    </w:rPr>
  </w:style>
  <w:style w:type="paragraph" w:customStyle="1" w:styleId="xl177">
    <w:name w:val="xl177"/>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b/>
      <w:bCs/>
      <w:sz w:val="24"/>
      <w:szCs w:val="24"/>
    </w:rPr>
  </w:style>
  <w:style w:type="paragraph" w:customStyle="1" w:styleId="xl178">
    <w:name w:val="xl178"/>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sz w:val="24"/>
      <w:szCs w:val="24"/>
    </w:rPr>
  </w:style>
  <w:style w:type="paragraph" w:customStyle="1" w:styleId="xl179">
    <w:name w:val="xl179"/>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b/>
      <w:bCs/>
      <w:sz w:val="24"/>
      <w:szCs w:val="24"/>
    </w:rPr>
  </w:style>
  <w:style w:type="paragraph" w:customStyle="1" w:styleId="xl180">
    <w:name w:val="xl180"/>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sz w:val="24"/>
      <w:szCs w:val="24"/>
    </w:rPr>
  </w:style>
  <w:style w:type="paragraph" w:customStyle="1" w:styleId="xl181">
    <w:name w:val="xl181"/>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b/>
      <w:bCs/>
      <w:sz w:val="24"/>
      <w:szCs w:val="24"/>
    </w:rPr>
  </w:style>
  <w:style w:type="paragraph" w:customStyle="1" w:styleId="xl182">
    <w:name w:val="xl182"/>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sz w:val="24"/>
      <w:szCs w:val="24"/>
    </w:rPr>
  </w:style>
  <w:style w:type="paragraph" w:customStyle="1" w:styleId="xl183">
    <w:name w:val="xl183"/>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b/>
      <w:bCs/>
      <w:sz w:val="24"/>
      <w:szCs w:val="24"/>
    </w:rPr>
  </w:style>
  <w:style w:type="paragraph" w:customStyle="1" w:styleId="xl184">
    <w:name w:val="xl184"/>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sz w:val="24"/>
      <w:szCs w:val="24"/>
    </w:rPr>
  </w:style>
  <w:style w:type="paragraph" w:customStyle="1" w:styleId="xl185">
    <w:name w:val="xl185"/>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sz w:val="24"/>
      <w:szCs w:val="24"/>
    </w:rPr>
  </w:style>
  <w:style w:type="paragraph" w:customStyle="1" w:styleId="xl186">
    <w:name w:val="xl186"/>
    <w:basedOn w:val="Normal"/>
    <w:uiPriority w:val="99"/>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cs="Times New Roman"/>
      <w:b/>
      <w:bCs/>
      <w:sz w:val="24"/>
      <w:szCs w:val="24"/>
    </w:rPr>
  </w:style>
  <w:style w:type="paragraph" w:customStyle="1" w:styleId="xl187">
    <w:name w:val="xl187"/>
    <w:basedOn w:val="Normal"/>
    <w:uiPriority w:val="99"/>
    <w:rsid w:val="00364FB6"/>
    <w:pPr>
      <w:shd w:val="clear" w:color="000000" w:fill="E6B9B8"/>
      <w:spacing w:before="100" w:beforeAutospacing="1" w:after="100" w:afterAutospacing="1" w:line="240" w:lineRule="auto"/>
    </w:pPr>
    <w:rPr>
      <w:rFonts w:cs="Times New Roman"/>
      <w:sz w:val="24"/>
      <w:szCs w:val="24"/>
    </w:rPr>
  </w:style>
  <w:style w:type="paragraph" w:customStyle="1" w:styleId="xl188">
    <w:name w:val="xl188"/>
    <w:basedOn w:val="Normal"/>
    <w:uiPriority w:val="99"/>
    <w:rsid w:val="00364FB6"/>
    <w:pPr>
      <w:shd w:val="clear" w:color="000000" w:fill="808080"/>
      <w:spacing w:before="100" w:beforeAutospacing="1" w:after="100" w:afterAutospacing="1" w:line="240" w:lineRule="auto"/>
    </w:pPr>
    <w:rPr>
      <w:rFonts w:cs="Times New Roman"/>
      <w:sz w:val="24"/>
      <w:szCs w:val="24"/>
    </w:rPr>
  </w:style>
  <w:style w:type="paragraph" w:customStyle="1" w:styleId="xl189">
    <w:name w:val="xl189"/>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hAnsi="Segoe UI" w:cs="Segoe UI"/>
      <w:b/>
      <w:bCs/>
      <w:sz w:val="24"/>
      <w:szCs w:val="24"/>
    </w:rPr>
  </w:style>
  <w:style w:type="paragraph" w:customStyle="1" w:styleId="xl190">
    <w:name w:val="xl190"/>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color w:val="969696"/>
      <w:sz w:val="24"/>
      <w:szCs w:val="24"/>
    </w:rPr>
  </w:style>
  <w:style w:type="paragraph" w:customStyle="1" w:styleId="xl191">
    <w:name w:val="xl191"/>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b/>
      <w:bCs/>
      <w:sz w:val="24"/>
      <w:szCs w:val="24"/>
    </w:rPr>
  </w:style>
  <w:style w:type="paragraph" w:customStyle="1" w:styleId="xl192">
    <w:name w:val="xl192"/>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sz w:val="24"/>
      <w:szCs w:val="24"/>
    </w:rPr>
  </w:style>
  <w:style w:type="paragraph" w:customStyle="1" w:styleId="xl193">
    <w:name w:val="xl193"/>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b/>
      <w:bCs/>
      <w:sz w:val="24"/>
      <w:szCs w:val="24"/>
    </w:rPr>
  </w:style>
  <w:style w:type="paragraph" w:customStyle="1" w:styleId="xl194">
    <w:name w:val="xl194"/>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b/>
      <w:bCs/>
      <w:sz w:val="24"/>
      <w:szCs w:val="24"/>
    </w:rPr>
  </w:style>
  <w:style w:type="paragraph" w:customStyle="1" w:styleId="xl195">
    <w:name w:val="xl195"/>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sz w:val="24"/>
      <w:szCs w:val="24"/>
    </w:rPr>
  </w:style>
  <w:style w:type="paragraph" w:customStyle="1" w:styleId="xl196">
    <w:name w:val="xl196"/>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b/>
      <w:bCs/>
      <w:sz w:val="24"/>
      <w:szCs w:val="24"/>
    </w:rPr>
  </w:style>
  <w:style w:type="paragraph" w:customStyle="1" w:styleId="xl197">
    <w:name w:val="xl197"/>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sz w:val="24"/>
      <w:szCs w:val="24"/>
    </w:rPr>
  </w:style>
  <w:style w:type="paragraph" w:customStyle="1" w:styleId="xl198">
    <w:name w:val="xl198"/>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sz w:val="24"/>
      <w:szCs w:val="24"/>
    </w:rPr>
  </w:style>
  <w:style w:type="paragraph" w:customStyle="1" w:styleId="xl199">
    <w:name w:val="xl199"/>
    <w:basedOn w:val="Normal"/>
    <w:uiPriority w:val="99"/>
    <w:rsid w:val="00364FB6"/>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cs="Times New Roman"/>
      <w:sz w:val="24"/>
      <w:szCs w:val="24"/>
    </w:rPr>
  </w:style>
  <w:style w:type="paragraph" w:customStyle="1" w:styleId="xl200">
    <w:name w:val="xl200"/>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b/>
      <w:bCs/>
      <w:sz w:val="24"/>
      <w:szCs w:val="24"/>
    </w:rPr>
  </w:style>
  <w:style w:type="paragraph" w:customStyle="1" w:styleId="xl201">
    <w:name w:val="xl201"/>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sz w:val="24"/>
      <w:szCs w:val="24"/>
    </w:rPr>
  </w:style>
  <w:style w:type="paragraph" w:customStyle="1" w:styleId="xl202">
    <w:name w:val="xl202"/>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sz w:val="24"/>
      <w:szCs w:val="24"/>
    </w:rPr>
  </w:style>
  <w:style w:type="paragraph" w:customStyle="1" w:styleId="xl203">
    <w:name w:val="xl203"/>
    <w:basedOn w:val="Normal"/>
    <w:uiPriority w:val="99"/>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cs="Times New Roman"/>
      <w:b/>
      <w:bCs/>
      <w:sz w:val="24"/>
      <w:szCs w:val="24"/>
    </w:rPr>
  </w:style>
  <w:style w:type="paragraph" w:customStyle="1" w:styleId="xl204">
    <w:name w:val="xl204"/>
    <w:basedOn w:val="Normal"/>
    <w:uiPriority w:val="99"/>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205">
    <w:name w:val="xl205"/>
    <w:basedOn w:val="Normal"/>
    <w:uiPriority w:val="99"/>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Times New Roman"/>
      <w:sz w:val="24"/>
      <w:szCs w:val="24"/>
    </w:rPr>
  </w:style>
  <w:style w:type="paragraph" w:customStyle="1" w:styleId="xl206">
    <w:name w:val="xl206"/>
    <w:basedOn w:val="Normal"/>
    <w:uiPriority w:val="99"/>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Times New Roman"/>
      <w:sz w:val="24"/>
      <w:szCs w:val="24"/>
    </w:rPr>
  </w:style>
  <w:style w:type="paragraph" w:customStyle="1" w:styleId="xl207">
    <w:name w:val="xl207"/>
    <w:basedOn w:val="Normal"/>
    <w:uiPriority w:val="99"/>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208">
    <w:name w:val="xl208"/>
    <w:basedOn w:val="Normal"/>
    <w:uiPriority w:val="99"/>
    <w:rsid w:val="00364FB6"/>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cs="Times New Roman"/>
      <w:sz w:val="24"/>
      <w:szCs w:val="24"/>
    </w:rPr>
  </w:style>
  <w:style w:type="paragraph" w:customStyle="1" w:styleId="xl209">
    <w:name w:val="xl209"/>
    <w:basedOn w:val="Normal"/>
    <w:uiPriority w:val="99"/>
    <w:rsid w:val="00364FB6"/>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cs="Times New Roman"/>
      <w:b/>
      <w:bCs/>
      <w:sz w:val="24"/>
      <w:szCs w:val="24"/>
    </w:rPr>
  </w:style>
  <w:style w:type="paragraph" w:customStyle="1" w:styleId="xl210">
    <w:name w:val="xl210"/>
    <w:basedOn w:val="Normal"/>
    <w:uiPriority w:val="99"/>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cs="Times New Roman"/>
      <w:b/>
      <w:bCs/>
      <w:sz w:val="24"/>
      <w:szCs w:val="24"/>
    </w:rPr>
  </w:style>
  <w:style w:type="paragraph" w:customStyle="1" w:styleId="xl211">
    <w:name w:val="xl211"/>
    <w:basedOn w:val="Normal"/>
    <w:uiPriority w:val="99"/>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cs="Times New Roman"/>
      <w:sz w:val="24"/>
      <w:szCs w:val="24"/>
    </w:rPr>
  </w:style>
  <w:style w:type="paragraph" w:customStyle="1" w:styleId="xl212">
    <w:name w:val="xl212"/>
    <w:basedOn w:val="Normal"/>
    <w:uiPriority w:val="99"/>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cs="Times New Roman"/>
      <w:sz w:val="24"/>
      <w:szCs w:val="24"/>
    </w:rPr>
  </w:style>
  <w:style w:type="paragraph" w:customStyle="1" w:styleId="xl213">
    <w:name w:val="xl213"/>
    <w:basedOn w:val="Normal"/>
    <w:uiPriority w:val="99"/>
    <w:rsid w:val="00364FB6"/>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cs="Times New Roman"/>
      <w:sz w:val="24"/>
      <w:szCs w:val="24"/>
    </w:rPr>
  </w:style>
  <w:style w:type="paragraph" w:customStyle="1" w:styleId="xl214">
    <w:name w:val="xl214"/>
    <w:basedOn w:val="Normal"/>
    <w:uiPriority w:val="99"/>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cs="Times New Roman"/>
      <w:sz w:val="24"/>
      <w:szCs w:val="24"/>
    </w:rPr>
  </w:style>
  <w:style w:type="paragraph" w:customStyle="1" w:styleId="xl215">
    <w:name w:val="xl215"/>
    <w:basedOn w:val="Normal"/>
    <w:uiPriority w:val="99"/>
    <w:rsid w:val="00364FB6"/>
    <w:pPr>
      <w:shd w:val="clear" w:color="000000" w:fill="EAF1DD"/>
      <w:spacing w:before="100" w:beforeAutospacing="1" w:after="100" w:afterAutospacing="1" w:line="240" w:lineRule="auto"/>
    </w:pPr>
    <w:rPr>
      <w:rFonts w:cs="Times New Roman"/>
      <w:sz w:val="24"/>
      <w:szCs w:val="24"/>
    </w:rPr>
  </w:style>
  <w:style w:type="paragraph" w:customStyle="1" w:styleId="xl216">
    <w:name w:val="xl216"/>
    <w:basedOn w:val="Normal"/>
    <w:uiPriority w:val="99"/>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b/>
      <w:bCs/>
      <w:sz w:val="24"/>
      <w:szCs w:val="24"/>
    </w:rPr>
  </w:style>
  <w:style w:type="paragraph" w:customStyle="1" w:styleId="xl217">
    <w:name w:val="xl217"/>
    <w:basedOn w:val="Normal"/>
    <w:uiPriority w:val="99"/>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b/>
      <w:bCs/>
      <w:sz w:val="24"/>
      <w:szCs w:val="24"/>
    </w:rPr>
  </w:style>
  <w:style w:type="paragraph" w:customStyle="1" w:styleId="xl218">
    <w:name w:val="xl218"/>
    <w:basedOn w:val="Normal"/>
    <w:uiPriority w:val="99"/>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table" w:customStyle="1" w:styleId="300">
    <w:name w:val="Сетка таблицы30"/>
    <w:uiPriority w:val="99"/>
    <w:rsid w:val="00F9250E"/>
    <w:rPr>
      <w:rFonts w:cs="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ветлая заливка - Акцент 52"/>
    <w:uiPriority w:val="99"/>
    <w:rsid w:val="00D27911"/>
    <w:rPr>
      <w:rFonts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googqs-tidbit-0">
    <w:name w:val="goog_qs-tidbit-0"/>
    <w:basedOn w:val="DefaultParagraphFont"/>
    <w:uiPriority w:val="99"/>
    <w:rsid w:val="00D27911"/>
  </w:style>
  <w:style w:type="table" w:customStyle="1" w:styleId="250">
    <w:name w:val="Сетка таблицы25"/>
    <w:uiPriority w:val="99"/>
    <w:rsid w:val="00D2791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D27911"/>
    <w:pPr>
      <w:widowControl w:val="0"/>
      <w:adjustRightInd w:val="0"/>
      <w:spacing w:after="0" w:line="360" w:lineRule="atLeast"/>
      <w:ind w:left="1134" w:hanging="414"/>
      <w:jc w:val="both"/>
      <w:textAlignment w:val="baseline"/>
    </w:pPr>
    <w:rPr>
      <w:rFonts w:cs="Times New Roman"/>
      <w:b/>
      <w:bCs/>
      <w:sz w:val="26"/>
      <w:szCs w:val="26"/>
    </w:rPr>
  </w:style>
  <w:style w:type="character" w:customStyle="1" w:styleId="BodyTextIndent3Char">
    <w:name w:val="Body Text Indent 3 Char"/>
    <w:basedOn w:val="DefaultParagraphFont"/>
    <w:link w:val="BodyTextIndent3"/>
    <w:uiPriority w:val="99"/>
    <w:locked/>
    <w:rsid w:val="00D27911"/>
    <w:rPr>
      <w:rFonts w:ascii="Times New Roman" w:hAnsi="Times New Roman" w:cs="Times New Roman"/>
      <w:b/>
      <w:bCs/>
      <w:sz w:val="20"/>
      <w:szCs w:val="20"/>
    </w:rPr>
  </w:style>
  <w:style w:type="paragraph" w:styleId="BodyText3">
    <w:name w:val="Body Text 3"/>
    <w:basedOn w:val="Normal"/>
    <w:link w:val="BodyText3Char"/>
    <w:uiPriority w:val="99"/>
    <w:rsid w:val="00D27911"/>
    <w:pPr>
      <w:widowControl w:val="0"/>
      <w:adjustRightInd w:val="0"/>
      <w:spacing w:after="0" w:line="360" w:lineRule="atLeast"/>
      <w:jc w:val="both"/>
      <w:textAlignment w:val="baseline"/>
    </w:pPr>
    <w:rPr>
      <w:rFonts w:cs="Times New Roman"/>
      <w:sz w:val="28"/>
      <w:szCs w:val="28"/>
    </w:rPr>
  </w:style>
  <w:style w:type="character" w:customStyle="1" w:styleId="BodyText3Char">
    <w:name w:val="Body Text 3 Char"/>
    <w:basedOn w:val="DefaultParagraphFont"/>
    <w:link w:val="BodyText3"/>
    <w:uiPriority w:val="99"/>
    <w:locked/>
    <w:rsid w:val="00D27911"/>
    <w:rPr>
      <w:rFonts w:ascii="Times New Roman" w:hAnsi="Times New Roman" w:cs="Times New Roman"/>
      <w:sz w:val="20"/>
      <w:szCs w:val="20"/>
    </w:rPr>
  </w:style>
  <w:style w:type="paragraph" w:styleId="PlainText">
    <w:name w:val="Plain Text"/>
    <w:basedOn w:val="Normal"/>
    <w:link w:val="PlainTextChar"/>
    <w:uiPriority w:val="99"/>
    <w:rsid w:val="00D27911"/>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D27911"/>
    <w:rPr>
      <w:rFonts w:ascii="Courier New" w:hAnsi="Courier New" w:cs="Courier New"/>
      <w:sz w:val="20"/>
      <w:szCs w:val="20"/>
    </w:rPr>
  </w:style>
  <w:style w:type="paragraph" w:customStyle="1" w:styleId="ConsNonformat">
    <w:name w:val="ConsNonformat"/>
    <w:uiPriority w:val="99"/>
    <w:rsid w:val="00D27911"/>
    <w:pPr>
      <w:widowControl w:val="0"/>
      <w:autoSpaceDE w:val="0"/>
      <w:autoSpaceDN w:val="0"/>
      <w:adjustRightInd w:val="0"/>
    </w:pPr>
    <w:rPr>
      <w:rFonts w:ascii="Courier New" w:hAnsi="Courier New" w:cs="Courier New"/>
      <w:sz w:val="20"/>
      <w:szCs w:val="20"/>
    </w:rPr>
  </w:style>
  <w:style w:type="paragraph" w:styleId="BlockText">
    <w:name w:val="Block Text"/>
    <w:basedOn w:val="Normal"/>
    <w:uiPriority w:val="99"/>
    <w:rsid w:val="00D27911"/>
    <w:pPr>
      <w:spacing w:after="0" w:line="240" w:lineRule="auto"/>
      <w:ind w:left="113" w:right="113"/>
      <w:jc w:val="center"/>
    </w:pPr>
    <w:rPr>
      <w:rFonts w:cs="Times New Roman"/>
      <w:sz w:val="24"/>
      <w:szCs w:val="24"/>
    </w:rPr>
  </w:style>
  <w:style w:type="paragraph" w:customStyle="1" w:styleId="ConsNormal">
    <w:name w:val="ConsNormal"/>
    <w:uiPriority w:val="99"/>
    <w:rsid w:val="00D27911"/>
    <w:pPr>
      <w:widowControl w:val="0"/>
      <w:ind w:firstLine="720"/>
    </w:pPr>
    <w:rPr>
      <w:rFonts w:ascii="Arial" w:hAnsi="Arial" w:cs="Arial"/>
      <w:sz w:val="16"/>
      <w:szCs w:val="16"/>
    </w:rPr>
  </w:style>
  <w:style w:type="paragraph" w:customStyle="1" w:styleId="33">
    <w:name w:val="Знак Знак Знак3 Знак Знак Знак Знак"/>
    <w:basedOn w:val="Normal"/>
    <w:uiPriority w:val="99"/>
    <w:rsid w:val="00D27911"/>
    <w:pPr>
      <w:spacing w:after="0" w:line="240" w:lineRule="auto"/>
    </w:pPr>
    <w:rPr>
      <w:rFonts w:ascii="Verdana" w:hAnsi="Verdana" w:cs="Verdana"/>
      <w:sz w:val="20"/>
      <w:szCs w:val="20"/>
      <w:lang w:val="en-US" w:eastAsia="en-US"/>
    </w:rPr>
  </w:style>
  <w:style w:type="paragraph" w:customStyle="1" w:styleId="a6">
    <w:name w:val="Содержимое таблицы"/>
    <w:basedOn w:val="Normal"/>
    <w:uiPriority w:val="99"/>
    <w:rsid w:val="00D27911"/>
    <w:pPr>
      <w:suppressLineNumbers/>
      <w:suppressAutoHyphens/>
      <w:spacing w:after="0" w:line="240" w:lineRule="auto"/>
    </w:pPr>
    <w:rPr>
      <w:rFonts w:cs="Times New Roman"/>
      <w:sz w:val="28"/>
      <w:szCs w:val="28"/>
      <w:lang w:eastAsia="ar-SA"/>
    </w:rPr>
  </w:style>
  <w:style w:type="paragraph" w:customStyle="1" w:styleId="a7">
    <w:name w:val="текст примечания"/>
    <w:basedOn w:val="Normal"/>
    <w:uiPriority w:val="99"/>
    <w:rsid w:val="00D27911"/>
    <w:pPr>
      <w:spacing w:after="0" w:line="240" w:lineRule="auto"/>
    </w:pPr>
    <w:rPr>
      <w:rFonts w:cs="Times New Roman"/>
      <w:sz w:val="24"/>
      <w:szCs w:val="24"/>
    </w:rPr>
  </w:style>
  <w:style w:type="paragraph" w:customStyle="1" w:styleId="ConsPlusNonformat">
    <w:name w:val="ConsPlusNonformat"/>
    <w:uiPriority w:val="99"/>
    <w:rsid w:val="00D27911"/>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D27911"/>
    <w:pPr>
      <w:widowControl w:val="0"/>
      <w:autoSpaceDE w:val="0"/>
      <w:autoSpaceDN w:val="0"/>
      <w:adjustRightInd w:val="0"/>
    </w:pPr>
    <w:rPr>
      <w:rFonts w:ascii="Arial" w:hAnsi="Arial" w:cs="Arial"/>
      <w:b/>
      <w:bCs/>
      <w:sz w:val="20"/>
      <w:szCs w:val="20"/>
    </w:rPr>
  </w:style>
  <w:style w:type="paragraph" w:customStyle="1" w:styleId="ConsCell">
    <w:name w:val="ConsCell"/>
    <w:uiPriority w:val="99"/>
    <w:rsid w:val="00D27911"/>
    <w:pPr>
      <w:widowControl w:val="0"/>
      <w:autoSpaceDE w:val="0"/>
      <w:autoSpaceDN w:val="0"/>
      <w:adjustRightInd w:val="0"/>
      <w:ind w:right="19772"/>
    </w:pPr>
    <w:rPr>
      <w:rFonts w:ascii="Arial" w:hAnsi="Arial" w:cs="Arial"/>
      <w:sz w:val="20"/>
      <w:szCs w:val="20"/>
    </w:rPr>
  </w:style>
  <w:style w:type="paragraph" w:styleId="HTMLPreformatted">
    <w:name w:val="HTML Preformatted"/>
    <w:basedOn w:val="Normal"/>
    <w:link w:val="HTMLPreformattedChar"/>
    <w:uiPriority w:val="99"/>
    <w:rsid w:val="00D2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D27911"/>
    <w:rPr>
      <w:rFonts w:ascii="Courier New" w:hAnsi="Courier New" w:cs="Courier New"/>
      <w:sz w:val="20"/>
      <w:szCs w:val="20"/>
    </w:rPr>
  </w:style>
  <w:style w:type="table" w:customStyle="1" w:styleId="260">
    <w:name w:val="Сетка таблицы26"/>
    <w:uiPriority w:val="99"/>
    <w:rsid w:val="00DA75EE"/>
    <w:pPr>
      <w:widowControl w:val="0"/>
      <w:adjustRightInd w:val="0"/>
      <w:spacing w:line="360" w:lineRule="atLeast"/>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 Знак Знак Знак Знак Знак1"/>
    <w:basedOn w:val="Normal"/>
    <w:uiPriority w:val="99"/>
    <w:rsid w:val="00DA75EE"/>
    <w:pPr>
      <w:spacing w:after="160" w:line="240" w:lineRule="exact"/>
    </w:pPr>
    <w:rPr>
      <w:rFonts w:ascii="Verdana" w:hAnsi="Verdana" w:cs="Verdana"/>
      <w:sz w:val="20"/>
      <w:szCs w:val="20"/>
      <w:lang w:val="en-US" w:eastAsia="en-US"/>
    </w:rPr>
  </w:style>
  <w:style w:type="paragraph" w:customStyle="1" w:styleId="1f">
    <w:name w:val="Без интервала1"/>
    <w:uiPriority w:val="99"/>
    <w:rsid w:val="00964794"/>
    <w:rPr>
      <w:rFonts w:cs="Calibri"/>
    </w:rPr>
  </w:style>
  <w:style w:type="table" w:customStyle="1" w:styleId="280">
    <w:name w:val="Сетка таблицы28"/>
    <w:uiPriority w:val="99"/>
    <w:rsid w:val="001B4862"/>
    <w:rPr>
      <w:rFonts w:cs="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Indent">
    <w:name w:val="Normal Indent"/>
    <w:basedOn w:val="Normal"/>
    <w:uiPriority w:val="99"/>
    <w:rsid w:val="003F2DF6"/>
    <w:pPr>
      <w:spacing w:after="0" w:line="240" w:lineRule="auto"/>
      <w:ind w:firstLine="720"/>
      <w:jc w:val="both"/>
    </w:pPr>
    <w:rPr>
      <w:rFonts w:ascii="Arial" w:hAnsi="Arial" w:cs="Arial"/>
      <w:sz w:val="24"/>
      <w:szCs w:val="24"/>
    </w:rPr>
  </w:style>
  <w:style w:type="character" w:customStyle="1" w:styleId="apple-style-span">
    <w:name w:val="apple-style-span"/>
    <w:uiPriority w:val="99"/>
    <w:rsid w:val="003F2DF6"/>
  </w:style>
  <w:style w:type="table" w:customStyle="1" w:styleId="TableNormal1">
    <w:name w:val="Table Normal1"/>
    <w:uiPriority w:val="99"/>
    <w:semiHidden/>
    <w:rsid w:val="00CB4B9F"/>
    <w:pPr>
      <w:widowControl w:val="0"/>
    </w:pPr>
    <w:rPr>
      <w:rFonts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CB4B9F"/>
    <w:pPr>
      <w:widowControl w:val="0"/>
      <w:spacing w:after="0" w:line="240" w:lineRule="auto"/>
    </w:pPr>
    <w:rPr>
      <w:lang w:val="en-US" w:eastAsia="en-US"/>
    </w:rPr>
  </w:style>
</w:styles>
</file>

<file path=word/webSettings.xml><?xml version="1.0" encoding="utf-8"?>
<w:webSettings xmlns:r="http://schemas.openxmlformats.org/officeDocument/2006/relationships" xmlns:w="http://schemas.openxmlformats.org/wordprocessingml/2006/main">
  <w:divs>
    <w:div w:id="427820848">
      <w:marLeft w:val="0"/>
      <w:marRight w:val="0"/>
      <w:marTop w:val="0"/>
      <w:marBottom w:val="0"/>
      <w:divBdr>
        <w:top w:val="none" w:sz="0" w:space="0" w:color="auto"/>
        <w:left w:val="none" w:sz="0" w:space="0" w:color="auto"/>
        <w:bottom w:val="none" w:sz="0" w:space="0" w:color="auto"/>
        <w:right w:val="none" w:sz="0" w:space="0" w:color="auto"/>
      </w:divBdr>
    </w:div>
    <w:div w:id="427820849">
      <w:marLeft w:val="0"/>
      <w:marRight w:val="0"/>
      <w:marTop w:val="0"/>
      <w:marBottom w:val="0"/>
      <w:divBdr>
        <w:top w:val="none" w:sz="0" w:space="0" w:color="auto"/>
        <w:left w:val="none" w:sz="0" w:space="0" w:color="auto"/>
        <w:bottom w:val="none" w:sz="0" w:space="0" w:color="auto"/>
        <w:right w:val="none" w:sz="0" w:space="0" w:color="auto"/>
      </w:divBdr>
    </w:div>
    <w:div w:id="427820850">
      <w:marLeft w:val="0"/>
      <w:marRight w:val="0"/>
      <w:marTop w:val="0"/>
      <w:marBottom w:val="0"/>
      <w:divBdr>
        <w:top w:val="none" w:sz="0" w:space="0" w:color="auto"/>
        <w:left w:val="none" w:sz="0" w:space="0" w:color="auto"/>
        <w:bottom w:val="none" w:sz="0" w:space="0" w:color="auto"/>
        <w:right w:val="none" w:sz="0" w:space="0" w:color="auto"/>
      </w:divBdr>
    </w:div>
    <w:div w:id="427820851">
      <w:marLeft w:val="0"/>
      <w:marRight w:val="0"/>
      <w:marTop w:val="0"/>
      <w:marBottom w:val="0"/>
      <w:divBdr>
        <w:top w:val="none" w:sz="0" w:space="0" w:color="auto"/>
        <w:left w:val="none" w:sz="0" w:space="0" w:color="auto"/>
        <w:bottom w:val="none" w:sz="0" w:space="0" w:color="auto"/>
        <w:right w:val="none" w:sz="0" w:space="0" w:color="auto"/>
      </w:divBdr>
    </w:div>
    <w:div w:id="427820852">
      <w:marLeft w:val="0"/>
      <w:marRight w:val="0"/>
      <w:marTop w:val="0"/>
      <w:marBottom w:val="0"/>
      <w:divBdr>
        <w:top w:val="none" w:sz="0" w:space="0" w:color="auto"/>
        <w:left w:val="none" w:sz="0" w:space="0" w:color="auto"/>
        <w:bottom w:val="none" w:sz="0" w:space="0" w:color="auto"/>
        <w:right w:val="none" w:sz="0" w:space="0" w:color="auto"/>
      </w:divBdr>
    </w:div>
    <w:div w:id="427820853">
      <w:marLeft w:val="0"/>
      <w:marRight w:val="0"/>
      <w:marTop w:val="0"/>
      <w:marBottom w:val="0"/>
      <w:divBdr>
        <w:top w:val="none" w:sz="0" w:space="0" w:color="auto"/>
        <w:left w:val="none" w:sz="0" w:space="0" w:color="auto"/>
        <w:bottom w:val="none" w:sz="0" w:space="0" w:color="auto"/>
        <w:right w:val="none" w:sz="0" w:space="0" w:color="auto"/>
      </w:divBdr>
    </w:div>
    <w:div w:id="427820854">
      <w:marLeft w:val="0"/>
      <w:marRight w:val="0"/>
      <w:marTop w:val="0"/>
      <w:marBottom w:val="0"/>
      <w:divBdr>
        <w:top w:val="none" w:sz="0" w:space="0" w:color="auto"/>
        <w:left w:val="none" w:sz="0" w:space="0" w:color="auto"/>
        <w:bottom w:val="none" w:sz="0" w:space="0" w:color="auto"/>
        <w:right w:val="none" w:sz="0" w:space="0" w:color="auto"/>
      </w:divBdr>
    </w:div>
    <w:div w:id="427820855">
      <w:marLeft w:val="0"/>
      <w:marRight w:val="0"/>
      <w:marTop w:val="0"/>
      <w:marBottom w:val="0"/>
      <w:divBdr>
        <w:top w:val="none" w:sz="0" w:space="0" w:color="auto"/>
        <w:left w:val="none" w:sz="0" w:space="0" w:color="auto"/>
        <w:bottom w:val="none" w:sz="0" w:space="0" w:color="auto"/>
        <w:right w:val="none" w:sz="0" w:space="0" w:color="auto"/>
      </w:divBdr>
    </w:div>
    <w:div w:id="427820856">
      <w:marLeft w:val="0"/>
      <w:marRight w:val="0"/>
      <w:marTop w:val="0"/>
      <w:marBottom w:val="0"/>
      <w:divBdr>
        <w:top w:val="none" w:sz="0" w:space="0" w:color="auto"/>
        <w:left w:val="none" w:sz="0" w:space="0" w:color="auto"/>
        <w:bottom w:val="none" w:sz="0" w:space="0" w:color="auto"/>
        <w:right w:val="none" w:sz="0" w:space="0" w:color="auto"/>
      </w:divBdr>
    </w:div>
    <w:div w:id="427820857">
      <w:marLeft w:val="0"/>
      <w:marRight w:val="0"/>
      <w:marTop w:val="0"/>
      <w:marBottom w:val="0"/>
      <w:divBdr>
        <w:top w:val="none" w:sz="0" w:space="0" w:color="auto"/>
        <w:left w:val="none" w:sz="0" w:space="0" w:color="auto"/>
        <w:bottom w:val="none" w:sz="0" w:space="0" w:color="auto"/>
        <w:right w:val="none" w:sz="0" w:space="0" w:color="auto"/>
      </w:divBdr>
    </w:div>
    <w:div w:id="427820858">
      <w:marLeft w:val="0"/>
      <w:marRight w:val="0"/>
      <w:marTop w:val="0"/>
      <w:marBottom w:val="0"/>
      <w:divBdr>
        <w:top w:val="none" w:sz="0" w:space="0" w:color="auto"/>
        <w:left w:val="none" w:sz="0" w:space="0" w:color="auto"/>
        <w:bottom w:val="none" w:sz="0" w:space="0" w:color="auto"/>
        <w:right w:val="none" w:sz="0" w:space="0" w:color="auto"/>
      </w:divBdr>
    </w:div>
    <w:div w:id="427820859">
      <w:marLeft w:val="0"/>
      <w:marRight w:val="0"/>
      <w:marTop w:val="0"/>
      <w:marBottom w:val="0"/>
      <w:divBdr>
        <w:top w:val="none" w:sz="0" w:space="0" w:color="auto"/>
        <w:left w:val="none" w:sz="0" w:space="0" w:color="auto"/>
        <w:bottom w:val="none" w:sz="0" w:space="0" w:color="auto"/>
        <w:right w:val="none" w:sz="0" w:space="0" w:color="auto"/>
      </w:divBdr>
    </w:div>
    <w:div w:id="427820860">
      <w:marLeft w:val="0"/>
      <w:marRight w:val="0"/>
      <w:marTop w:val="0"/>
      <w:marBottom w:val="0"/>
      <w:divBdr>
        <w:top w:val="none" w:sz="0" w:space="0" w:color="auto"/>
        <w:left w:val="none" w:sz="0" w:space="0" w:color="auto"/>
        <w:bottom w:val="none" w:sz="0" w:space="0" w:color="auto"/>
        <w:right w:val="none" w:sz="0" w:space="0" w:color="auto"/>
      </w:divBdr>
    </w:div>
    <w:div w:id="427820861">
      <w:marLeft w:val="0"/>
      <w:marRight w:val="0"/>
      <w:marTop w:val="0"/>
      <w:marBottom w:val="0"/>
      <w:divBdr>
        <w:top w:val="none" w:sz="0" w:space="0" w:color="auto"/>
        <w:left w:val="none" w:sz="0" w:space="0" w:color="auto"/>
        <w:bottom w:val="none" w:sz="0" w:space="0" w:color="auto"/>
        <w:right w:val="none" w:sz="0" w:space="0" w:color="auto"/>
      </w:divBdr>
    </w:div>
    <w:div w:id="427820862">
      <w:marLeft w:val="0"/>
      <w:marRight w:val="0"/>
      <w:marTop w:val="0"/>
      <w:marBottom w:val="0"/>
      <w:divBdr>
        <w:top w:val="none" w:sz="0" w:space="0" w:color="auto"/>
        <w:left w:val="none" w:sz="0" w:space="0" w:color="auto"/>
        <w:bottom w:val="none" w:sz="0" w:space="0" w:color="auto"/>
        <w:right w:val="none" w:sz="0" w:space="0" w:color="auto"/>
      </w:divBdr>
    </w:div>
    <w:div w:id="427820863">
      <w:marLeft w:val="0"/>
      <w:marRight w:val="0"/>
      <w:marTop w:val="0"/>
      <w:marBottom w:val="0"/>
      <w:divBdr>
        <w:top w:val="none" w:sz="0" w:space="0" w:color="auto"/>
        <w:left w:val="none" w:sz="0" w:space="0" w:color="auto"/>
        <w:bottom w:val="none" w:sz="0" w:space="0" w:color="auto"/>
        <w:right w:val="none" w:sz="0" w:space="0" w:color="auto"/>
      </w:divBdr>
    </w:div>
    <w:div w:id="427820864">
      <w:marLeft w:val="0"/>
      <w:marRight w:val="0"/>
      <w:marTop w:val="0"/>
      <w:marBottom w:val="0"/>
      <w:divBdr>
        <w:top w:val="none" w:sz="0" w:space="0" w:color="auto"/>
        <w:left w:val="none" w:sz="0" w:space="0" w:color="auto"/>
        <w:bottom w:val="none" w:sz="0" w:space="0" w:color="auto"/>
        <w:right w:val="none" w:sz="0" w:space="0" w:color="auto"/>
      </w:divBdr>
    </w:div>
    <w:div w:id="427820865">
      <w:marLeft w:val="0"/>
      <w:marRight w:val="0"/>
      <w:marTop w:val="0"/>
      <w:marBottom w:val="0"/>
      <w:divBdr>
        <w:top w:val="none" w:sz="0" w:space="0" w:color="auto"/>
        <w:left w:val="none" w:sz="0" w:space="0" w:color="auto"/>
        <w:bottom w:val="none" w:sz="0" w:space="0" w:color="auto"/>
        <w:right w:val="none" w:sz="0" w:space="0" w:color="auto"/>
      </w:divBdr>
    </w:div>
    <w:div w:id="427820866">
      <w:marLeft w:val="0"/>
      <w:marRight w:val="0"/>
      <w:marTop w:val="0"/>
      <w:marBottom w:val="0"/>
      <w:divBdr>
        <w:top w:val="none" w:sz="0" w:space="0" w:color="auto"/>
        <w:left w:val="none" w:sz="0" w:space="0" w:color="auto"/>
        <w:bottom w:val="none" w:sz="0" w:space="0" w:color="auto"/>
        <w:right w:val="none" w:sz="0" w:space="0" w:color="auto"/>
      </w:divBdr>
    </w:div>
    <w:div w:id="427820867">
      <w:marLeft w:val="0"/>
      <w:marRight w:val="0"/>
      <w:marTop w:val="0"/>
      <w:marBottom w:val="0"/>
      <w:divBdr>
        <w:top w:val="none" w:sz="0" w:space="0" w:color="auto"/>
        <w:left w:val="none" w:sz="0" w:space="0" w:color="auto"/>
        <w:bottom w:val="none" w:sz="0" w:space="0" w:color="auto"/>
        <w:right w:val="none" w:sz="0" w:space="0" w:color="auto"/>
      </w:divBdr>
    </w:div>
    <w:div w:id="427820868">
      <w:marLeft w:val="0"/>
      <w:marRight w:val="0"/>
      <w:marTop w:val="0"/>
      <w:marBottom w:val="0"/>
      <w:divBdr>
        <w:top w:val="none" w:sz="0" w:space="0" w:color="auto"/>
        <w:left w:val="none" w:sz="0" w:space="0" w:color="auto"/>
        <w:bottom w:val="none" w:sz="0" w:space="0" w:color="auto"/>
        <w:right w:val="none" w:sz="0" w:space="0" w:color="auto"/>
      </w:divBdr>
    </w:div>
    <w:div w:id="427820869">
      <w:marLeft w:val="0"/>
      <w:marRight w:val="0"/>
      <w:marTop w:val="0"/>
      <w:marBottom w:val="0"/>
      <w:divBdr>
        <w:top w:val="none" w:sz="0" w:space="0" w:color="auto"/>
        <w:left w:val="none" w:sz="0" w:space="0" w:color="auto"/>
        <w:bottom w:val="none" w:sz="0" w:space="0" w:color="auto"/>
        <w:right w:val="none" w:sz="0" w:space="0" w:color="auto"/>
      </w:divBdr>
    </w:div>
    <w:div w:id="427820870">
      <w:marLeft w:val="0"/>
      <w:marRight w:val="0"/>
      <w:marTop w:val="0"/>
      <w:marBottom w:val="0"/>
      <w:divBdr>
        <w:top w:val="none" w:sz="0" w:space="0" w:color="auto"/>
        <w:left w:val="none" w:sz="0" w:space="0" w:color="auto"/>
        <w:bottom w:val="none" w:sz="0" w:space="0" w:color="auto"/>
        <w:right w:val="none" w:sz="0" w:space="0" w:color="auto"/>
      </w:divBdr>
    </w:div>
    <w:div w:id="427820871">
      <w:marLeft w:val="0"/>
      <w:marRight w:val="0"/>
      <w:marTop w:val="0"/>
      <w:marBottom w:val="0"/>
      <w:divBdr>
        <w:top w:val="none" w:sz="0" w:space="0" w:color="auto"/>
        <w:left w:val="none" w:sz="0" w:space="0" w:color="auto"/>
        <w:bottom w:val="none" w:sz="0" w:space="0" w:color="auto"/>
        <w:right w:val="none" w:sz="0" w:space="0" w:color="auto"/>
      </w:divBdr>
    </w:div>
    <w:div w:id="427820872">
      <w:marLeft w:val="0"/>
      <w:marRight w:val="0"/>
      <w:marTop w:val="0"/>
      <w:marBottom w:val="0"/>
      <w:divBdr>
        <w:top w:val="none" w:sz="0" w:space="0" w:color="auto"/>
        <w:left w:val="none" w:sz="0" w:space="0" w:color="auto"/>
        <w:bottom w:val="none" w:sz="0" w:space="0" w:color="auto"/>
        <w:right w:val="none" w:sz="0" w:space="0" w:color="auto"/>
      </w:divBdr>
    </w:div>
    <w:div w:id="427820873">
      <w:marLeft w:val="0"/>
      <w:marRight w:val="0"/>
      <w:marTop w:val="0"/>
      <w:marBottom w:val="0"/>
      <w:divBdr>
        <w:top w:val="none" w:sz="0" w:space="0" w:color="auto"/>
        <w:left w:val="none" w:sz="0" w:space="0" w:color="auto"/>
        <w:bottom w:val="none" w:sz="0" w:space="0" w:color="auto"/>
        <w:right w:val="none" w:sz="0" w:space="0" w:color="auto"/>
      </w:divBdr>
    </w:div>
    <w:div w:id="427820874">
      <w:marLeft w:val="0"/>
      <w:marRight w:val="0"/>
      <w:marTop w:val="0"/>
      <w:marBottom w:val="0"/>
      <w:divBdr>
        <w:top w:val="none" w:sz="0" w:space="0" w:color="auto"/>
        <w:left w:val="none" w:sz="0" w:space="0" w:color="auto"/>
        <w:bottom w:val="none" w:sz="0" w:space="0" w:color="auto"/>
        <w:right w:val="none" w:sz="0" w:space="0" w:color="auto"/>
      </w:divBdr>
    </w:div>
    <w:div w:id="427820875">
      <w:marLeft w:val="0"/>
      <w:marRight w:val="0"/>
      <w:marTop w:val="0"/>
      <w:marBottom w:val="0"/>
      <w:divBdr>
        <w:top w:val="none" w:sz="0" w:space="0" w:color="auto"/>
        <w:left w:val="none" w:sz="0" w:space="0" w:color="auto"/>
        <w:bottom w:val="none" w:sz="0" w:space="0" w:color="auto"/>
        <w:right w:val="none" w:sz="0" w:space="0" w:color="auto"/>
      </w:divBdr>
    </w:div>
    <w:div w:id="427820876">
      <w:marLeft w:val="0"/>
      <w:marRight w:val="0"/>
      <w:marTop w:val="0"/>
      <w:marBottom w:val="0"/>
      <w:divBdr>
        <w:top w:val="none" w:sz="0" w:space="0" w:color="auto"/>
        <w:left w:val="none" w:sz="0" w:space="0" w:color="auto"/>
        <w:bottom w:val="none" w:sz="0" w:space="0" w:color="auto"/>
        <w:right w:val="none" w:sz="0" w:space="0" w:color="auto"/>
      </w:divBdr>
    </w:div>
    <w:div w:id="427820877">
      <w:marLeft w:val="0"/>
      <w:marRight w:val="0"/>
      <w:marTop w:val="0"/>
      <w:marBottom w:val="0"/>
      <w:divBdr>
        <w:top w:val="none" w:sz="0" w:space="0" w:color="auto"/>
        <w:left w:val="none" w:sz="0" w:space="0" w:color="auto"/>
        <w:bottom w:val="none" w:sz="0" w:space="0" w:color="auto"/>
        <w:right w:val="none" w:sz="0" w:space="0" w:color="auto"/>
      </w:divBdr>
    </w:div>
    <w:div w:id="427820878">
      <w:marLeft w:val="0"/>
      <w:marRight w:val="0"/>
      <w:marTop w:val="0"/>
      <w:marBottom w:val="0"/>
      <w:divBdr>
        <w:top w:val="none" w:sz="0" w:space="0" w:color="auto"/>
        <w:left w:val="none" w:sz="0" w:space="0" w:color="auto"/>
        <w:bottom w:val="none" w:sz="0" w:space="0" w:color="auto"/>
        <w:right w:val="none" w:sz="0" w:space="0" w:color="auto"/>
      </w:divBdr>
    </w:div>
    <w:div w:id="427820879">
      <w:marLeft w:val="0"/>
      <w:marRight w:val="0"/>
      <w:marTop w:val="0"/>
      <w:marBottom w:val="0"/>
      <w:divBdr>
        <w:top w:val="none" w:sz="0" w:space="0" w:color="auto"/>
        <w:left w:val="none" w:sz="0" w:space="0" w:color="auto"/>
        <w:bottom w:val="none" w:sz="0" w:space="0" w:color="auto"/>
        <w:right w:val="none" w:sz="0" w:space="0" w:color="auto"/>
      </w:divBdr>
    </w:div>
    <w:div w:id="427820880">
      <w:marLeft w:val="0"/>
      <w:marRight w:val="0"/>
      <w:marTop w:val="0"/>
      <w:marBottom w:val="0"/>
      <w:divBdr>
        <w:top w:val="none" w:sz="0" w:space="0" w:color="auto"/>
        <w:left w:val="none" w:sz="0" w:space="0" w:color="auto"/>
        <w:bottom w:val="none" w:sz="0" w:space="0" w:color="auto"/>
        <w:right w:val="none" w:sz="0" w:space="0" w:color="auto"/>
      </w:divBdr>
    </w:div>
    <w:div w:id="427820881">
      <w:marLeft w:val="0"/>
      <w:marRight w:val="0"/>
      <w:marTop w:val="0"/>
      <w:marBottom w:val="0"/>
      <w:divBdr>
        <w:top w:val="none" w:sz="0" w:space="0" w:color="auto"/>
        <w:left w:val="none" w:sz="0" w:space="0" w:color="auto"/>
        <w:bottom w:val="none" w:sz="0" w:space="0" w:color="auto"/>
        <w:right w:val="none" w:sz="0" w:space="0" w:color="auto"/>
      </w:divBdr>
    </w:div>
    <w:div w:id="427820882">
      <w:marLeft w:val="0"/>
      <w:marRight w:val="0"/>
      <w:marTop w:val="0"/>
      <w:marBottom w:val="0"/>
      <w:divBdr>
        <w:top w:val="none" w:sz="0" w:space="0" w:color="auto"/>
        <w:left w:val="none" w:sz="0" w:space="0" w:color="auto"/>
        <w:bottom w:val="none" w:sz="0" w:space="0" w:color="auto"/>
        <w:right w:val="none" w:sz="0" w:space="0" w:color="auto"/>
      </w:divBdr>
    </w:div>
    <w:div w:id="427820883">
      <w:marLeft w:val="0"/>
      <w:marRight w:val="0"/>
      <w:marTop w:val="0"/>
      <w:marBottom w:val="0"/>
      <w:divBdr>
        <w:top w:val="none" w:sz="0" w:space="0" w:color="auto"/>
        <w:left w:val="none" w:sz="0" w:space="0" w:color="auto"/>
        <w:bottom w:val="none" w:sz="0" w:space="0" w:color="auto"/>
        <w:right w:val="none" w:sz="0" w:space="0" w:color="auto"/>
      </w:divBdr>
    </w:div>
    <w:div w:id="427820884">
      <w:marLeft w:val="0"/>
      <w:marRight w:val="0"/>
      <w:marTop w:val="0"/>
      <w:marBottom w:val="0"/>
      <w:divBdr>
        <w:top w:val="none" w:sz="0" w:space="0" w:color="auto"/>
        <w:left w:val="none" w:sz="0" w:space="0" w:color="auto"/>
        <w:bottom w:val="none" w:sz="0" w:space="0" w:color="auto"/>
        <w:right w:val="none" w:sz="0" w:space="0" w:color="auto"/>
      </w:divBdr>
    </w:div>
    <w:div w:id="427820885">
      <w:marLeft w:val="0"/>
      <w:marRight w:val="0"/>
      <w:marTop w:val="0"/>
      <w:marBottom w:val="0"/>
      <w:divBdr>
        <w:top w:val="none" w:sz="0" w:space="0" w:color="auto"/>
        <w:left w:val="none" w:sz="0" w:space="0" w:color="auto"/>
        <w:bottom w:val="none" w:sz="0" w:space="0" w:color="auto"/>
        <w:right w:val="none" w:sz="0" w:space="0" w:color="auto"/>
      </w:divBdr>
    </w:div>
    <w:div w:id="427820886">
      <w:marLeft w:val="0"/>
      <w:marRight w:val="0"/>
      <w:marTop w:val="0"/>
      <w:marBottom w:val="0"/>
      <w:divBdr>
        <w:top w:val="none" w:sz="0" w:space="0" w:color="auto"/>
        <w:left w:val="none" w:sz="0" w:space="0" w:color="auto"/>
        <w:bottom w:val="none" w:sz="0" w:space="0" w:color="auto"/>
        <w:right w:val="none" w:sz="0" w:space="0" w:color="auto"/>
      </w:divBdr>
    </w:div>
    <w:div w:id="427820887">
      <w:marLeft w:val="0"/>
      <w:marRight w:val="0"/>
      <w:marTop w:val="0"/>
      <w:marBottom w:val="0"/>
      <w:divBdr>
        <w:top w:val="none" w:sz="0" w:space="0" w:color="auto"/>
        <w:left w:val="none" w:sz="0" w:space="0" w:color="auto"/>
        <w:bottom w:val="none" w:sz="0" w:space="0" w:color="auto"/>
        <w:right w:val="none" w:sz="0" w:space="0" w:color="auto"/>
      </w:divBdr>
    </w:div>
    <w:div w:id="427820888">
      <w:marLeft w:val="0"/>
      <w:marRight w:val="0"/>
      <w:marTop w:val="0"/>
      <w:marBottom w:val="0"/>
      <w:divBdr>
        <w:top w:val="none" w:sz="0" w:space="0" w:color="auto"/>
        <w:left w:val="none" w:sz="0" w:space="0" w:color="auto"/>
        <w:bottom w:val="none" w:sz="0" w:space="0" w:color="auto"/>
        <w:right w:val="none" w:sz="0" w:space="0" w:color="auto"/>
      </w:divBdr>
    </w:div>
    <w:div w:id="427820889">
      <w:marLeft w:val="0"/>
      <w:marRight w:val="0"/>
      <w:marTop w:val="0"/>
      <w:marBottom w:val="0"/>
      <w:divBdr>
        <w:top w:val="none" w:sz="0" w:space="0" w:color="auto"/>
        <w:left w:val="none" w:sz="0" w:space="0" w:color="auto"/>
        <w:bottom w:val="none" w:sz="0" w:space="0" w:color="auto"/>
        <w:right w:val="none" w:sz="0" w:space="0" w:color="auto"/>
      </w:divBdr>
    </w:div>
    <w:div w:id="427820890">
      <w:marLeft w:val="0"/>
      <w:marRight w:val="0"/>
      <w:marTop w:val="0"/>
      <w:marBottom w:val="0"/>
      <w:divBdr>
        <w:top w:val="none" w:sz="0" w:space="0" w:color="auto"/>
        <w:left w:val="none" w:sz="0" w:space="0" w:color="auto"/>
        <w:bottom w:val="none" w:sz="0" w:space="0" w:color="auto"/>
        <w:right w:val="none" w:sz="0" w:space="0" w:color="auto"/>
      </w:divBdr>
    </w:div>
    <w:div w:id="427820891">
      <w:marLeft w:val="0"/>
      <w:marRight w:val="0"/>
      <w:marTop w:val="0"/>
      <w:marBottom w:val="0"/>
      <w:divBdr>
        <w:top w:val="none" w:sz="0" w:space="0" w:color="auto"/>
        <w:left w:val="none" w:sz="0" w:space="0" w:color="auto"/>
        <w:bottom w:val="none" w:sz="0" w:space="0" w:color="auto"/>
        <w:right w:val="none" w:sz="0" w:space="0" w:color="auto"/>
      </w:divBdr>
    </w:div>
    <w:div w:id="427820892">
      <w:marLeft w:val="0"/>
      <w:marRight w:val="0"/>
      <w:marTop w:val="0"/>
      <w:marBottom w:val="0"/>
      <w:divBdr>
        <w:top w:val="none" w:sz="0" w:space="0" w:color="auto"/>
        <w:left w:val="none" w:sz="0" w:space="0" w:color="auto"/>
        <w:bottom w:val="none" w:sz="0" w:space="0" w:color="auto"/>
        <w:right w:val="none" w:sz="0" w:space="0" w:color="auto"/>
      </w:divBdr>
    </w:div>
    <w:div w:id="427820893">
      <w:marLeft w:val="0"/>
      <w:marRight w:val="0"/>
      <w:marTop w:val="0"/>
      <w:marBottom w:val="0"/>
      <w:divBdr>
        <w:top w:val="none" w:sz="0" w:space="0" w:color="auto"/>
        <w:left w:val="none" w:sz="0" w:space="0" w:color="auto"/>
        <w:bottom w:val="none" w:sz="0" w:space="0" w:color="auto"/>
        <w:right w:val="none" w:sz="0" w:space="0" w:color="auto"/>
      </w:divBdr>
    </w:div>
    <w:div w:id="427820894">
      <w:marLeft w:val="0"/>
      <w:marRight w:val="0"/>
      <w:marTop w:val="0"/>
      <w:marBottom w:val="0"/>
      <w:divBdr>
        <w:top w:val="none" w:sz="0" w:space="0" w:color="auto"/>
        <w:left w:val="none" w:sz="0" w:space="0" w:color="auto"/>
        <w:bottom w:val="none" w:sz="0" w:space="0" w:color="auto"/>
        <w:right w:val="none" w:sz="0" w:space="0" w:color="auto"/>
      </w:divBdr>
    </w:div>
    <w:div w:id="427820895">
      <w:marLeft w:val="0"/>
      <w:marRight w:val="0"/>
      <w:marTop w:val="0"/>
      <w:marBottom w:val="0"/>
      <w:divBdr>
        <w:top w:val="none" w:sz="0" w:space="0" w:color="auto"/>
        <w:left w:val="none" w:sz="0" w:space="0" w:color="auto"/>
        <w:bottom w:val="none" w:sz="0" w:space="0" w:color="auto"/>
        <w:right w:val="none" w:sz="0" w:space="0" w:color="auto"/>
      </w:divBdr>
    </w:div>
    <w:div w:id="427820896">
      <w:marLeft w:val="0"/>
      <w:marRight w:val="0"/>
      <w:marTop w:val="0"/>
      <w:marBottom w:val="0"/>
      <w:divBdr>
        <w:top w:val="none" w:sz="0" w:space="0" w:color="auto"/>
        <w:left w:val="none" w:sz="0" w:space="0" w:color="auto"/>
        <w:bottom w:val="none" w:sz="0" w:space="0" w:color="auto"/>
        <w:right w:val="none" w:sz="0" w:space="0" w:color="auto"/>
      </w:divBdr>
    </w:div>
    <w:div w:id="427820897">
      <w:marLeft w:val="0"/>
      <w:marRight w:val="0"/>
      <w:marTop w:val="0"/>
      <w:marBottom w:val="0"/>
      <w:divBdr>
        <w:top w:val="none" w:sz="0" w:space="0" w:color="auto"/>
        <w:left w:val="none" w:sz="0" w:space="0" w:color="auto"/>
        <w:bottom w:val="none" w:sz="0" w:space="0" w:color="auto"/>
        <w:right w:val="none" w:sz="0" w:space="0" w:color="auto"/>
      </w:divBdr>
    </w:div>
    <w:div w:id="427820898">
      <w:marLeft w:val="0"/>
      <w:marRight w:val="0"/>
      <w:marTop w:val="0"/>
      <w:marBottom w:val="0"/>
      <w:divBdr>
        <w:top w:val="none" w:sz="0" w:space="0" w:color="auto"/>
        <w:left w:val="none" w:sz="0" w:space="0" w:color="auto"/>
        <w:bottom w:val="none" w:sz="0" w:space="0" w:color="auto"/>
        <w:right w:val="none" w:sz="0" w:space="0" w:color="auto"/>
      </w:divBdr>
    </w:div>
    <w:div w:id="427820899">
      <w:marLeft w:val="0"/>
      <w:marRight w:val="0"/>
      <w:marTop w:val="0"/>
      <w:marBottom w:val="0"/>
      <w:divBdr>
        <w:top w:val="none" w:sz="0" w:space="0" w:color="auto"/>
        <w:left w:val="none" w:sz="0" w:space="0" w:color="auto"/>
        <w:bottom w:val="none" w:sz="0" w:space="0" w:color="auto"/>
        <w:right w:val="none" w:sz="0" w:space="0" w:color="auto"/>
      </w:divBdr>
    </w:div>
    <w:div w:id="427820900">
      <w:marLeft w:val="0"/>
      <w:marRight w:val="0"/>
      <w:marTop w:val="0"/>
      <w:marBottom w:val="0"/>
      <w:divBdr>
        <w:top w:val="none" w:sz="0" w:space="0" w:color="auto"/>
        <w:left w:val="none" w:sz="0" w:space="0" w:color="auto"/>
        <w:bottom w:val="none" w:sz="0" w:space="0" w:color="auto"/>
        <w:right w:val="none" w:sz="0" w:space="0" w:color="auto"/>
      </w:divBdr>
    </w:div>
    <w:div w:id="427820901">
      <w:marLeft w:val="0"/>
      <w:marRight w:val="0"/>
      <w:marTop w:val="0"/>
      <w:marBottom w:val="0"/>
      <w:divBdr>
        <w:top w:val="none" w:sz="0" w:space="0" w:color="auto"/>
        <w:left w:val="none" w:sz="0" w:space="0" w:color="auto"/>
        <w:bottom w:val="none" w:sz="0" w:space="0" w:color="auto"/>
        <w:right w:val="none" w:sz="0" w:space="0" w:color="auto"/>
      </w:divBdr>
    </w:div>
    <w:div w:id="427820902">
      <w:marLeft w:val="0"/>
      <w:marRight w:val="0"/>
      <w:marTop w:val="0"/>
      <w:marBottom w:val="0"/>
      <w:divBdr>
        <w:top w:val="none" w:sz="0" w:space="0" w:color="auto"/>
        <w:left w:val="none" w:sz="0" w:space="0" w:color="auto"/>
        <w:bottom w:val="none" w:sz="0" w:space="0" w:color="auto"/>
        <w:right w:val="none" w:sz="0" w:space="0" w:color="auto"/>
      </w:divBdr>
    </w:div>
    <w:div w:id="427820903">
      <w:marLeft w:val="0"/>
      <w:marRight w:val="0"/>
      <w:marTop w:val="0"/>
      <w:marBottom w:val="0"/>
      <w:divBdr>
        <w:top w:val="none" w:sz="0" w:space="0" w:color="auto"/>
        <w:left w:val="none" w:sz="0" w:space="0" w:color="auto"/>
        <w:bottom w:val="none" w:sz="0" w:space="0" w:color="auto"/>
        <w:right w:val="none" w:sz="0" w:space="0" w:color="auto"/>
      </w:divBdr>
    </w:div>
    <w:div w:id="427820904">
      <w:marLeft w:val="0"/>
      <w:marRight w:val="0"/>
      <w:marTop w:val="0"/>
      <w:marBottom w:val="0"/>
      <w:divBdr>
        <w:top w:val="none" w:sz="0" w:space="0" w:color="auto"/>
        <w:left w:val="none" w:sz="0" w:space="0" w:color="auto"/>
        <w:bottom w:val="none" w:sz="0" w:space="0" w:color="auto"/>
        <w:right w:val="none" w:sz="0" w:space="0" w:color="auto"/>
      </w:divBdr>
    </w:div>
    <w:div w:id="427820905">
      <w:marLeft w:val="0"/>
      <w:marRight w:val="0"/>
      <w:marTop w:val="0"/>
      <w:marBottom w:val="0"/>
      <w:divBdr>
        <w:top w:val="none" w:sz="0" w:space="0" w:color="auto"/>
        <w:left w:val="none" w:sz="0" w:space="0" w:color="auto"/>
        <w:bottom w:val="none" w:sz="0" w:space="0" w:color="auto"/>
        <w:right w:val="none" w:sz="0" w:space="0" w:color="auto"/>
      </w:divBdr>
    </w:div>
    <w:div w:id="427820906">
      <w:marLeft w:val="0"/>
      <w:marRight w:val="0"/>
      <w:marTop w:val="0"/>
      <w:marBottom w:val="0"/>
      <w:divBdr>
        <w:top w:val="none" w:sz="0" w:space="0" w:color="auto"/>
        <w:left w:val="none" w:sz="0" w:space="0" w:color="auto"/>
        <w:bottom w:val="none" w:sz="0" w:space="0" w:color="auto"/>
        <w:right w:val="none" w:sz="0" w:space="0" w:color="auto"/>
      </w:divBdr>
    </w:div>
    <w:div w:id="427820907">
      <w:marLeft w:val="0"/>
      <w:marRight w:val="0"/>
      <w:marTop w:val="0"/>
      <w:marBottom w:val="0"/>
      <w:divBdr>
        <w:top w:val="none" w:sz="0" w:space="0" w:color="auto"/>
        <w:left w:val="none" w:sz="0" w:space="0" w:color="auto"/>
        <w:bottom w:val="none" w:sz="0" w:space="0" w:color="auto"/>
        <w:right w:val="none" w:sz="0" w:space="0" w:color="auto"/>
      </w:divBdr>
    </w:div>
    <w:div w:id="427820908">
      <w:marLeft w:val="0"/>
      <w:marRight w:val="0"/>
      <w:marTop w:val="0"/>
      <w:marBottom w:val="0"/>
      <w:divBdr>
        <w:top w:val="none" w:sz="0" w:space="0" w:color="auto"/>
        <w:left w:val="none" w:sz="0" w:space="0" w:color="auto"/>
        <w:bottom w:val="none" w:sz="0" w:space="0" w:color="auto"/>
        <w:right w:val="none" w:sz="0" w:space="0" w:color="auto"/>
      </w:divBdr>
    </w:div>
    <w:div w:id="427820909">
      <w:marLeft w:val="0"/>
      <w:marRight w:val="0"/>
      <w:marTop w:val="0"/>
      <w:marBottom w:val="0"/>
      <w:divBdr>
        <w:top w:val="none" w:sz="0" w:space="0" w:color="auto"/>
        <w:left w:val="none" w:sz="0" w:space="0" w:color="auto"/>
        <w:bottom w:val="none" w:sz="0" w:space="0" w:color="auto"/>
        <w:right w:val="none" w:sz="0" w:space="0" w:color="auto"/>
      </w:divBdr>
    </w:div>
    <w:div w:id="427820910">
      <w:marLeft w:val="0"/>
      <w:marRight w:val="0"/>
      <w:marTop w:val="0"/>
      <w:marBottom w:val="0"/>
      <w:divBdr>
        <w:top w:val="none" w:sz="0" w:space="0" w:color="auto"/>
        <w:left w:val="none" w:sz="0" w:space="0" w:color="auto"/>
        <w:bottom w:val="none" w:sz="0" w:space="0" w:color="auto"/>
        <w:right w:val="none" w:sz="0" w:space="0" w:color="auto"/>
      </w:divBdr>
    </w:div>
    <w:div w:id="427820911">
      <w:marLeft w:val="0"/>
      <w:marRight w:val="0"/>
      <w:marTop w:val="0"/>
      <w:marBottom w:val="0"/>
      <w:divBdr>
        <w:top w:val="none" w:sz="0" w:space="0" w:color="auto"/>
        <w:left w:val="none" w:sz="0" w:space="0" w:color="auto"/>
        <w:bottom w:val="none" w:sz="0" w:space="0" w:color="auto"/>
        <w:right w:val="none" w:sz="0" w:space="0" w:color="auto"/>
      </w:divBdr>
    </w:div>
    <w:div w:id="427820912">
      <w:marLeft w:val="0"/>
      <w:marRight w:val="0"/>
      <w:marTop w:val="0"/>
      <w:marBottom w:val="0"/>
      <w:divBdr>
        <w:top w:val="none" w:sz="0" w:space="0" w:color="auto"/>
        <w:left w:val="none" w:sz="0" w:space="0" w:color="auto"/>
        <w:bottom w:val="none" w:sz="0" w:space="0" w:color="auto"/>
        <w:right w:val="none" w:sz="0" w:space="0" w:color="auto"/>
      </w:divBdr>
    </w:div>
    <w:div w:id="427820913">
      <w:marLeft w:val="0"/>
      <w:marRight w:val="0"/>
      <w:marTop w:val="0"/>
      <w:marBottom w:val="0"/>
      <w:divBdr>
        <w:top w:val="none" w:sz="0" w:space="0" w:color="auto"/>
        <w:left w:val="none" w:sz="0" w:space="0" w:color="auto"/>
        <w:bottom w:val="none" w:sz="0" w:space="0" w:color="auto"/>
        <w:right w:val="none" w:sz="0" w:space="0" w:color="auto"/>
      </w:divBdr>
    </w:div>
    <w:div w:id="427820914">
      <w:marLeft w:val="0"/>
      <w:marRight w:val="0"/>
      <w:marTop w:val="0"/>
      <w:marBottom w:val="0"/>
      <w:divBdr>
        <w:top w:val="none" w:sz="0" w:space="0" w:color="auto"/>
        <w:left w:val="none" w:sz="0" w:space="0" w:color="auto"/>
        <w:bottom w:val="none" w:sz="0" w:space="0" w:color="auto"/>
        <w:right w:val="none" w:sz="0" w:space="0" w:color="auto"/>
      </w:divBdr>
    </w:div>
    <w:div w:id="427820915">
      <w:marLeft w:val="0"/>
      <w:marRight w:val="0"/>
      <w:marTop w:val="0"/>
      <w:marBottom w:val="0"/>
      <w:divBdr>
        <w:top w:val="none" w:sz="0" w:space="0" w:color="auto"/>
        <w:left w:val="none" w:sz="0" w:space="0" w:color="auto"/>
        <w:bottom w:val="none" w:sz="0" w:space="0" w:color="auto"/>
        <w:right w:val="none" w:sz="0" w:space="0" w:color="auto"/>
      </w:divBdr>
    </w:div>
    <w:div w:id="427820916">
      <w:marLeft w:val="0"/>
      <w:marRight w:val="0"/>
      <w:marTop w:val="0"/>
      <w:marBottom w:val="0"/>
      <w:divBdr>
        <w:top w:val="none" w:sz="0" w:space="0" w:color="auto"/>
        <w:left w:val="none" w:sz="0" w:space="0" w:color="auto"/>
        <w:bottom w:val="none" w:sz="0" w:space="0" w:color="auto"/>
        <w:right w:val="none" w:sz="0" w:space="0" w:color="auto"/>
      </w:divBdr>
    </w:div>
    <w:div w:id="427820917">
      <w:marLeft w:val="0"/>
      <w:marRight w:val="0"/>
      <w:marTop w:val="0"/>
      <w:marBottom w:val="0"/>
      <w:divBdr>
        <w:top w:val="none" w:sz="0" w:space="0" w:color="auto"/>
        <w:left w:val="none" w:sz="0" w:space="0" w:color="auto"/>
        <w:bottom w:val="none" w:sz="0" w:space="0" w:color="auto"/>
        <w:right w:val="none" w:sz="0" w:space="0" w:color="auto"/>
      </w:divBdr>
    </w:div>
    <w:div w:id="427820918">
      <w:marLeft w:val="0"/>
      <w:marRight w:val="0"/>
      <w:marTop w:val="0"/>
      <w:marBottom w:val="0"/>
      <w:divBdr>
        <w:top w:val="none" w:sz="0" w:space="0" w:color="auto"/>
        <w:left w:val="none" w:sz="0" w:space="0" w:color="auto"/>
        <w:bottom w:val="none" w:sz="0" w:space="0" w:color="auto"/>
        <w:right w:val="none" w:sz="0" w:space="0" w:color="auto"/>
      </w:divBdr>
    </w:div>
    <w:div w:id="427820919">
      <w:marLeft w:val="0"/>
      <w:marRight w:val="0"/>
      <w:marTop w:val="0"/>
      <w:marBottom w:val="0"/>
      <w:divBdr>
        <w:top w:val="none" w:sz="0" w:space="0" w:color="auto"/>
        <w:left w:val="none" w:sz="0" w:space="0" w:color="auto"/>
        <w:bottom w:val="none" w:sz="0" w:space="0" w:color="auto"/>
        <w:right w:val="none" w:sz="0" w:space="0" w:color="auto"/>
      </w:divBdr>
    </w:div>
    <w:div w:id="427820920">
      <w:marLeft w:val="0"/>
      <w:marRight w:val="0"/>
      <w:marTop w:val="0"/>
      <w:marBottom w:val="0"/>
      <w:divBdr>
        <w:top w:val="none" w:sz="0" w:space="0" w:color="auto"/>
        <w:left w:val="none" w:sz="0" w:space="0" w:color="auto"/>
        <w:bottom w:val="none" w:sz="0" w:space="0" w:color="auto"/>
        <w:right w:val="none" w:sz="0" w:space="0" w:color="auto"/>
      </w:divBdr>
    </w:div>
    <w:div w:id="427820921">
      <w:marLeft w:val="0"/>
      <w:marRight w:val="0"/>
      <w:marTop w:val="0"/>
      <w:marBottom w:val="0"/>
      <w:divBdr>
        <w:top w:val="none" w:sz="0" w:space="0" w:color="auto"/>
        <w:left w:val="none" w:sz="0" w:space="0" w:color="auto"/>
        <w:bottom w:val="none" w:sz="0" w:space="0" w:color="auto"/>
        <w:right w:val="none" w:sz="0" w:space="0" w:color="auto"/>
      </w:divBdr>
    </w:div>
    <w:div w:id="427820922">
      <w:marLeft w:val="0"/>
      <w:marRight w:val="0"/>
      <w:marTop w:val="0"/>
      <w:marBottom w:val="0"/>
      <w:divBdr>
        <w:top w:val="none" w:sz="0" w:space="0" w:color="auto"/>
        <w:left w:val="none" w:sz="0" w:space="0" w:color="auto"/>
        <w:bottom w:val="none" w:sz="0" w:space="0" w:color="auto"/>
        <w:right w:val="none" w:sz="0" w:space="0" w:color="auto"/>
      </w:divBdr>
    </w:div>
    <w:div w:id="427820923">
      <w:marLeft w:val="0"/>
      <w:marRight w:val="0"/>
      <w:marTop w:val="0"/>
      <w:marBottom w:val="0"/>
      <w:divBdr>
        <w:top w:val="none" w:sz="0" w:space="0" w:color="auto"/>
        <w:left w:val="none" w:sz="0" w:space="0" w:color="auto"/>
        <w:bottom w:val="none" w:sz="0" w:space="0" w:color="auto"/>
        <w:right w:val="none" w:sz="0" w:space="0" w:color="auto"/>
      </w:divBdr>
    </w:div>
    <w:div w:id="427820924">
      <w:marLeft w:val="0"/>
      <w:marRight w:val="0"/>
      <w:marTop w:val="0"/>
      <w:marBottom w:val="0"/>
      <w:divBdr>
        <w:top w:val="none" w:sz="0" w:space="0" w:color="auto"/>
        <w:left w:val="none" w:sz="0" w:space="0" w:color="auto"/>
        <w:bottom w:val="none" w:sz="0" w:space="0" w:color="auto"/>
        <w:right w:val="none" w:sz="0" w:space="0" w:color="auto"/>
      </w:divBdr>
    </w:div>
    <w:div w:id="427820925">
      <w:marLeft w:val="0"/>
      <w:marRight w:val="0"/>
      <w:marTop w:val="0"/>
      <w:marBottom w:val="0"/>
      <w:divBdr>
        <w:top w:val="none" w:sz="0" w:space="0" w:color="auto"/>
        <w:left w:val="none" w:sz="0" w:space="0" w:color="auto"/>
        <w:bottom w:val="none" w:sz="0" w:space="0" w:color="auto"/>
        <w:right w:val="none" w:sz="0" w:space="0" w:color="auto"/>
      </w:divBdr>
    </w:div>
    <w:div w:id="427820926">
      <w:marLeft w:val="0"/>
      <w:marRight w:val="0"/>
      <w:marTop w:val="0"/>
      <w:marBottom w:val="0"/>
      <w:divBdr>
        <w:top w:val="none" w:sz="0" w:space="0" w:color="auto"/>
        <w:left w:val="none" w:sz="0" w:space="0" w:color="auto"/>
        <w:bottom w:val="none" w:sz="0" w:space="0" w:color="auto"/>
        <w:right w:val="none" w:sz="0" w:space="0" w:color="auto"/>
      </w:divBdr>
    </w:div>
    <w:div w:id="427820927">
      <w:marLeft w:val="0"/>
      <w:marRight w:val="0"/>
      <w:marTop w:val="0"/>
      <w:marBottom w:val="0"/>
      <w:divBdr>
        <w:top w:val="none" w:sz="0" w:space="0" w:color="auto"/>
        <w:left w:val="none" w:sz="0" w:space="0" w:color="auto"/>
        <w:bottom w:val="none" w:sz="0" w:space="0" w:color="auto"/>
        <w:right w:val="none" w:sz="0" w:space="0" w:color="auto"/>
      </w:divBdr>
    </w:div>
    <w:div w:id="427820928">
      <w:marLeft w:val="0"/>
      <w:marRight w:val="0"/>
      <w:marTop w:val="0"/>
      <w:marBottom w:val="0"/>
      <w:divBdr>
        <w:top w:val="none" w:sz="0" w:space="0" w:color="auto"/>
        <w:left w:val="none" w:sz="0" w:space="0" w:color="auto"/>
        <w:bottom w:val="none" w:sz="0" w:space="0" w:color="auto"/>
        <w:right w:val="none" w:sz="0" w:space="0" w:color="auto"/>
      </w:divBdr>
    </w:div>
    <w:div w:id="427820929">
      <w:marLeft w:val="0"/>
      <w:marRight w:val="0"/>
      <w:marTop w:val="0"/>
      <w:marBottom w:val="0"/>
      <w:divBdr>
        <w:top w:val="none" w:sz="0" w:space="0" w:color="auto"/>
        <w:left w:val="none" w:sz="0" w:space="0" w:color="auto"/>
        <w:bottom w:val="none" w:sz="0" w:space="0" w:color="auto"/>
        <w:right w:val="none" w:sz="0" w:space="0" w:color="auto"/>
      </w:divBdr>
    </w:div>
    <w:div w:id="427820930">
      <w:marLeft w:val="0"/>
      <w:marRight w:val="0"/>
      <w:marTop w:val="0"/>
      <w:marBottom w:val="0"/>
      <w:divBdr>
        <w:top w:val="none" w:sz="0" w:space="0" w:color="auto"/>
        <w:left w:val="none" w:sz="0" w:space="0" w:color="auto"/>
        <w:bottom w:val="none" w:sz="0" w:space="0" w:color="auto"/>
        <w:right w:val="none" w:sz="0" w:space="0" w:color="auto"/>
      </w:divBdr>
    </w:div>
    <w:div w:id="427820931">
      <w:marLeft w:val="0"/>
      <w:marRight w:val="0"/>
      <w:marTop w:val="0"/>
      <w:marBottom w:val="0"/>
      <w:divBdr>
        <w:top w:val="none" w:sz="0" w:space="0" w:color="auto"/>
        <w:left w:val="none" w:sz="0" w:space="0" w:color="auto"/>
        <w:bottom w:val="none" w:sz="0" w:space="0" w:color="auto"/>
        <w:right w:val="none" w:sz="0" w:space="0" w:color="auto"/>
      </w:divBdr>
    </w:div>
    <w:div w:id="427820932">
      <w:marLeft w:val="0"/>
      <w:marRight w:val="0"/>
      <w:marTop w:val="0"/>
      <w:marBottom w:val="0"/>
      <w:divBdr>
        <w:top w:val="none" w:sz="0" w:space="0" w:color="auto"/>
        <w:left w:val="none" w:sz="0" w:space="0" w:color="auto"/>
        <w:bottom w:val="none" w:sz="0" w:space="0" w:color="auto"/>
        <w:right w:val="none" w:sz="0" w:space="0" w:color="auto"/>
      </w:divBdr>
    </w:div>
    <w:div w:id="427820933">
      <w:marLeft w:val="0"/>
      <w:marRight w:val="0"/>
      <w:marTop w:val="0"/>
      <w:marBottom w:val="0"/>
      <w:divBdr>
        <w:top w:val="none" w:sz="0" w:space="0" w:color="auto"/>
        <w:left w:val="none" w:sz="0" w:space="0" w:color="auto"/>
        <w:bottom w:val="none" w:sz="0" w:space="0" w:color="auto"/>
        <w:right w:val="none" w:sz="0" w:space="0" w:color="auto"/>
      </w:divBdr>
    </w:div>
    <w:div w:id="427820934">
      <w:marLeft w:val="0"/>
      <w:marRight w:val="0"/>
      <w:marTop w:val="0"/>
      <w:marBottom w:val="0"/>
      <w:divBdr>
        <w:top w:val="none" w:sz="0" w:space="0" w:color="auto"/>
        <w:left w:val="none" w:sz="0" w:space="0" w:color="auto"/>
        <w:bottom w:val="none" w:sz="0" w:space="0" w:color="auto"/>
        <w:right w:val="none" w:sz="0" w:space="0" w:color="auto"/>
      </w:divBdr>
    </w:div>
    <w:div w:id="427820935">
      <w:marLeft w:val="0"/>
      <w:marRight w:val="0"/>
      <w:marTop w:val="0"/>
      <w:marBottom w:val="0"/>
      <w:divBdr>
        <w:top w:val="none" w:sz="0" w:space="0" w:color="auto"/>
        <w:left w:val="none" w:sz="0" w:space="0" w:color="auto"/>
        <w:bottom w:val="none" w:sz="0" w:space="0" w:color="auto"/>
        <w:right w:val="none" w:sz="0" w:space="0" w:color="auto"/>
      </w:divBdr>
    </w:div>
    <w:div w:id="427820936">
      <w:marLeft w:val="0"/>
      <w:marRight w:val="0"/>
      <w:marTop w:val="0"/>
      <w:marBottom w:val="0"/>
      <w:divBdr>
        <w:top w:val="none" w:sz="0" w:space="0" w:color="auto"/>
        <w:left w:val="none" w:sz="0" w:space="0" w:color="auto"/>
        <w:bottom w:val="none" w:sz="0" w:space="0" w:color="auto"/>
        <w:right w:val="none" w:sz="0" w:space="0" w:color="auto"/>
      </w:divBdr>
    </w:div>
    <w:div w:id="427820937">
      <w:marLeft w:val="0"/>
      <w:marRight w:val="0"/>
      <w:marTop w:val="0"/>
      <w:marBottom w:val="0"/>
      <w:divBdr>
        <w:top w:val="none" w:sz="0" w:space="0" w:color="auto"/>
        <w:left w:val="none" w:sz="0" w:space="0" w:color="auto"/>
        <w:bottom w:val="none" w:sz="0" w:space="0" w:color="auto"/>
        <w:right w:val="none" w:sz="0" w:space="0" w:color="auto"/>
      </w:divBdr>
    </w:div>
    <w:div w:id="427820938">
      <w:marLeft w:val="0"/>
      <w:marRight w:val="0"/>
      <w:marTop w:val="0"/>
      <w:marBottom w:val="0"/>
      <w:divBdr>
        <w:top w:val="none" w:sz="0" w:space="0" w:color="auto"/>
        <w:left w:val="none" w:sz="0" w:space="0" w:color="auto"/>
        <w:bottom w:val="none" w:sz="0" w:space="0" w:color="auto"/>
        <w:right w:val="none" w:sz="0" w:space="0" w:color="auto"/>
      </w:divBdr>
    </w:div>
    <w:div w:id="427820939">
      <w:marLeft w:val="0"/>
      <w:marRight w:val="0"/>
      <w:marTop w:val="0"/>
      <w:marBottom w:val="0"/>
      <w:divBdr>
        <w:top w:val="none" w:sz="0" w:space="0" w:color="auto"/>
        <w:left w:val="none" w:sz="0" w:space="0" w:color="auto"/>
        <w:bottom w:val="none" w:sz="0" w:space="0" w:color="auto"/>
        <w:right w:val="none" w:sz="0" w:space="0" w:color="auto"/>
      </w:divBdr>
    </w:div>
    <w:div w:id="427820940">
      <w:marLeft w:val="0"/>
      <w:marRight w:val="0"/>
      <w:marTop w:val="0"/>
      <w:marBottom w:val="0"/>
      <w:divBdr>
        <w:top w:val="none" w:sz="0" w:space="0" w:color="auto"/>
        <w:left w:val="none" w:sz="0" w:space="0" w:color="auto"/>
        <w:bottom w:val="none" w:sz="0" w:space="0" w:color="auto"/>
        <w:right w:val="none" w:sz="0" w:space="0" w:color="auto"/>
      </w:divBdr>
    </w:div>
    <w:div w:id="427820941">
      <w:marLeft w:val="0"/>
      <w:marRight w:val="0"/>
      <w:marTop w:val="0"/>
      <w:marBottom w:val="0"/>
      <w:divBdr>
        <w:top w:val="none" w:sz="0" w:space="0" w:color="auto"/>
        <w:left w:val="none" w:sz="0" w:space="0" w:color="auto"/>
        <w:bottom w:val="none" w:sz="0" w:space="0" w:color="auto"/>
        <w:right w:val="none" w:sz="0" w:space="0" w:color="auto"/>
      </w:divBdr>
    </w:div>
    <w:div w:id="427820942">
      <w:marLeft w:val="0"/>
      <w:marRight w:val="0"/>
      <w:marTop w:val="0"/>
      <w:marBottom w:val="0"/>
      <w:divBdr>
        <w:top w:val="none" w:sz="0" w:space="0" w:color="auto"/>
        <w:left w:val="none" w:sz="0" w:space="0" w:color="auto"/>
        <w:bottom w:val="none" w:sz="0" w:space="0" w:color="auto"/>
        <w:right w:val="none" w:sz="0" w:space="0" w:color="auto"/>
      </w:divBdr>
    </w:div>
    <w:div w:id="427820943">
      <w:marLeft w:val="0"/>
      <w:marRight w:val="0"/>
      <w:marTop w:val="0"/>
      <w:marBottom w:val="0"/>
      <w:divBdr>
        <w:top w:val="none" w:sz="0" w:space="0" w:color="auto"/>
        <w:left w:val="none" w:sz="0" w:space="0" w:color="auto"/>
        <w:bottom w:val="none" w:sz="0" w:space="0" w:color="auto"/>
        <w:right w:val="none" w:sz="0" w:space="0" w:color="auto"/>
      </w:divBdr>
    </w:div>
    <w:div w:id="427820944">
      <w:marLeft w:val="0"/>
      <w:marRight w:val="0"/>
      <w:marTop w:val="0"/>
      <w:marBottom w:val="0"/>
      <w:divBdr>
        <w:top w:val="none" w:sz="0" w:space="0" w:color="auto"/>
        <w:left w:val="none" w:sz="0" w:space="0" w:color="auto"/>
        <w:bottom w:val="none" w:sz="0" w:space="0" w:color="auto"/>
        <w:right w:val="none" w:sz="0" w:space="0" w:color="auto"/>
      </w:divBdr>
    </w:div>
    <w:div w:id="427820945">
      <w:marLeft w:val="0"/>
      <w:marRight w:val="0"/>
      <w:marTop w:val="0"/>
      <w:marBottom w:val="0"/>
      <w:divBdr>
        <w:top w:val="none" w:sz="0" w:space="0" w:color="auto"/>
        <w:left w:val="none" w:sz="0" w:space="0" w:color="auto"/>
        <w:bottom w:val="none" w:sz="0" w:space="0" w:color="auto"/>
        <w:right w:val="none" w:sz="0" w:space="0" w:color="auto"/>
      </w:divBdr>
    </w:div>
    <w:div w:id="427820946">
      <w:marLeft w:val="0"/>
      <w:marRight w:val="0"/>
      <w:marTop w:val="0"/>
      <w:marBottom w:val="0"/>
      <w:divBdr>
        <w:top w:val="none" w:sz="0" w:space="0" w:color="auto"/>
        <w:left w:val="none" w:sz="0" w:space="0" w:color="auto"/>
        <w:bottom w:val="none" w:sz="0" w:space="0" w:color="auto"/>
        <w:right w:val="none" w:sz="0" w:space="0" w:color="auto"/>
      </w:divBdr>
    </w:div>
    <w:div w:id="427820947">
      <w:marLeft w:val="0"/>
      <w:marRight w:val="0"/>
      <w:marTop w:val="0"/>
      <w:marBottom w:val="0"/>
      <w:divBdr>
        <w:top w:val="none" w:sz="0" w:space="0" w:color="auto"/>
        <w:left w:val="none" w:sz="0" w:space="0" w:color="auto"/>
        <w:bottom w:val="none" w:sz="0" w:space="0" w:color="auto"/>
        <w:right w:val="none" w:sz="0" w:space="0" w:color="auto"/>
      </w:divBdr>
    </w:div>
    <w:div w:id="427820948">
      <w:marLeft w:val="0"/>
      <w:marRight w:val="0"/>
      <w:marTop w:val="0"/>
      <w:marBottom w:val="0"/>
      <w:divBdr>
        <w:top w:val="none" w:sz="0" w:space="0" w:color="auto"/>
        <w:left w:val="none" w:sz="0" w:space="0" w:color="auto"/>
        <w:bottom w:val="none" w:sz="0" w:space="0" w:color="auto"/>
        <w:right w:val="none" w:sz="0" w:space="0" w:color="auto"/>
      </w:divBdr>
    </w:div>
    <w:div w:id="427820949">
      <w:marLeft w:val="0"/>
      <w:marRight w:val="0"/>
      <w:marTop w:val="0"/>
      <w:marBottom w:val="0"/>
      <w:divBdr>
        <w:top w:val="none" w:sz="0" w:space="0" w:color="auto"/>
        <w:left w:val="none" w:sz="0" w:space="0" w:color="auto"/>
        <w:bottom w:val="none" w:sz="0" w:space="0" w:color="auto"/>
        <w:right w:val="none" w:sz="0" w:space="0" w:color="auto"/>
      </w:divBdr>
    </w:div>
    <w:div w:id="427820950">
      <w:marLeft w:val="0"/>
      <w:marRight w:val="0"/>
      <w:marTop w:val="0"/>
      <w:marBottom w:val="0"/>
      <w:divBdr>
        <w:top w:val="none" w:sz="0" w:space="0" w:color="auto"/>
        <w:left w:val="none" w:sz="0" w:space="0" w:color="auto"/>
        <w:bottom w:val="none" w:sz="0" w:space="0" w:color="auto"/>
        <w:right w:val="none" w:sz="0" w:space="0" w:color="auto"/>
      </w:divBdr>
    </w:div>
    <w:div w:id="427820951">
      <w:marLeft w:val="0"/>
      <w:marRight w:val="0"/>
      <w:marTop w:val="0"/>
      <w:marBottom w:val="0"/>
      <w:divBdr>
        <w:top w:val="none" w:sz="0" w:space="0" w:color="auto"/>
        <w:left w:val="none" w:sz="0" w:space="0" w:color="auto"/>
        <w:bottom w:val="none" w:sz="0" w:space="0" w:color="auto"/>
        <w:right w:val="none" w:sz="0" w:space="0" w:color="auto"/>
      </w:divBdr>
    </w:div>
    <w:div w:id="427820952">
      <w:marLeft w:val="0"/>
      <w:marRight w:val="0"/>
      <w:marTop w:val="0"/>
      <w:marBottom w:val="0"/>
      <w:divBdr>
        <w:top w:val="none" w:sz="0" w:space="0" w:color="auto"/>
        <w:left w:val="none" w:sz="0" w:space="0" w:color="auto"/>
        <w:bottom w:val="none" w:sz="0" w:space="0" w:color="auto"/>
        <w:right w:val="none" w:sz="0" w:space="0" w:color="auto"/>
      </w:divBdr>
    </w:div>
    <w:div w:id="427820953">
      <w:marLeft w:val="0"/>
      <w:marRight w:val="0"/>
      <w:marTop w:val="0"/>
      <w:marBottom w:val="0"/>
      <w:divBdr>
        <w:top w:val="none" w:sz="0" w:space="0" w:color="auto"/>
        <w:left w:val="none" w:sz="0" w:space="0" w:color="auto"/>
        <w:bottom w:val="none" w:sz="0" w:space="0" w:color="auto"/>
        <w:right w:val="none" w:sz="0" w:space="0" w:color="auto"/>
      </w:divBdr>
    </w:div>
    <w:div w:id="427820954">
      <w:marLeft w:val="0"/>
      <w:marRight w:val="0"/>
      <w:marTop w:val="0"/>
      <w:marBottom w:val="0"/>
      <w:divBdr>
        <w:top w:val="none" w:sz="0" w:space="0" w:color="auto"/>
        <w:left w:val="none" w:sz="0" w:space="0" w:color="auto"/>
        <w:bottom w:val="none" w:sz="0" w:space="0" w:color="auto"/>
        <w:right w:val="none" w:sz="0" w:space="0" w:color="auto"/>
      </w:divBdr>
    </w:div>
    <w:div w:id="427820955">
      <w:marLeft w:val="0"/>
      <w:marRight w:val="0"/>
      <w:marTop w:val="0"/>
      <w:marBottom w:val="0"/>
      <w:divBdr>
        <w:top w:val="none" w:sz="0" w:space="0" w:color="auto"/>
        <w:left w:val="none" w:sz="0" w:space="0" w:color="auto"/>
        <w:bottom w:val="none" w:sz="0" w:space="0" w:color="auto"/>
        <w:right w:val="none" w:sz="0" w:space="0" w:color="auto"/>
      </w:divBdr>
    </w:div>
    <w:div w:id="427820956">
      <w:marLeft w:val="0"/>
      <w:marRight w:val="0"/>
      <w:marTop w:val="0"/>
      <w:marBottom w:val="0"/>
      <w:divBdr>
        <w:top w:val="none" w:sz="0" w:space="0" w:color="auto"/>
        <w:left w:val="none" w:sz="0" w:space="0" w:color="auto"/>
        <w:bottom w:val="none" w:sz="0" w:space="0" w:color="auto"/>
        <w:right w:val="none" w:sz="0" w:space="0" w:color="auto"/>
      </w:divBdr>
    </w:div>
    <w:div w:id="427820957">
      <w:marLeft w:val="0"/>
      <w:marRight w:val="0"/>
      <w:marTop w:val="0"/>
      <w:marBottom w:val="0"/>
      <w:divBdr>
        <w:top w:val="none" w:sz="0" w:space="0" w:color="auto"/>
        <w:left w:val="none" w:sz="0" w:space="0" w:color="auto"/>
        <w:bottom w:val="none" w:sz="0" w:space="0" w:color="auto"/>
        <w:right w:val="none" w:sz="0" w:space="0" w:color="auto"/>
      </w:divBdr>
    </w:div>
    <w:div w:id="427820958">
      <w:marLeft w:val="0"/>
      <w:marRight w:val="0"/>
      <w:marTop w:val="0"/>
      <w:marBottom w:val="0"/>
      <w:divBdr>
        <w:top w:val="none" w:sz="0" w:space="0" w:color="auto"/>
        <w:left w:val="none" w:sz="0" w:space="0" w:color="auto"/>
        <w:bottom w:val="none" w:sz="0" w:space="0" w:color="auto"/>
        <w:right w:val="none" w:sz="0" w:space="0" w:color="auto"/>
      </w:divBdr>
    </w:div>
    <w:div w:id="427820959">
      <w:marLeft w:val="0"/>
      <w:marRight w:val="0"/>
      <w:marTop w:val="0"/>
      <w:marBottom w:val="0"/>
      <w:divBdr>
        <w:top w:val="none" w:sz="0" w:space="0" w:color="auto"/>
        <w:left w:val="none" w:sz="0" w:space="0" w:color="auto"/>
        <w:bottom w:val="none" w:sz="0" w:space="0" w:color="auto"/>
        <w:right w:val="none" w:sz="0" w:space="0" w:color="auto"/>
      </w:divBdr>
    </w:div>
    <w:div w:id="427820960">
      <w:marLeft w:val="0"/>
      <w:marRight w:val="0"/>
      <w:marTop w:val="0"/>
      <w:marBottom w:val="0"/>
      <w:divBdr>
        <w:top w:val="none" w:sz="0" w:space="0" w:color="auto"/>
        <w:left w:val="none" w:sz="0" w:space="0" w:color="auto"/>
        <w:bottom w:val="none" w:sz="0" w:space="0" w:color="auto"/>
        <w:right w:val="none" w:sz="0" w:space="0" w:color="auto"/>
      </w:divBdr>
    </w:div>
    <w:div w:id="427820961">
      <w:marLeft w:val="0"/>
      <w:marRight w:val="0"/>
      <w:marTop w:val="0"/>
      <w:marBottom w:val="0"/>
      <w:divBdr>
        <w:top w:val="none" w:sz="0" w:space="0" w:color="auto"/>
        <w:left w:val="none" w:sz="0" w:space="0" w:color="auto"/>
        <w:bottom w:val="none" w:sz="0" w:space="0" w:color="auto"/>
        <w:right w:val="none" w:sz="0" w:space="0" w:color="auto"/>
      </w:divBdr>
    </w:div>
    <w:div w:id="427820962">
      <w:marLeft w:val="0"/>
      <w:marRight w:val="0"/>
      <w:marTop w:val="0"/>
      <w:marBottom w:val="0"/>
      <w:divBdr>
        <w:top w:val="none" w:sz="0" w:space="0" w:color="auto"/>
        <w:left w:val="none" w:sz="0" w:space="0" w:color="auto"/>
        <w:bottom w:val="none" w:sz="0" w:space="0" w:color="auto"/>
        <w:right w:val="none" w:sz="0" w:space="0" w:color="auto"/>
      </w:divBdr>
    </w:div>
    <w:div w:id="427820963">
      <w:marLeft w:val="0"/>
      <w:marRight w:val="0"/>
      <w:marTop w:val="0"/>
      <w:marBottom w:val="0"/>
      <w:divBdr>
        <w:top w:val="none" w:sz="0" w:space="0" w:color="auto"/>
        <w:left w:val="none" w:sz="0" w:space="0" w:color="auto"/>
        <w:bottom w:val="none" w:sz="0" w:space="0" w:color="auto"/>
        <w:right w:val="none" w:sz="0" w:space="0" w:color="auto"/>
      </w:divBdr>
    </w:div>
    <w:div w:id="427820964">
      <w:marLeft w:val="0"/>
      <w:marRight w:val="0"/>
      <w:marTop w:val="0"/>
      <w:marBottom w:val="0"/>
      <w:divBdr>
        <w:top w:val="none" w:sz="0" w:space="0" w:color="auto"/>
        <w:left w:val="none" w:sz="0" w:space="0" w:color="auto"/>
        <w:bottom w:val="none" w:sz="0" w:space="0" w:color="auto"/>
        <w:right w:val="none" w:sz="0" w:space="0" w:color="auto"/>
      </w:divBdr>
    </w:div>
    <w:div w:id="427820965">
      <w:marLeft w:val="0"/>
      <w:marRight w:val="0"/>
      <w:marTop w:val="0"/>
      <w:marBottom w:val="0"/>
      <w:divBdr>
        <w:top w:val="none" w:sz="0" w:space="0" w:color="auto"/>
        <w:left w:val="none" w:sz="0" w:space="0" w:color="auto"/>
        <w:bottom w:val="none" w:sz="0" w:space="0" w:color="auto"/>
        <w:right w:val="none" w:sz="0" w:space="0" w:color="auto"/>
      </w:divBdr>
    </w:div>
    <w:div w:id="427820966">
      <w:marLeft w:val="0"/>
      <w:marRight w:val="0"/>
      <w:marTop w:val="0"/>
      <w:marBottom w:val="0"/>
      <w:divBdr>
        <w:top w:val="none" w:sz="0" w:space="0" w:color="auto"/>
        <w:left w:val="none" w:sz="0" w:space="0" w:color="auto"/>
        <w:bottom w:val="none" w:sz="0" w:space="0" w:color="auto"/>
        <w:right w:val="none" w:sz="0" w:space="0" w:color="auto"/>
      </w:divBdr>
    </w:div>
    <w:div w:id="427820967">
      <w:marLeft w:val="0"/>
      <w:marRight w:val="0"/>
      <w:marTop w:val="0"/>
      <w:marBottom w:val="0"/>
      <w:divBdr>
        <w:top w:val="none" w:sz="0" w:space="0" w:color="auto"/>
        <w:left w:val="none" w:sz="0" w:space="0" w:color="auto"/>
        <w:bottom w:val="none" w:sz="0" w:space="0" w:color="auto"/>
        <w:right w:val="none" w:sz="0" w:space="0" w:color="auto"/>
      </w:divBdr>
    </w:div>
    <w:div w:id="427820968">
      <w:marLeft w:val="0"/>
      <w:marRight w:val="0"/>
      <w:marTop w:val="0"/>
      <w:marBottom w:val="0"/>
      <w:divBdr>
        <w:top w:val="none" w:sz="0" w:space="0" w:color="auto"/>
        <w:left w:val="none" w:sz="0" w:space="0" w:color="auto"/>
        <w:bottom w:val="none" w:sz="0" w:space="0" w:color="auto"/>
        <w:right w:val="none" w:sz="0" w:space="0" w:color="auto"/>
      </w:divBdr>
    </w:div>
    <w:div w:id="427820969">
      <w:marLeft w:val="0"/>
      <w:marRight w:val="0"/>
      <w:marTop w:val="0"/>
      <w:marBottom w:val="0"/>
      <w:divBdr>
        <w:top w:val="none" w:sz="0" w:space="0" w:color="auto"/>
        <w:left w:val="none" w:sz="0" w:space="0" w:color="auto"/>
        <w:bottom w:val="none" w:sz="0" w:space="0" w:color="auto"/>
        <w:right w:val="none" w:sz="0" w:space="0" w:color="auto"/>
      </w:divBdr>
    </w:div>
    <w:div w:id="427820970">
      <w:marLeft w:val="0"/>
      <w:marRight w:val="0"/>
      <w:marTop w:val="0"/>
      <w:marBottom w:val="0"/>
      <w:divBdr>
        <w:top w:val="none" w:sz="0" w:space="0" w:color="auto"/>
        <w:left w:val="none" w:sz="0" w:space="0" w:color="auto"/>
        <w:bottom w:val="none" w:sz="0" w:space="0" w:color="auto"/>
        <w:right w:val="none" w:sz="0" w:space="0" w:color="auto"/>
      </w:divBdr>
    </w:div>
    <w:div w:id="427820971">
      <w:marLeft w:val="0"/>
      <w:marRight w:val="0"/>
      <w:marTop w:val="0"/>
      <w:marBottom w:val="0"/>
      <w:divBdr>
        <w:top w:val="none" w:sz="0" w:space="0" w:color="auto"/>
        <w:left w:val="none" w:sz="0" w:space="0" w:color="auto"/>
        <w:bottom w:val="none" w:sz="0" w:space="0" w:color="auto"/>
        <w:right w:val="none" w:sz="0" w:space="0" w:color="auto"/>
      </w:divBdr>
    </w:div>
    <w:div w:id="427820972">
      <w:marLeft w:val="0"/>
      <w:marRight w:val="0"/>
      <w:marTop w:val="0"/>
      <w:marBottom w:val="0"/>
      <w:divBdr>
        <w:top w:val="none" w:sz="0" w:space="0" w:color="auto"/>
        <w:left w:val="none" w:sz="0" w:space="0" w:color="auto"/>
        <w:bottom w:val="none" w:sz="0" w:space="0" w:color="auto"/>
        <w:right w:val="none" w:sz="0" w:space="0" w:color="auto"/>
      </w:divBdr>
    </w:div>
    <w:div w:id="427820973">
      <w:marLeft w:val="0"/>
      <w:marRight w:val="0"/>
      <w:marTop w:val="0"/>
      <w:marBottom w:val="0"/>
      <w:divBdr>
        <w:top w:val="none" w:sz="0" w:space="0" w:color="auto"/>
        <w:left w:val="none" w:sz="0" w:space="0" w:color="auto"/>
        <w:bottom w:val="none" w:sz="0" w:space="0" w:color="auto"/>
        <w:right w:val="none" w:sz="0" w:space="0" w:color="auto"/>
      </w:divBdr>
    </w:div>
    <w:div w:id="427820974">
      <w:marLeft w:val="0"/>
      <w:marRight w:val="0"/>
      <w:marTop w:val="0"/>
      <w:marBottom w:val="0"/>
      <w:divBdr>
        <w:top w:val="none" w:sz="0" w:space="0" w:color="auto"/>
        <w:left w:val="none" w:sz="0" w:space="0" w:color="auto"/>
        <w:bottom w:val="none" w:sz="0" w:space="0" w:color="auto"/>
        <w:right w:val="none" w:sz="0" w:space="0" w:color="auto"/>
      </w:divBdr>
    </w:div>
    <w:div w:id="427820975">
      <w:marLeft w:val="0"/>
      <w:marRight w:val="0"/>
      <w:marTop w:val="0"/>
      <w:marBottom w:val="0"/>
      <w:divBdr>
        <w:top w:val="none" w:sz="0" w:space="0" w:color="auto"/>
        <w:left w:val="none" w:sz="0" w:space="0" w:color="auto"/>
        <w:bottom w:val="none" w:sz="0" w:space="0" w:color="auto"/>
        <w:right w:val="none" w:sz="0" w:space="0" w:color="auto"/>
      </w:divBdr>
    </w:div>
    <w:div w:id="427820976">
      <w:marLeft w:val="0"/>
      <w:marRight w:val="0"/>
      <w:marTop w:val="0"/>
      <w:marBottom w:val="0"/>
      <w:divBdr>
        <w:top w:val="none" w:sz="0" w:space="0" w:color="auto"/>
        <w:left w:val="none" w:sz="0" w:space="0" w:color="auto"/>
        <w:bottom w:val="none" w:sz="0" w:space="0" w:color="auto"/>
        <w:right w:val="none" w:sz="0" w:space="0" w:color="auto"/>
      </w:divBdr>
    </w:div>
    <w:div w:id="427820977">
      <w:marLeft w:val="0"/>
      <w:marRight w:val="0"/>
      <w:marTop w:val="0"/>
      <w:marBottom w:val="0"/>
      <w:divBdr>
        <w:top w:val="none" w:sz="0" w:space="0" w:color="auto"/>
        <w:left w:val="none" w:sz="0" w:space="0" w:color="auto"/>
        <w:bottom w:val="none" w:sz="0" w:space="0" w:color="auto"/>
        <w:right w:val="none" w:sz="0" w:space="0" w:color="auto"/>
      </w:divBdr>
    </w:div>
    <w:div w:id="427820978">
      <w:marLeft w:val="0"/>
      <w:marRight w:val="0"/>
      <w:marTop w:val="0"/>
      <w:marBottom w:val="0"/>
      <w:divBdr>
        <w:top w:val="none" w:sz="0" w:space="0" w:color="auto"/>
        <w:left w:val="none" w:sz="0" w:space="0" w:color="auto"/>
        <w:bottom w:val="none" w:sz="0" w:space="0" w:color="auto"/>
        <w:right w:val="none" w:sz="0" w:space="0" w:color="auto"/>
      </w:divBdr>
    </w:div>
    <w:div w:id="427820979">
      <w:marLeft w:val="0"/>
      <w:marRight w:val="0"/>
      <w:marTop w:val="0"/>
      <w:marBottom w:val="0"/>
      <w:divBdr>
        <w:top w:val="none" w:sz="0" w:space="0" w:color="auto"/>
        <w:left w:val="none" w:sz="0" w:space="0" w:color="auto"/>
        <w:bottom w:val="none" w:sz="0" w:space="0" w:color="auto"/>
        <w:right w:val="none" w:sz="0" w:space="0" w:color="auto"/>
      </w:divBdr>
    </w:div>
    <w:div w:id="427820980">
      <w:marLeft w:val="0"/>
      <w:marRight w:val="0"/>
      <w:marTop w:val="0"/>
      <w:marBottom w:val="0"/>
      <w:divBdr>
        <w:top w:val="none" w:sz="0" w:space="0" w:color="auto"/>
        <w:left w:val="none" w:sz="0" w:space="0" w:color="auto"/>
        <w:bottom w:val="none" w:sz="0" w:space="0" w:color="auto"/>
        <w:right w:val="none" w:sz="0" w:space="0" w:color="auto"/>
      </w:divBdr>
    </w:div>
    <w:div w:id="427820981">
      <w:marLeft w:val="0"/>
      <w:marRight w:val="0"/>
      <w:marTop w:val="0"/>
      <w:marBottom w:val="0"/>
      <w:divBdr>
        <w:top w:val="none" w:sz="0" w:space="0" w:color="auto"/>
        <w:left w:val="none" w:sz="0" w:space="0" w:color="auto"/>
        <w:bottom w:val="none" w:sz="0" w:space="0" w:color="auto"/>
        <w:right w:val="none" w:sz="0" w:space="0" w:color="auto"/>
      </w:divBdr>
    </w:div>
    <w:div w:id="427820982">
      <w:marLeft w:val="0"/>
      <w:marRight w:val="0"/>
      <w:marTop w:val="0"/>
      <w:marBottom w:val="0"/>
      <w:divBdr>
        <w:top w:val="none" w:sz="0" w:space="0" w:color="auto"/>
        <w:left w:val="none" w:sz="0" w:space="0" w:color="auto"/>
        <w:bottom w:val="none" w:sz="0" w:space="0" w:color="auto"/>
        <w:right w:val="none" w:sz="0" w:space="0" w:color="auto"/>
      </w:divBdr>
    </w:div>
    <w:div w:id="427820983">
      <w:marLeft w:val="0"/>
      <w:marRight w:val="0"/>
      <w:marTop w:val="0"/>
      <w:marBottom w:val="0"/>
      <w:divBdr>
        <w:top w:val="none" w:sz="0" w:space="0" w:color="auto"/>
        <w:left w:val="none" w:sz="0" w:space="0" w:color="auto"/>
        <w:bottom w:val="none" w:sz="0" w:space="0" w:color="auto"/>
        <w:right w:val="none" w:sz="0" w:space="0" w:color="auto"/>
      </w:divBdr>
    </w:div>
    <w:div w:id="427820984">
      <w:marLeft w:val="0"/>
      <w:marRight w:val="0"/>
      <w:marTop w:val="0"/>
      <w:marBottom w:val="0"/>
      <w:divBdr>
        <w:top w:val="none" w:sz="0" w:space="0" w:color="auto"/>
        <w:left w:val="none" w:sz="0" w:space="0" w:color="auto"/>
        <w:bottom w:val="none" w:sz="0" w:space="0" w:color="auto"/>
        <w:right w:val="none" w:sz="0" w:space="0" w:color="auto"/>
      </w:divBdr>
    </w:div>
    <w:div w:id="427820985">
      <w:marLeft w:val="0"/>
      <w:marRight w:val="0"/>
      <w:marTop w:val="0"/>
      <w:marBottom w:val="0"/>
      <w:divBdr>
        <w:top w:val="none" w:sz="0" w:space="0" w:color="auto"/>
        <w:left w:val="none" w:sz="0" w:space="0" w:color="auto"/>
        <w:bottom w:val="none" w:sz="0" w:space="0" w:color="auto"/>
        <w:right w:val="none" w:sz="0" w:space="0" w:color="auto"/>
      </w:divBdr>
    </w:div>
    <w:div w:id="427820986">
      <w:marLeft w:val="0"/>
      <w:marRight w:val="0"/>
      <w:marTop w:val="0"/>
      <w:marBottom w:val="0"/>
      <w:divBdr>
        <w:top w:val="none" w:sz="0" w:space="0" w:color="auto"/>
        <w:left w:val="none" w:sz="0" w:space="0" w:color="auto"/>
        <w:bottom w:val="none" w:sz="0" w:space="0" w:color="auto"/>
        <w:right w:val="none" w:sz="0" w:space="0" w:color="auto"/>
      </w:divBdr>
    </w:div>
    <w:div w:id="427820987">
      <w:marLeft w:val="0"/>
      <w:marRight w:val="0"/>
      <w:marTop w:val="0"/>
      <w:marBottom w:val="0"/>
      <w:divBdr>
        <w:top w:val="none" w:sz="0" w:space="0" w:color="auto"/>
        <w:left w:val="none" w:sz="0" w:space="0" w:color="auto"/>
        <w:bottom w:val="none" w:sz="0" w:space="0" w:color="auto"/>
        <w:right w:val="none" w:sz="0" w:space="0" w:color="auto"/>
      </w:divBdr>
    </w:div>
    <w:div w:id="427820988">
      <w:marLeft w:val="0"/>
      <w:marRight w:val="0"/>
      <w:marTop w:val="0"/>
      <w:marBottom w:val="0"/>
      <w:divBdr>
        <w:top w:val="none" w:sz="0" w:space="0" w:color="auto"/>
        <w:left w:val="none" w:sz="0" w:space="0" w:color="auto"/>
        <w:bottom w:val="none" w:sz="0" w:space="0" w:color="auto"/>
        <w:right w:val="none" w:sz="0" w:space="0" w:color="auto"/>
      </w:divBdr>
    </w:div>
    <w:div w:id="427820989">
      <w:marLeft w:val="0"/>
      <w:marRight w:val="0"/>
      <w:marTop w:val="0"/>
      <w:marBottom w:val="0"/>
      <w:divBdr>
        <w:top w:val="none" w:sz="0" w:space="0" w:color="auto"/>
        <w:left w:val="none" w:sz="0" w:space="0" w:color="auto"/>
        <w:bottom w:val="none" w:sz="0" w:space="0" w:color="auto"/>
        <w:right w:val="none" w:sz="0" w:space="0" w:color="auto"/>
      </w:divBdr>
    </w:div>
    <w:div w:id="427820990">
      <w:marLeft w:val="0"/>
      <w:marRight w:val="0"/>
      <w:marTop w:val="0"/>
      <w:marBottom w:val="0"/>
      <w:divBdr>
        <w:top w:val="none" w:sz="0" w:space="0" w:color="auto"/>
        <w:left w:val="none" w:sz="0" w:space="0" w:color="auto"/>
        <w:bottom w:val="none" w:sz="0" w:space="0" w:color="auto"/>
        <w:right w:val="none" w:sz="0" w:space="0" w:color="auto"/>
      </w:divBdr>
    </w:div>
    <w:div w:id="427820991">
      <w:marLeft w:val="0"/>
      <w:marRight w:val="0"/>
      <w:marTop w:val="0"/>
      <w:marBottom w:val="0"/>
      <w:divBdr>
        <w:top w:val="none" w:sz="0" w:space="0" w:color="auto"/>
        <w:left w:val="none" w:sz="0" w:space="0" w:color="auto"/>
        <w:bottom w:val="none" w:sz="0" w:space="0" w:color="auto"/>
        <w:right w:val="none" w:sz="0" w:space="0" w:color="auto"/>
      </w:divBdr>
    </w:div>
    <w:div w:id="427820992">
      <w:marLeft w:val="0"/>
      <w:marRight w:val="0"/>
      <w:marTop w:val="0"/>
      <w:marBottom w:val="0"/>
      <w:divBdr>
        <w:top w:val="none" w:sz="0" w:space="0" w:color="auto"/>
        <w:left w:val="none" w:sz="0" w:space="0" w:color="auto"/>
        <w:bottom w:val="none" w:sz="0" w:space="0" w:color="auto"/>
        <w:right w:val="none" w:sz="0" w:space="0" w:color="auto"/>
      </w:divBdr>
    </w:div>
    <w:div w:id="427820993">
      <w:marLeft w:val="0"/>
      <w:marRight w:val="0"/>
      <w:marTop w:val="0"/>
      <w:marBottom w:val="0"/>
      <w:divBdr>
        <w:top w:val="none" w:sz="0" w:space="0" w:color="auto"/>
        <w:left w:val="none" w:sz="0" w:space="0" w:color="auto"/>
        <w:bottom w:val="none" w:sz="0" w:space="0" w:color="auto"/>
        <w:right w:val="none" w:sz="0" w:space="0" w:color="auto"/>
      </w:divBdr>
    </w:div>
    <w:div w:id="427820994">
      <w:marLeft w:val="0"/>
      <w:marRight w:val="0"/>
      <w:marTop w:val="0"/>
      <w:marBottom w:val="0"/>
      <w:divBdr>
        <w:top w:val="none" w:sz="0" w:space="0" w:color="auto"/>
        <w:left w:val="none" w:sz="0" w:space="0" w:color="auto"/>
        <w:bottom w:val="none" w:sz="0" w:space="0" w:color="auto"/>
        <w:right w:val="none" w:sz="0" w:space="0" w:color="auto"/>
      </w:divBdr>
    </w:div>
    <w:div w:id="427820995">
      <w:marLeft w:val="0"/>
      <w:marRight w:val="0"/>
      <w:marTop w:val="0"/>
      <w:marBottom w:val="0"/>
      <w:divBdr>
        <w:top w:val="none" w:sz="0" w:space="0" w:color="auto"/>
        <w:left w:val="none" w:sz="0" w:space="0" w:color="auto"/>
        <w:bottom w:val="none" w:sz="0" w:space="0" w:color="auto"/>
        <w:right w:val="none" w:sz="0" w:space="0" w:color="auto"/>
      </w:divBdr>
    </w:div>
    <w:div w:id="427820996">
      <w:marLeft w:val="0"/>
      <w:marRight w:val="0"/>
      <w:marTop w:val="0"/>
      <w:marBottom w:val="0"/>
      <w:divBdr>
        <w:top w:val="none" w:sz="0" w:space="0" w:color="auto"/>
        <w:left w:val="none" w:sz="0" w:space="0" w:color="auto"/>
        <w:bottom w:val="none" w:sz="0" w:space="0" w:color="auto"/>
        <w:right w:val="none" w:sz="0" w:space="0" w:color="auto"/>
      </w:divBdr>
    </w:div>
    <w:div w:id="427820997">
      <w:marLeft w:val="0"/>
      <w:marRight w:val="0"/>
      <w:marTop w:val="0"/>
      <w:marBottom w:val="0"/>
      <w:divBdr>
        <w:top w:val="none" w:sz="0" w:space="0" w:color="auto"/>
        <w:left w:val="none" w:sz="0" w:space="0" w:color="auto"/>
        <w:bottom w:val="none" w:sz="0" w:space="0" w:color="auto"/>
        <w:right w:val="none" w:sz="0" w:space="0" w:color="auto"/>
      </w:divBdr>
    </w:div>
    <w:div w:id="427820998">
      <w:marLeft w:val="0"/>
      <w:marRight w:val="0"/>
      <w:marTop w:val="0"/>
      <w:marBottom w:val="0"/>
      <w:divBdr>
        <w:top w:val="none" w:sz="0" w:space="0" w:color="auto"/>
        <w:left w:val="none" w:sz="0" w:space="0" w:color="auto"/>
        <w:bottom w:val="none" w:sz="0" w:space="0" w:color="auto"/>
        <w:right w:val="none" w:sz="0" w:space="0" w:color="auto"/>
      </w:divBdr>
    </w:div>
    <w:div w:id="427820999">
      <w:marLeft w:val="0"/>
      <w:marRight w:val="0"/>
      <w:marTop w:val="0"/>
      <w:marBottom w:val="0"/>
      <w:divBdr>
        <w:top w:val="none" w:sz="0" w:space="0" w:color="auto"/>
        <w:left w:val="none" w:sz="0" w:space="0" w:color="auto"/>
        <w:bottom w:val="none" w:sz="0" w:space="0" w:color="auto"/>
        <w:right w:val="none" w:sz="0" w:space="0" w:color="auto"/>
      </w:divBdr>
    </w:div>
    <w:div w:id="427821000">
      <w:marLeft w:val="0"/>
      <w:marRight w:val="0"/>
      <w:marTop w:val="0"/>
      <w:marBottom w:val="0"/>
      <w:divBdr>
        <w:top w:val="none" w:sz="0" w:space="0" w:color="auto"/>
        <w:left w:val="none" w:sz="0" w:space="0" w:color="auto"/>
        <w:bottom w:val="none" w:sz="0" w:space="0" w:color="auto"/>
        <w:right w:val="none" w:sz="0" w:space="0" w:color="auto"/>
      </w:divBdr>
    </w:div>
    <w:div w:id="427821001">
      <w:marLeft w:val="0"/>
      <w:marRight w:val="0"/>
      <w:marTop w:val="0"/>
      <w:marBottom w:val="0"/>
      <w:divBdr>
        <w:top w:val="none" w:sz="0" w:space="0" w:color="auto"/>
        <w:left w:val="none" w:sz="0" w:space="0" w:color="auto"/>
        <w:bottom w:val="none" w:sz="0" w:space="0" w:color="auto"/>
        <w:right w:val="none" w:sz="0" w:space="0" w:color="auto"/>
      </w:divBdr>
    </w:div>
    <w:div w:id="427821002">
      <w:marLeft w:val="0"/>
      <w:marRight w:val="0"/>
      <w:marTop w:val="0"/>
      <w:marBottom w:val="0"/>
      <w:divBdr>
        <w:top w:val="none" w:sz="0" w:space="0" w:color="auto"/>
        <w:left w:val="none" w:sz="0" w:space="0" w:color="auto"/>
        <w:bottom w:val="none" w:sz="0" w:space="0" w:color="auto"/>
        <w:right w:val="none" w:sz="0" w:space="0" w:color="auto"/>
      </w:divBdr>
    </w:div>
    <w:div w:id="427821003">
      <w:marLeft w:val="0"/>
      <w:marRight w:val="0"/>
      <w:marTop w:val="0"/>
      <w:marBottom w:val="0"/>
      <w:divBdr>
        <w:top w:val="none" w:sz="0" w:space="0" w:color="auto"/>
        <w:left w:val="none" w:sz="0" w:space="0" w:color="auto"/>
        <w:bottom w:val="none" w:sz="0" w:space="0" w:color="auto"/>
        <w:right w:val="none" w:sz="0" w:space="0" w:color="auto"/>
      </w:divBdr>
    </w:div>
    <w:div w:id="427821004">
      <w:marLeft w:val="0"/>
      <w:marRight w:val="0"/>
      <w:marTop w:val="0"/>
      <w:marBottom w:val="0"/>
      <w:divBdr>
        <w:top w:val="none" w:sz="0" w:space="0" w:color="auto"/>
        <w:left w:val="none" w:sz="0" w:space="0" w:color="auto"/>
        <w:bottom w:val="none" w:sz="0" w:space="0" w:color="auto"/>
        <w:right w:val="none" w:sz="0" w:space="0" w:color="auto"/>
      </w:divBdr>
    </w:div>
    <w:div w:id="427821005">
      <w:marLeft w:val="0"/>
      <w:marRight w:val="0"/>
      <w:marTop w:val="0"/>
      <w:marBottom w:val="0"/>
      <w:divBdr>
        <w:top w:val="none" w:sz="0" w:space="0" w:color="auto"/>
        <w:left w:val="none" w:sz="0" w:space="0" w:color="auto"/>
        <w:bottom w:val="none" w:sz="0" w:space="0" w:color="auto"/>
        <w:right w:val="none" w:sz="0" w:space="0" w:color="auto"/>
      </w:divBdr>
    </w:div>
    <w:div w:id="427821006">
      <w:marLeft w:val="0"/>
      <w:marRight w:val="0"/>
      <w:marTop w:val="0"/>
      <w:marBottom w:val="0"/>
      <w:divBdr>
        <w:top w:val="none" w:sz="0" w:space="0" w:color="auto"/>
        <w:left w:val="none" w:sz="0" w:space="0" w:color="auto"/>
        <w:bottom w:val="none" w:sz="0" w:space="0" w:color="auto"/>
        <w:right w:val="none" w:sz="0" w:space="0" w:color="auto"/>
      </w:divBdr>
    </w:div>
    <w:div w:id="427821007">
      <w:marLeft w:val="0"/>
      <w:marRight w:val="0"/>
      <w:marTop w:val="0"/>
      <w:marBottom w:val="0"/>
      <w:divBdr>
        <w:top w:val="none" w:sz="0" w:space="0" w:color="auto"/>
        <w:left w:val="none" w:sz="0" w:space="0" w:color="auto"/>
        <w:bottom w:val="none" w:sz="0" w:space="0" w:color="auto"/>
        <w:right w:val="none" w:sz="0" w:space="0" w:color="auto"/>
      </w:divBdr>
    </w:div>
    <w:div w:id="427821008">
      <w:marLeft w:val="0"/>
      <w:marRight w:val="0"/>
      <w:marTop w:val="0"/>
      <w:marBottom w:val="0"/>
      <w:divBdr>
        <w:top w:val="none" w:sz="0" w:space="0" w:color="auto"/>
        <w:left w:val="none" w:sz="0" w:space="0" w:color="auto"/>
        <w:bottom w:val="none" w:sz="0" w:space="0" w:color="auto"/>
        <w:right w:val="none" w:sz="0" w:space="0" w:color="auto"/>
      </w:divBdr>
    </w:div>
    <w:div w:id="427821009">
      <w:marLeft w:val="0"/>
      <w:marRight w:val="0"/>
      <w:marTop w:val="0"/>
      <w:marBottom w:val="0"/>
      <w:divBdr>
        <w:top w:val="none" w:sz="0" w:space="0" w:color="auto"/>
        <w:left w:val="none" w:sz="0" w:space="0" w:color="auto"/>
        <w:bottom w:val="none" w:sz="0" w:space="0" w:color="auto"/>
        <w:right w:val="none" w:sz="0" w:space="0" w:color="auto"/>
      </w:divBdr>
    </w:div>
    <w:div w:id="427821010">
      <w:marLeft w:val="0"/>
      <w:marRight w:val="0"/>
      <w:marTop w:val="0"/>
      <w:marBottom w:val="0"/>
      <w:divBdr>
        <w:top w:val="none" w:sz="0" w:space="0" w:color="auto"/>
        <w:left w:val="none" w:sz="0" w:space="0" w:color="auto"/>
        <w:bottom w:val="none" w:sz="0" w:space="0" w:color="auto"/>
        <w:right w:val="none" w:sz="0" w:space="0" w:color="auto"/>
      </w:divBdr>
    </w:div>
    <w:div w:id="427821011">
      <w:marLeft w:val="0"/>
      <w:marRight w:val="0"/>
      <w:marTop w:val="0"/>
      <w:marBottom w:val="0"/>
      <w:divBdr>
        <w:top w:val="none" w:sz="0" w:space="0" w:color="auto"/>
        <w:left w:val="none" w:sz="0" w:space="0" w:color="auto"/>
        <w:bottom w:val="none" w:sz="0" w:space="0" w:color="auto"/>
        <w:right w:val="none" w:sz="0" w:space="0" w:color="auto"/>
      </w:divBdr>
    </w:div>
    <w:div w:id="427821012">
      <w:marLeft w:val="0"/>
      <w:marRight w:val="0"/>
      <w:marTop w:val="0"/>
      <w:marBottom w:val="0"/>
      <w:divBdr>
        <w:top w:val="none" w:sz="0" w:space="0" w:color="auto"/>
        <w:left w:val="none" w:sz="0" w:space="0" w:color="auto"/>
        <w:bottom w:val="none" w:sz="0" w:space="0" w:color="auto"/>
        <w:right w:val="none" w:sz="0" w:space="0" w:color="auto"/>
      </w:divBdr>
    </w:div>
    <w:div w:id="427821013">
      <w:marLeft w:val="0"/>
      <w:marRight w:val="0"/>
      <w:marTop w:val="0"/>
      <w:marBottom w:val="0"/>
      <w:divBdr>
        <w:top w:val="none" w:sz="0" w:space="0" w:color="auto"/>
        <w:left w:val="none" w:sz="0" w:space="0" w:color="auto"/>
        <w:bottom w:val="none" w:sz="0" w:space="0" w:color="auto"/>
        <w:right w:val="none" w:sz="0" w:space="0" w:color="auto"/>
      </w:divBdr>
    </w:div>
    <w:div w:id="427821014">
      <w:marLeft w:val="0"/>
      <w:marRight w:val="0"/>
      <w:marTop w:val="0"/>
      <w:marBottom w:val="0"/>
      <w:divBdr>
        <w:top w:val="none" w:sz="0" w:space="0" w:color="auto"/>
        <w:left w:val="none" w:sz="0" w:space="0" w:color="auto"/>
        <w:bottom w:val="none" w:sz="0" w:space="0" w:color="auto"/>
        <w:right w:val="none" w:sz="0" w:space="0" w:color="auto"/>
      </w:divBdr>
    </w:div>
    <w:div w:id="427821015">
      <w:marLeft w:val="0"/>
      <w:marRight w:val="0"/>
      <w:marTop w:val="0"/>
      <w:marBottom w:val="0"/>
      <w:divBdr>
        <w:top w:val="none" w:sz="0" w:space="0" w:color="auto"/>
        <w:left w:val="none" w:sz="0" w:space="0" w:color="auto"/>
        <w:bottom w:val="none" w:sz="0" w:space="0" w:color="auto"/>
        <w:right w:val="none" w:sz="0" w:space="0" w:color="auto"/>
      </w:divBdr>
    </w:div>
    <w:div w:id="427821016">
      <w:marLeft w:val="0"/>
      <w:marRight w:val="0"/>
      <w:marTop w:val="0"/>
      <w:marBottom w:val="0"/>
      <w:divBdr>
        <w:top w:val="none" w:sz="0" w:space="0" w:color="auto"/>
        <w:left w:val="none" w:sz="0" w:space="0" w:color="auto"/>
        <w:bottom w:val="none" w:sz="0" w:space="0" w:color="auto"/>
        <w:right w:val="none" w:sz="0" w:space="0" w:color="auto"/>
      </w:divBdr>
    </w:div>
    <w:div w:id="427821017">
      <w:marLeft w:val="0"/>
      <w:marRight w:val="0"/>
      <w:marTop w:val="0"/>
      <w:marBottom w:val="0"/>
      <w:divBdr>
        <w:top w:val="none" w:sz="0" w:space="0" w:color="auto"/>
        <w:left w:val="none" w:sz="0" w:space="0" w:color="auto"/>
        <w:bottom w:val="none" w:sz="0" w:space="0" w:color="auto"/>
        <w:right w:val="none" w:sz="0" w:space="0" w:color="auto"/>
      </w:divBdr>
    </w:div>
    <w:div w:id="427821018">
      <w:marLeft w:val="0"/>
      <w:marRight w:val="0"/>
      <w:marTop w:val="0"/>
      <w:marBottom w:val="0"/>
      <w:divBdr>
        <w:top w:val="none" w:sz="0" w:space="0" w:color="auto"/>
        <w:left w:val="none" w:sz="0" w:space="0" w:color="auto"/>
        <w:bottom w:val="none" w:sz="0" w:space="0" w:color="auto"/>
        <w:right w:val="none" w:sz="0" w:space="0" w:color="auto"/>
      </w:divBdr>
    </w:div>
    <w:div w:id="427821019">
      <w:marLeft w:val="0"/>
      <w:marRight w:val="0"/>
      <w:marTop w:val="0"/>
      <w:marBottom w:val="0"/>
      <w:divBdr>
        <w:top w:val="none" w:sz="0" w:space="0" w:color="auto"/>
        <w:left w:val="none" w:sz="0" w:space="0" w:color="auto"/>
        <w:bottom w:val="none" w:sz="0" w:space="0" w:color="auto"/>
        <w:right w:val="none" w:sz="0" w:space="0" w:color="auto"/>
      </w:divBdr>
    </w:div>
    <w:div w:id="427821020">
      <w:marLeft w:val="0"/>
      <w:marRight w:val="0"/>
      <w:marTop w:val="0"/>
      <w:marBottom w:val="0"/>
      <w:divBdr>
        <w:top w:val="none" w:sz="0" w:space="0" w:color="auto"/>
        <w:left w:val="none" w:sz="0" w:space="0" w:color="auto"/>
        <w:bottom w:val="none" w:sz="0" w:space="0" w:color="auto"/>
        <w:right w:val="none" w:sz="0" w:space="0" w:color="auto"/>
      </w:divBdr>
    </w:div>
    <w:div w:id="427821021">
      <w:marLeft w:val="0"/>
      <w:marRight w:val="0"/>
      <w:marTop w:val="0"/>
      <w:marBottom w:val="0"/>
      <w:divBdr>
        <w:top w:val="none" w:sz="0" w:space="0" w:color="auto"/>
        <w:left w:val="none" w:sz="0" w:space="0" w:color="auto"/>
        <w:bottom w:val="none" w:sz="0" w:space="0" w:color="auto"/>
        <w:right w:val="none" w:sz="0" w:space="0" w:color="auto"/>
      </w:divBdr>
    </w:div>
    <w:div w:id="427821022">
      <w:marLeft w:val="0"/>
      <w:marRight w:val="0"/>
      <w:marTop w:val="0"/>
      <w:marBottom w:val="0"/>
      <w:divBdr>
        <w:top w:val="none" w:sz="0" w:space="0" w:color="auto"/>
        <w:left w:val="none" w:sz="0" w:space="0" w:color="auto"/>
        <w:bottom w:val="none" w:sz="0" w:space="0" w:color="auto"/>
        <w:right w:val="none" w:sz="0" w:space="0" w:color="auto"/>
      </w:divBdr>
    </w:div>
    <w:div w:id="427821023">
      <w:marLeft w:val="0"/>
      <w:marRight w:val="0"/>
      <w:marTop w:val="0"/>
      <w:marBottom w:val="0"/>
      <w:divBdr>
        <w:top w:val="none" w:sz="0" w:space="0" w:color="auto"/>
        <w:left w:val="none" w:sz="0" w:space="0" w:color="auto"/>
        <w:bottom w:val="none" w:sz="0" w:space="0" w:color="auto"/>
        <w:right w:val="none" w:sz="0" w:space="0" w:color="auto"/>
      </w:divBdr>
    </w:div>
    <w:div w:id="427821024">
      <w:marLeft w:val="0"/>
      <w:marRight w:val="0"/>
      <w:marTop w:val="0"/>
      <w:marBottom w:val="0"/>
      <w:divBdr>
        <w:top w:val="none" w:sz="0" w:space="0" w:color="auto"/>
        <w:left w:val="none" w:sz="0" w:space="0" w:color="auto"/>
        <w:bottom w:val="none" w:sz="0" w:space="0" w:color="auto"/>
        <w:right w:val="none" w:sz="0" w:space="0" w:color="auto"/>
      </w:divBdr>
    </w:div>
    <w:div w:id="427821025">
      <w:marLeft w:val="0"/>
      <w:marRight w:val="0"/>
      <w:marTop w:val="0"/>
      <w:marBottom w:val="0"/>
      <w:divBdr>
        <w:top w:val="none" w:sz="0" w:space="0" w:color="auto"/>
        <w:left w:val="none" w:sz="0" w:space="0" w:color="auto"/>
        <w:bottom w:val="none" w:sz="0" w:space="0" w:color="auto"/>
        <w:right w:val="none" w:sz="0" w:space="0" w:color="auto"/>
      </w:divBdr>
    </w:div>
    <w:div w:id="427821026">
      <w:marLeft w:val="0"/>
      <w:marRight w:val="0"/>
      <w:marTop w:val="0"/>
      <w:marBottom w:val="0"/>
      <w:divBdr>
        <w:top w:val="none" w:sz="0" w:space="0" w:color="auto"/>
        <w:left w:val="none" w:sz="0" w:space="0" w:color="auto"/>
        <w:bottom w:val="none" w:sz="0" w:space="0" w:color="auto"/>
        <w:right w:val="none" w:sz="0" w:space="0" w:color="auto"/>
      </w:divBdr>
    </w:div>
    <w:div w:id="427821027">
      <w:marLeft w:val="0"/>
      <w:marRight w:val="0"/>
      <w:marTop w:val="0"/>
      <w:marBottom w:val="0"/>
      <w:divBdr>
        <w:top w:val="none" w:sz="0" w:space="0" w:color="auto"/>
        <w:left w:val="none" w:sz="0" w:space="0" w:color="auto"/>
        <w:bottom w:val="none" w:sz="0" w:space="0" w:color="auto"/>
        <w:right w:val="none" w:sz="0" w:space="0" w:color="auto"/>
      </w:divBdr>
    </w:div>
    <w:div w:id="427821028">
      <w:marLeft w:val="0"/>
      <w:marRight w:val="0"/>
      <w:marTop w:val="0"/>
      <w:marBottom w:val="0"/>
      <w:divBdr>
        <w:top w:val="none" w:sz="0" w:space="0" w:color="auto"/>
        <w:left w:val="none" w:sz="0" w:space="0" w:color="auto"/>
        <w:bottom w:val="none" w:sz="0" w:space="0" w:color="auto"/>
        <w:right w:val="none" w:sz="0" w:space="0" w:color="auto"/>
      </w:divBdr>
    </w:div>
    <w:div w:id="427821029">
      <w:marLeft w:val="0"/>
      <w:marRight w:val="0"/>
      <w:marTop w:val="0"/>
      <w:marBottom w:val="0"/>
      <w:divBdr>
        <w:top w:val="none" w:sz="0" w:space="0" w:color="auto"/>
        <w:left w:val="none" w:sz="0" w:space="0" w:color="auto"/>
        <w:bottom w:val="none" w:sz="0" w:space="0" w:color="auto"/>
        <w:right w:val="none" w:sz="0" w:space="0" w:color="auto"/>
      </w:divBdr>
    </w:div>
    <w:div w:id="427821030">
      <w:marLeft w:val="0"/>
      <w:marRight w:val="0"/>
      <w:marTop w:val="0"/>
      <w:marBottom w:val="0"/>
      <w:divBdr>
        <w:top w:val="none" w:sz="0" w:space="0" w:color="auto"/>
        <w:left w:val="none" w:sz="0" w:space="0" w:color="auto"/>
        <w:bottom w:val="none" w:sz="0" w:space="0" w:color="auto"/>
        <w:right w:val="none" w:sz="0" w:space="0" w:color="auto"/>
      </w:divBdr>
    </w:div>
    <w:div w:id="427821031">
      <w:marLeft w:val="0"/>
      <w:marRight w:val="0"/>
      <w:marTop w:val="0"/>
      <w:marBottom w:val="0"/>
      <w:divBdr>
        <w:top w:val="none" w:sz="0" w:space="0" w:color="auto"/>
        <w:left w:val="none" w:sz="0" w:space="0" w:color="auto"/>
        <w:bottom w:val="none" w:sz="0" w:space="0" w:color="auto"/>
        <w:right w:val="none" w:sz="0" w:space="0" w:color="auto"/>
      </w:divBdr>
    </w:div>
    <w:div w:id="427821032">
      <w:marLeft w:val="0"/>
      <w:marRight w:val="0"/>
      <w:marTop w:val="0"/>
      <w:marBottom w:val="0"/>
      <w:divBdr>
        <w:top w:val="none" w:sz="0" w:space="0" w:color="auto"/>
        <w:left w:val="none" w:sz="0" w:space="0" w:color="auto"/>
        <w:bottom w:val="none" w:sz="0" w:space="0" w:color="auto"/>
        <w:right w:val="none" w:sz="0" w:space="0" w:color="auto"/>
      </w:divBdr>
    </w:div>
    <w:div w:id="427821033">
      <w:marLeft w:val="0"/>
      <w:marRight w:val="0"/>
      <w:marTop w:val="0"/>
      <w:marBottom w:val="0"/>
      <w:divBdr>
        <w:top w:val="none" w:sz="0" w:space="0" w:color="auto"/>
        <w:left w:val="none" w:sz="0" w:space="0" w:color="auto"/>
        <w:bottom w:val="none" w:sz="0" w:space="0" w:color="auto"/>
        <w:right w:val="none" w:sz="0" w:space="0" w:color="auto"/>
      </w:divBdr>
    </w:div>
    <w:div w:id="427821034">
      <w:marLeft w:val="0"/>
      <w:marRight w:val="0"/>
      <w:marTop w:val="0"/>
      <w:marBottom w:val="0"/>
      <w:divBdr>
        <w:top w:val="none" w:sz="0" w:space="0" w:color="auto"/>
        <w:left w:val="none" w:sz="0" w:space="0" w:color="auto"/>
        <w:bottom w:val="none" w:sz="0" w:space="0" w:color="auto"/>
        <w:right w:val="none" w:sz="0" w:space="0" w:color="auto"/>
      </w:divBdr>
    </w:div>
    <w:div w:id="427821035">
      <w:marLeft w:val="0"/>
      <w:marRight w:val="0"/>
      <w:marTop w:val="0"/>
      <w:marBottom w:val="0"/>
      <w:divBdr>
        <w:top w:val="none" w:sz="0" w:space="0" w:color="auto"/>
        <w:left w:val="none" w:sz="0" w:space="0" w:color="auto"/>
        <w:bottom w:val="none" w:sz="0" w:space="0" w:color="auto"/>
        <w:right w:val="none" w:sz="0" w:space="0" w:color="auto"/>
      </w:divBdr>
    </w:div>
    <w:div w:id="427821036">
      <w:marLeft w:val="0"/>
      <w:marRight w:val="0"/>
      <w:marTop w:val="0"/>
      <w:marBottom w:val="0"/>
      <w:divBdr>
        <w:top w:val="none" w:sz="0" w:space="0" w:color="auto"/>
        <w:left w:val="none" w:sz="0" w:space="0" w:color="auto"/>
        <w:bottom w:val="none" w:sz="0" w:space="0" w:color="auto"/>
        <w:right w:val="none" w:sz="0" w:space="0" w:color="auto"/>
      </w:divBdr>
    </w:div>
    <w:div w:id="427821037">
      <w:marLeft w:val="0"/>
      <w:marRight w:val="0"/>
      <w:marTop w:val="0"/>
      <w:marBottom w:val="0"/>
      <w:divBdr>
        <w:top w:val="none" w:sz="0" w:space="0" w:color="auto"/>
        <w:left w:val="none" w:sz="0" w:space="0" w:color="auto"/>
        <w:bottom w:val="none" w:sz="0" w:space="0" w:color="auto"/>
        <w:right w:val="none" w:sz="0" w:space="0" w:color="auto"/>
      </w:divBdr>
    </w:div>
    <w:div w:id="427821038">
      <w:marLeft w:val="0"/>
      <w:marRight w:val="0"/>
      <w:marTop w:val="0"/>
      <w:marBottom w:val="0"/>
      <w:divBdr>
        <w:top w:val="none" w:sz="0" w:space="0" w:color="auto"/>
        <w:left w:val="none" w:sz="0" w:space="0" w:color="auto"/>
        <w:bottom w:val="none" w:sz="0" w:space="0" w:color="auto"/>
        <w:right w:val="none" w:sz="0" w:space="0" w:color="auto"/>
      </w:divBdr>
    </w:div>
    <w:div w:id="427821039">
      <w:marLeft w:val="0"/>
      <w:marRight w:val="0"/>
      <w:marTop w:val="0"/>
      <w:marBottom w:val="0"/>
      <w:divBdr>
        <w:top w:val="none" w:sz="0" w:space="0" w:color="auto"/>
        <w:left w:val="none" w:sz="0" w:space="0" w:color="auto"/>
        <w:bottom w:val="none" w:sz="0" w:space="0" w:color="auto"/>
        <w:right w:val="none" w:sz="0" w:space="0" w:color="auto"/>
      </w:divBdr>
    </w:div>
    <w:div w:id="427821040">
      <w:marLeft w:val="0"/>
      <w:marRight w:val="0"/>
      <w:marTop w:val="0"/>
      <w:marBottom w:val="0"/>
      <w:divBdr>
        <w:top w:val="none" w:sz="0" w:space="0" w:color="auto"/>
        <w:left w:val="none" w:sz="0" w:space="0" w:color="auto"/>
        <w:bottom w:val="none" w:sz="0" w:space="0" w:color="auto"/>
        <w:right w:val="none" w:sz="0" w:space="0" w:color="auto"/>
      </w:divBdr>
    </w:div>
    <w:div w:id="427821041">
      <w:marLeft w:val="0"/>
      <w:marRight w:val="0"/>
      <w:marTop w:val="0"/>
      <w:marBottom w:val="0"/>
      <w:divBdr>
        <w:top w:val="none" w:sz="0" w:space="0" w:color="auto"/>
        <w:left w:val="none" w:sz="0" w:space="0" w:color="auto"/>
        <w:bottom w:val="none" w:sz="0" w:space="0" w:color="auto"/>
        <w:right w:val="none" w:sz="0" w:space="0" w:color="auto"/>
      </w:divBdr>
    </w:div>
    <w:div w:id="427821042">
      <w:marLeft w:val="0"/>
      <w:marRight w:val="0"/>
      <w:marTop w:val="0"/>
      <w:marBottom w:val="0"/>
      <w:divBdr>
        <w:top w:val="none" w:sz="0" w:space="0" w:color="auto"/>
        <w:left w:val="none" w:sz="0" w:space="0" w:color="auto"/>
        <w:bottom w:val="none" w:sz="0" w:space="0" w:color="auto"/>
        <w:right w:val="none" w:sz="0" w:space="0" w:color="auto"/>
      </w:divBdr>
    </w:div>
    <w:div w:id="427821043">
      <w:marLeft w:val="0"/>
      <w:marRight w:val="0"/>
      <w:marTop w:val="0"/>
      <w:marBottom w:val="0"/>
      <w:divBdr>
        <w:top w:val="none" w:sz="0" w:space="0" w:color="auto"/>
        <w:left w:val="none" w:sz="0" w:space="0" w:color="auto"/>
        <w:bottom w:val="none" w:sz="0" w:space="0" w:color="auto"/>
        <w:right w:val="none" w:sz="0" w:space="0" w:color="auto"/>
      </w:divBdr>
    </w:div>
    <w:div w:id="427821044">
      <w:marLeft w:val="0"/>
      <w:marRight w:val="0"/>
      <w:marTop w:val="0"/>
      <w:marBottom w:val="0"/>
      <w:divBdr>
        <w:top w:val="none" w:sz="0" w:space="0" w:color="auto"/>
        <w:left w:val="none" w:sz="0" w:space="0" w:color="auto"/>
        <w:bottom w:val="none" w:sz="0" w:space="0" w:color="auto"/>
        <w:right w:val="none" w:sz="0" w:space="0" w:color="auto"/>
      </w:divBdr>
    </w:div>
    <w:div w:id="427821045">
      <w:marLeft w:val="0"/>
      <w:marRight w:val="0"/>
      <w:marTop w:val="0"/>
      <w:marBottom w:val="0"/>
      <w:divBdr>
        <w:top w:val="none" w:sz="0" w:space="0" w:color="auto"/>
        <w:left w:val="none" w:sz="0" w:space="0" w:color="auto"/>
        <w:bottom w:val="none" w:sz="0" w:space="0" w:color="auto"/>
        <w:right w:val="none" w:sz="0" w:space="0" w:color="auto"/>
      </w:divBdr>
    </w:div>
    <w:div w:id="427821046">
      <w:marLeft w:val="0"/>
      <w:marRight w:val="0"/>
      <w:marTop w:val="0"/>
      <w:marBottom w:val="0"/>
      <w:divBdr>
        <w:top w:val="none" w:sz="0" w:space="0" w:color="auto"/>
        <w:left w:val="none" w:sz="0" w:space="0" w:color="auto"/>
        <w:bottom w:val="none" w:sz="0" w:space="0" w:color="auto"/>
        <w:right w:val="none" w:sz="0" w:space="0" w:color="auto"/>
      </w:divBdr>
    </w:div>
    <w:div w:id="427821047">
      <w:marLeft w:val="0"/>
      <w:marRight w:val="0"/>
      <w:marTop w:val="0"/>
      <w:marBottom w:val="0"/>
      <w:divBdr>
        <w:top w:val="none" w:sz="0" w:space="0" w:color="auto"/>
        <w:left w:val="none" w:sz="0" w:space="0" w:color="auto"/>
        <w:bottom w:val="none" w:sz="0" w:space="0" w:color="auto"/>
        <w:right w:val="none" w:sz="0" w:space="0" w:color="auto"/>
      </w:divBdr>
    </w:div>
    <w:div w:id="427821048">
      <w:marLeft w:val="0"/>
      <w:marRight w:val="0"/>
      <w:marTop w:val="0"/>
      <w:marBottom w:val="0"/>
      <w:divBdr>
        <w:top w:val="none" w:sz="0" w:space="0" w:color="auto"/>
        <w:left w:val="none" w:sz="0" w:space="0" w:color="auto"/>
        <w:bottom w:val="none" w:sz="0" w:space="0" w:color="auto"/>
        <w:right w:val="none" w:sz="0" w:space="0" w:color="auto"/>
      </w:divBdr>
    </w:div>
    <w:div w:id="427821049">
      <w:marLeft w:val="0"/>
      <w:marRight w:val="0"/>
      <w:marTop w:val="0"/>
      <w:marBottom w:val="0"/>
      <w:divBdr>
        <w:top w:val="none" w:sz="0" w:space="0" w:color="auto"/>
        <w:left w:val="none" w:sz="0" w:space="0" w:color="auto"/>
        <w:bottom w:val="none" w:sz="0" w:space="0" w:color="auto"/>
        <w:right w:val="none" w:sz="0" w:space="0" w:color="auto"/>
      </w:divBdr>
    </w:div>
    <w:div w:id="427821050">
      <w:marLeft w:val="0"/>
      <w:marRight w:val="0"/>
      <w:marTop w:val="0"/>
      <w:marBottom w:val="0"/>
      <w:divBdr>
        <w:top w:val="none" w:sz="0" w:space="0" w:color="auto"/>
        <w:left w:val="none" w:sz="0" w:space="0" w:color="auto"/>
        <w:bottom w:val="none" w:sz="0" w:space="0" w:color="auto"/>
        <w:right w:val="none" w:sz="0" w:space="0" w:color="auto"/>
      </w:divBdr>
    </w:div>
    <w:div w:id="427821051">
      <w:marLeft w:val="0"/>
      <w:marRight w:val="0"/>
      <w:marTop w:val="0"/>
      <w:marBottom w:val="0"/>
      <w:divBdr>
        <w:top w:val="none" w:sz="0" w:space="0" w:color="auto"/>
        <w:left w:val="none" w:sz="0" w:space="0" w:color="auto"/>
        <w:bottom w:val="none" w:sz="0" w:space="0" w:color="auto"/>
        <w:right w:val="none" w:sz="0" w:space="0" w:color="auto"/>
      </w:divBdr>
    </w:div>
    <w:div w:id="427821052">
      <w:marLeft w:val="0"/>
      <w:marRight w:val="0"/>
      <w:marTop w:val="0"/>
      <w:marBottom w:val="0"/>
      <w:divBdr>
        <w:top w:val="none" w:sz="0" w:space="0" w:color="auto"/>
        <w:left w:val="none" w:sz="0" w:space="0" w:color="auto"/>
        <w:bottom w:val="none" w:sz="0" w:space="0" w:color="auto"/>
        <w:right w:val="none" w:sz="0" w:space="0" w:color="auto"/>
      </w:divBdr>
    </w:div>
    <w:div w:id="427821053">
      <w:marLeft w:val="0"/>
      <w:marRight w:val="0"/>
      <w:marTop w:val="0"/>
      <w:marBottom w:val="0"/>
      <w:divBdr>
        <w:top w:val="none" w:sz="0" w:space="0" w:color="auto"/>
        <w:left w:val="none" w:sz="0" w:space="0" w:color="auto"/>
        <w:bottom w:val="none" w:sz="0" w:space="0" w:color="auto"/>
        <w:right w:val="none" w:sz="0" w:space="0" w:color="auto"/>
      </w:divBdr>
    </w:div>
    <w:div w:id="427821054">
      <w:marLeft w:val="0"/>
      <w:marRight w:val="0"/>
      <w:marTop w:val="0"/>
      <w:marBottom w:val="0"/>
      <w:divBdr>
        <w:top w:val="none" w:sz="0" w:space="0" w:color="auto"/>
        <w:left w:val="none" w:sz="0" w:space="0" w:color="auto"/>
        <w:bottom w:val="none" w:sz="0" w:space="0" w:color="auto"/>
        <w:right w:val="none" w:sz="0" w:space="0" w:color="auto"/>
      </w:divBdr>
    </w:div>
    <w:div w:id="427821055">
      <w:marLeft w:val="0"/>
      <w:marRight w:val="0"/>
      <w:marTop w:val="0"/>
      <w:marBottom w:val="0"/>
      <w:divBdr>
        <w:top w:val="none" w:sz="0" w:space="0" w:color="auto"/>
        <w:left w:val="none" w:sz="0" w:space="0" w:color="auto"/>
        <w:bottom w:val="none" w:sz="0" w:space="0" w:color="auto"/>
        <w:right w:val="none" w:sz="0" w:space="0" w:color="auto"/>
      </w:divBdr>
    </w:div>
    <w:div w:id="427821056">
      <w:marLeft w:val="0"/>
      <w:marRight w:val="0"/>
      <w:marTop w:val="0"/>
      <w:marBottom w:val="0"/>
      <w:divBdr>
        <w:top w:val="none" w:sz="0" w:space="0" w:color="auto"/>
        <w:left w:val="none" w:sz="0" w:space="0" w:color="auto"/>
        <w:bottom w:val="none" w:sz="0" w:space="0" w:color="auto"/>
        <w:right w:val="none" w:sz="0" w:space="0" w:color="auto"/>
      </w:divBdr>
    </w:div>
    <w:div w:id="427821057">
      <w:marLeft w:val="0"/>
      <w:marRight w:val="0"/>
      <w:marTop w:val="0"/>
      <w:marBottom w:val="0"/>
      <w:divBdr>
        <w:top w:val="none" w:sz="0" w:space="0" w:color="auto"/>
        <w:left w:val="none" w:sz="0" w:space="0" w:color="auto"/>
        <w:bottom w:val="none" w:sz="0" w:space="0" w:color="auto"/>
        <w:right w:val="none" w:sz="0" w:space="0" w:color="auto"/>
      </w:divBdr>
    </w:div>
    <w:div w:id="427821058">
      <w:marLeft w:val="0"/>
      <w:marRight w:val="0"/>
      <w:marTop w:val="0"/>
      <w:marBottom w:val="0"/>
      <w:divBdr>
        <w:top w:val="none" w:sz="0" w:space="0" w:color="auto"/>
        <w:left w:val="none" w:sz="0" w:space="0" w:color="auto"/>
        <w:bottom w:val="none" w:sz="0" w:space="0" w:color="auto"/>
        <w:right w:val="none" w:sz="0" w:space="0" w:color="auto"/>
      </w:divBdr>
    </w:div>
    <w:div w:id="427821059">
      <w:marLeft w:val="0"/>
      <w:marRight w:val="0"/>
      <w:marTop w:val="0"/>
      <w:marBottom w:val="0"/>
      <w:divBdr>
        <w:top w:val="none" w:sz="0" w:space="0" w:color="auto"/>
        <w:left w:val="none" w:sz="0" w:space="0" w:color="auto"/>
        <w:bottom w:val="none" w:sz="0" w:space="0" w:color="auto"/>
        <w:right w:val="none" w:sz="0" w:space="0" w:color="auto"/>
      </w:divBdr>
    </w:div>
    <w:div w:id="427821060">
      <w:marLeft w:val="0"/>
      <w:marRight w:val="0"/>
      <w:marTop w:val="0"/>
      <w:marBottom w:val="0"/>
      <w:divBdr>
        <w:top w:val="none" w:sz="0" w:space="0" w:color="auto"/>
        <w:left w:val="none" w:sz="0" w:space="0" w:color="auto"/>
        <w:bottom w:val="none" w:sz="0" w:space="0" w:color="auto"/>
        <w:right w:val="none" w:sz="0" w:space="0" w:color="auto"/>
      </w:divBdr>
    </w:div>
    <w:div w:id="427821061">
      <w:marLeft w:val="0"/>
      <w:marRight w:val="0"/>
      <w:marTop w:val="0"/>
      <w:marBottom w:val="0"/>
      <w:divBdr>
        <w:top w:val="none" w:sz="0" w:space="0" w:color="auto"/>
        <w:left w:val="none" w:sz="0" w:space="0" w:color="auto"/>
        <w:bottom w:val="none" w:sz="0" w:space="0" w:color="auto"/>
        <w:right w:val="none" w:sz="0" w:space="0" w:color="auto"/>
      </w:divBdr>
    </w:div>
    <w:div w:id="427821062">
      <w:marLeft w:val="0"/>
      <w:marRight w:val="0"/>
      <w:marTop w:val="0"/>
      <w:marBottom w:val="0"/>
      <w:divBdr>
        <w:top w:val="none" w:sz="0" w:space="0" w:color="auto"/>
        <w:left w:val="none" w:sz="0" w:space="0" w:color="auto"/>
        <w:bottom w:val="none" w:sz="0" w:space="0" w:color="auto"/>
        <w:right w:val="none" w:sz="0" w:space="0" w:color="auto"/>
      </w:divBdr>
    </w:div>
    <w:div w:id="427821063">
      <w:marLeft w:val="0"/>
      <w:marRight w:val="0"/>
      <w:marTop w:val="0"/>
      <w:marBottom w:val="0"/>
      <w:divBdr>
        <w:top w:val="none" w:sz="0" w:space="0" w:color="auto"/>
        <w:left w:val="none" w:sz="0" w:space="0" w:color="auto"/>
        <w:bottom w:val="none" w:sz="0" w:space="0" w:color="auto"/>
        <w:right w:val="none" w:sz="0" w:space="0" w:color="auto"/>
      </w:divBdr>
    </w:div>
    <w:div w:id="427821064">
      <w:marLeft w:val="0"/>
      <w:marRight w:val="0"/>
      <w:marTop w:val="0"/>
      <w:marBottom w:val="0"/>
      <w:divBdr>
        <w:top w:val="none" w:sz="0" w:space="0" w:color="auto"/>
        <w:left w:val="none" w:sz="0" w:space="0" w:color="auto"/>
        <w:bottom w:val="none" w:sz="0" w:space="0" w:color="auto"/>
        <w:right w:val="none" w:sz="0" w:space="0" w:color="auto"/>
      </w:divBdr>
    </w:div>
    <w:div w:id="427821065">
      <w:marLeft w:val="0"/>
      <w:marRight w:val="0"/>
      <w:marTop w:val="0"/>
      <w:marBottom w:val="0"/>
      <w:divBdr>
        <w:top w:val="none" w:sz="0" w:space="0" w:color="auto"/>
        <w:left w:val="none" w:sz="0" w:space="0" w:color="auto"/>
        <w:bottom w:val="none" w:sz="0" w:space="0" w:color="auto"/>
        <w:right w:val="none" w:sz="0" w:space="0" w:color="auto"/>
      </w:divBdr>
    </w:div>
    <w:div w:id="427821066">
      <w:marLeft w:val="0"/>
      <w:marRight w:val="0"/>
      <w:marTop w:val="0"/>
      <w:marBottom w:val="0"/>
      <w:divBdr>
        <w:top w:val="none" w:sz="0" w:space="0" w:color="auto"/>
        <w:left w:val="none" w:sz="0" w:space="0" w:color="auto"/>
        <w:bottom w:val="none" w:sz="0" w:space="0" w:color="auto"/>
        <w:right w:val="none" w:sz="0" w:space="0" w:color="auto"/>
      </w:divBdr>
    </w:div>
    <w:div w:id="427821067">
      <w:marLeft w:val="0"/>
      <w:marRight w:val="0"/>
      <w:marTop w:val="0"/>
      <w:marBottom w:val="0"/>
      <w:divBdr>
        <w:top w:val="none" w:sz="0" w:space="0" w:color="auto"/>
        <w:left w:val="none" w:sz="0" w:space="0" w:color="auto"/>
        <w:bottom w:val="none" w:sz="0" w:space="0" w:color="auto"/>
        <w:right w:val="none" w:sz="0" w:space="0" w:color="auto"/>
      </w:divBdr>
    </w:div>
    <w:div w:id="427821068">
      <w:marLeft w:val="0"/>
      <w:marRight w:val="0"/>
      <w:marTop w:val="0"/>
      <w:marBottom w:val="0"/>
      <w:divBdr>
        <w:top w:val="none" w:sz="0" w:space="0" w:color="auto"/>
        <w:left w:val="none" w:sz="0" w:space="0" w:color="auto"/>
        <w:bottom w:val="none" w:sz="0" w:space="0" w:color="auto"/>
        <w:right w:val="none" w:sz="0" w:space="0" w:color="auto"/>
      </w:divBdr>
    </w:div>
    <w:div w:id="427821069">
      <w:marLeft w:val="0"/>
      <w:marRight w:val="0"/>
      <w:marTop w:val="0"/>
      <w:marBottom w:val="0"/>
      <w:divBdr>
        <w:top w:val="none" w:sz="0" w:space="0" w:color="auto"/>
        <w:left w:val="none" w:sz="0" w:space="0" w:color="auto"/>
        <w:bottom w:val="none" w:sz="0" w:space="0" w:color="auto"/>
        <w:right w:val="none" w:sz="0" w:space="0" w:color="auto"/>
      </w:divBdr>
    </w:div>
    <w:div w:id="427821070">
      <w:marLeft w:val="0"/>
      <w:marRight w:val="0"/>
      <w:marTop w:val="0"/>
      <w:marBottom w:val="0"/>
      <w:divBdr>
        <w:top w:val="none" w:sz="0" w:space="0" w:color="auto"/>
        <w:left w:val="none" w:sz="0" w:space="0" w:color="auto"/>
        <w:bottom w:val="none" w:sz="0" w:space="0" w:color="auto"/>
        <w:right w:val="none" w:sz="0" w:space="0" w:color="auto"/>
      </w:divBdr>
    </w:div>
    <w:div w:id="427821071">
      <w:marLeft w:val="0"/>
      <w:marRight w:val="0"/>
      <w:marTop w:val="0"/>
      <w:marBottom w:val="0"/>
      <w:divBdr>
        <w:top w:val="none" w:sz="0" w:space="0" w:color="auto"/>
        <w:left w:val="none" w:sz="0" w:space="0" w:color="auto"/>
        <w:bottom w:val="none" w:sz="0" w:space="0" w:color="auto"/>
        <w:right w:val="none" w:sz="0" w:space="0" w:color="auto"/>
      </w:divBdr>
    </w:div>
    <w:div w:id="427821072">
      <w:marLeft w:val="0"/>
      <w:marRight w:val="0"/>
      <w:marTop w:val="0"/>
      <w:marBottom w:val="0"/>
      <w:divBdr>
        <w:top w:val="none" w:sz="0" w:space="0" w:color="auto"/>
        <w:left w:val="none" w:sz="0" w:space="0" w:color="auto"/>
        <w:bottom w:val="none" w:sz="0" w:space="0" w:color="auto"/>
        <w:right w:val="none" w:sz="0" w:space="0" w:color="auto"/>
      </w:divBdr>
    </w:div>
    <w:div w:id="427821073">
      <w:marLeft w:val="0"/>
      <w:marRight w:val="0"/>
      <w:marTop w:val="0"/>
      <w:marBottom w:val="0"/>
      <w:divBdr>
        <w:top w:val="none" w:sz="0" w:space="0" w:color="auto"/>
        <w:left w:val="none" w:sz="0" w:space="0" w:color="auto"/>
        <w:bottom w:val="none" w:sz="0" w:space="0" w:color="auto"/>
        <w:right w:val="none" w:sz="0" w:space="0" w:color="auto"/>
      </w:divBdr>
    </w:div>
    <w:div w:id="427821074">
      <w:marLeft w:val="0"/>
      <w:marRight w:val="0"/>
      <w:marTop w:val="0"/>
      <w:marBottom w:val="0"/>
      <w:divBdr>
        <w:top w:val="none" w:sz="0" w:space="0" w:color="auto"/>
        <w:left w:val="none" w:sz="0" w:space="0" w:color="auto"/>
        <w:bottom w:val="none" w:sz="0" w:space="0" w:color="auto"/>
        <w:right w:val="none" w:sz="0" w:space="0" w:color="auto"/>
      </w:divBdr>
    </w:div>
    <w:div w:id="427821075">
      <w:marLeft w:val="0"/>
      <w:marRight w:val="0"/>
      <w:marTop w:val="0"/>
      <w:marBottom w:val="0"/>
      <w:divBdr>
        <w:top w:val="none" w:sz="0" w:space="0" w:color="auto"/>
        <w:left w:val="none" w:sz="0" w:space="0" w:color="auto"/>
        <w:bottom w:val="none" w:sz="0" w:space="0" w:color="auto"/>
        <w:right w:val="none" w:sz="0" w:space="0" w:color="auto"/>
      </w:divBdr>
    </w:div>
    <w:div w:id="427821076">
      <w:marLeft w:val="0"/>
      <w:marRight w:val="0"/>
      <w:marTop w:val="0"/>
      <w:marBottom w:val="0"/>
      <w:divBdr>
        <w:top w:val="none" w:sz="0" w:space="0" w:color="auto"/>
        <w:left w:val="none" w:sz="0" w:space="0" w:color="auto"/>
        <w:bottom w:val="none" w:sz="0" w:space="0" w:color="auto"/>
        <w:right w:val="none" w:sz="0" w:space="0" w:color="auto"/>
      </w:divBdr>
    </w:div>
    <w:div w:id="427821077">
      <w:marLeft w:val="0"/>
      <w:marRight w:val="0"/>
      <w:marTop w:val="0"/>
      <w:marBottom w:val="0"/>
      <w:divBdr>
        <w:top w:val="none" w:sz="0" w:space="0" w:color="auto"/>
        <w:left w:val="none" w:sz="0" w:space="0" w:color="auto"/>
        <w:bottom w:val="none" w:sz="0" w:space="0" w:color="auto"/>
        <w:right w:val="none" w:sz="0" w:space="0" w:color="auto"/>
      </w:divBdr>
    </w:div>
    <w:div w:id="427821078">
      <w:marLeft w:val="0"/>
      <w:marRight w:val="0"/>
      <w:marTop w:val="0"/>
      <w:marBottom w:val="0"/>
      <w:divBdr>
        <w:top w:val="none" w:sz="0" w:space="0" w:color="auto"/>
        <w:left w:val="none" w:sz="0" w:space="0" w:color="auto"/>
        <w:bottom w:val="none" w:sz="0" w:space="0" w:color="auto"/>
        <w:right w:val="none" w:sz="0" w:space="0" w:color="auto"/>
      </w:divBdr>
    </w:div>
    <w:div w:id="427821079">
      <w:marLeft w:val="0"/>
      <w:marRight w:val="0"/>
      <w:marTop w:val="0"/>
      <w:marBottom w:val="0"/>
      <w:divBdr>
        <w:top w:val="none" w:sz="0" w:space="0" w:color="auto"/>
        <w:left w:val="none" w:sz="0" w:space="0" w:color="auto"/>
        <w:bottom w:val="none" w:sz="0" w:space="0" w:color="auto"/>
        <w:right w:val="none" w:sz="0" w:space="0" w:color="auto"/>
      </w:divBdr>
    </w:div>
    <w:div w:id="427821080">
      <w:marLeft w:val="0"/>
      <w:marRight w:val="0"/>
      <w:marTop w:val="0"/>
      <w:marBottom w:val="0"/>
      <w:divBdr>
        <w:top w:val="none" w:sz="0" w:space="0" w:color="auto"/>
        <w:left w:val="none" w:sz="0" w:space="0" w:color="auto"/>
        <w:bottom w:val="none" w:sz="0" w:space="0" w:color="auto"/>
        <w:right w:val="none" w:sz="0" w:space="0" w:color="auto"/>
      </w:divBdr>
    </w:div>
    <w:div w:id="427821081">
      <w:marLeft w:val="0"/>
      <w:marRight w:val="0"/>
      <w:marTop w:val="0"/>
      <w:marBottom w:val="0"/>
      <w:divBdr>
        <w:top w:val="none" w:sz="0" w:space="0" w:color="auto"/>
        <w:left w:val="none" w:sz="0" w:space="0" w:color="auto"/>
        <w:bottom w:val="none" w:sz="0" w:space="0" w:color="auto"/>
        <w:right w:val="none" w:sz="0" w:space="0" w:color="auto"/>
      </w:divBdr>
    </w:div>
    <w:div w:id="427821082">
      <w:marLeft w:val="0"/>
      <w:marRight w:val="0"/>
      <w:marTop w:val="0"/>
      <w:marBottom w:val="0"/>
      <w:divBdr>
        <w:top w:val="none" w:sz="0" w:space="0" w:color="auto"/>
        <w:left w:val="none" w:sz="0" w:space="0" w:color="auto"/>
        <w:bottom w:val="none" w:sz="0" w:space="0" w:color="auto"/>
        <w:right w:val="none" w:sz="0" w:space="0" w:color="auto"/>
      </w:divBdr>
    </w:div>
    <w:div w:id="427821083">
      <w:marLeft w:val="0"/>
      <w:marRight w:val="0"/>
      <w:marTop w:val="0"/>
      <w:marBottom w:val="0"/>
      <w:divBdr>
        <w:top w:val="none" w:sz="0" w:space="0" w:color="auto"/>
        <w:left w:val="none" w:sz="0" w:space="0" w:color="auto"/>
        <w:bottom w:val="none" w:sz="0" w:space="0" w:color="auto"/>
        <w:right w:val="none" w:sz="0" w:space="0" w:color="auto"/>
      </w:divBdr>
    </w:div>
    <w:div w:id="427821084">
      <w:marLeft w:val="0"/>
      <w:marRight w:val="0"/>
      <w:marTop w:val="0"/>
      <w:marBottom w:val="0"/>
      <w:divBdr>
        <w:top w:val="none" w:sz="0" w:space="0" w:color="auto"/>
        <w:left w:val="none" w:sz="0" w:space="0" w:color="auto"/>
        <w:bottom w:val="none" w:sz="0" w:space="0" w:color="auto"/>
        <w:right w:val="none" w:sz="0" w:space="0" w:color="auto"/>
      </w:divBdr>
    </w:div>
    <w:div w:id="427821085">
      <w:marLeft w:val="0"/>
      <w:marRight w:val="0"/>
      <w:marTop w:val="0"/>
      <w:marBottom w:val="0"/>
      <w:divBdr>
        <w:top w:val="none" w:sz="0" w:space="0" w:color="auto"/>
        <w:left w:val="none" w:sz="0" w:space="0" w:color="auto"/>
        <w:bottom w:val="none" w:sz="0" w:space="0" w:color="auto"/>
        <w:right w:val="none" w:sz="0" w:space="0" w:color="auto"/>
      </w:divBdr>
    </w:div>
    <w:div w:id="427821086">
      <w:marLeft w:val="0"/>
      <w:marRight w:val="0"/>
      <w:marTop w:val="0"/>
      <w:marBottom w:val="0"/>
      <w:divBdr>
        <w:top w:val="none" w:sz="0" w:space="0" w:color="auto"/>
        <w:left w:val="none" w:sz="0" w:space="0" w:color="auto"/>
        <w:bottom w:val="none" w:sz="0" w:space="0" w:color="auto"/>
        <w:right w:val="none" w:sz="0" w:space="0" w:color="auto"/>
      </w:divBdr>
    </w:div>
    <w:div w:id="427821087">
      <w:marLeft w:val="0"/>
      <w:marRight w:val="0"/>
      <w:marTop w:val="0"/>
      <w:marBottom w:val="0"/>
      <w:divBdr>
        <w:top w:val="none" w:sz="0" w:space="0" w:color="auto"/>
        <w:left w:val="none" w:sz="0" w:space="0" w:color="auto"/>
        <w:bottom w:val="none" w:sz="0" w:space="0" w:color="auto"/>
        <w:right w:val="none" w:sz="0" w:space="0" w:color="auto"/>
      </w:divBdr>
    </w:div>
    <w:div w:id="427821088">
      <w:marLeft w:val="0"/>
      <w:marRight w:val="0"/>
      <w:marTop w:val="0"/>
      <w:marBottom w:val="0"/>
      <w:divBdr>
        <w:top w:val="none" w:sz="0" w:space="0" w:color="auto"/>
        <w:left w:val="none" w:sz="0" w:space="0" w:color="auto"/>
        <w:bottom w:val="none" w:sz="0" w:space="0" w:color="auto"/>
        <w:right w:val="none" w:sz="0" w:space="0" w:color="auto"/>
      </w:divBdr>
    </w:div>
    <w:div w:id="427821089">
      <w:marLeft w:val="0"/>
      <w:marRight w:val="0"/>
      <w:marTop w:val="0"/>
      <w:marBottom w:val="0"/>
      <w:divBdr>
        <w:top w:val="none" w:sz="0" w:space="0" w:color="auto"/>
        <w:left w:val="none" w:sz="0" w:space="0" w:color="auto"/>
        <w:bottom w:val="none" w:sz="0" w:space="0" w:color="auto"/>
        <w:right w:val="none" w:sz="0" w:space="0" w:color="auto"/>
      </w:divBdr>
    </w:div>
    <w:div w:id="427821090">
      <w:marLeft w:val="0"/>
      <w:marRight w:val="0"/>
      <w:marTop w:val="0"/>
      <w:marBottom w:val="0"/>
      <w:divBdr>
        <w:top w:val="none" w:sz="0" w:space="0" w:color="auto"/>
        <w:left w:val="none" w:sz="0" w:space="0" w:color="auto"/>
        <w:bottom w:val="none" w:sz="0" w:space="0" w:color="auto"/>
        <w:right w:val="none" w:sz="0" w:space="0" w:color="auto"/>
      </w:divBdr>
    </w:div>
    <w:div w:id="427821091">
      <w:marLeft w:val="0"/>
      <w:marRight w:val="0"/>
      <w:marTop w:val="0"/>
      <w:marBottom w:val="0"/>
      <w:divBdr>
        <w:top w:val="none" w:sz="0" w:space="0" w:color="auto"/>
        <w:left w:val="none" w:sz="0" w:space="0" w:color="auto"/>
        <w:bottom w:val="none" w:sz="0" w:space="0" w:color="auto"/>
        <w:right w:val="none" w:sz="0" w:space="0" w:color="auto"/>
      </w:divBdr>
    </w:div>
    <w:div w:id="427821092">
      <w:marLeft w:val="0"/>
      <w:marRight w:val="0"/>
      <w:marTop w:val="0"/>
      <w:marBottom w:val="0"/>
      <w:divBdr>
        <w:top w:val="none" w:sz="0" w:space="0" w:color="auto"/>
        <w:left w:val="none" w:sz="0" w:space="0" w:color="auto"/>
        <w:bottom w:val="none" w:sz="0" w:space="0" w:color="auto"/>
        <w:right w:val="none" w:sz="0" w:space="0" w:color="auto"/>
      </w:divBdr>
    </w:div>
    <w:div w:id="427821093">
      <w:marLeft w:val="0"/>
      <w:marRight w:val="0"/>
      <w:marTop w:val="0"/>
      <w:marBottom w:val="0"/>
      <w:divBdr>
        <w:top w:val="none" w:sz="0" w:space="0" w:color="auto"/>
        <w:left w:val="none" w:sz="0" w:space="0" w:color="auto"/>
        <w:bottom w:val="none" w:sz="0" w:space="0" w:color="auto"/>
        <w:right w:val="none" w:sz="0" w:space="0" w:color="auto"/>
      </w:divBdr>
    </w:div>
    <w:div w:id="427821094">
      <w:marLeft w:val="0"/>
      <w:marRight w:val="0"/>
      <w:marTop w:val="0"/>
      <w:marBottom w:val="0"/>
      <w:divBdr>
        <w:top w:val="none" w:sz="0" w:space="0" w:color="auto"/>
        <w:left w:val="none" w:sz="0" w:space="0" w:color="auto"/>
        <w:bottom w:val="none" w:sz="0" w:space="0" w:color="auto"/>
        <w:right w:val="none" w:sz="0" w:space="0" w:color="auto"/>
      </w:divBdr>
    </w:div>
    <w:div w:id="427821095">
      <w:marLeft w:val="0"/>
      <w:marRight w:val="0"/>
      <w:marTop w:val="0"/>
      <w:marBottom w:val="0"/>
      <w:divBdr>
        <w:top w:val="none" w:sz="0" w:space="0" w:color="auto"/>
        <w:left w:val="none" w:sz="0" w:space="0" w:color="auto"/>
        <w:bottom w:val="none" w:sz="0" w:space="0" w:color="auto"/>
        <w:right w:val="none" w:sz="0" w:space="0" w:color="auto"/>
      </w:divBdr>
    </w:div>
    <w:div w:id="427821096">
      <w:marLeft w:val="0"/>
      <w:marRight w:val="0"/>
      <w:marTop w:val="0"/>
      <w:marBottom w:val="0"/>
      <w:divBdr>
        <w:top w:val="none" w:sz="0" w:space="0" w:color="auto"/>
        <w:left w:val="none" w:sz="0" w:space="0" w:color="auto"/>
        <w:bottom w:val="none" w:sz="0" w:space="0" w:color="auto"/>
        <w:right w:val="none" w:sz="0" w:space="0" w:color="auto"/>
      </w:divBdr>
    </w:div>
    <w:div w:id="427821097">
      <w:marLeft w:val="0"/>
      <w:marRight w:val="0"/>
      <w:marTop w:val="0"/>
      <w:marBottom w:val="0"/>
      <w:divBdr>
        <w:top w:val="none" w:sz="0" w:space="0" w:color="auto"/>
        <w:left w:val="none" w:sz="0" w:space="0" w:color="auto"/>
        <w:bottom w:val="none" w:sz="0" w:space="0" w:color="auto"/>
        <w:right w:val="none" w:sz="0" w:space="0" w:color="auto"/>
      </w:divBdr>
    </w:div>
    <w:div w:id="427821098">
      <w:marLeft w:val="0"/>
      <w:marRight w:val="0"/>
      <w:marTop w:val="0"/>
      <w:marBottom w:val="0"/>
      <w:divBdr>
        <w:top w:val="none" w:sz="0" w:space="0" w:color="auto"/>
        <w:left w:val="none" w:sz="0" w:space="0" w:color="auto"/>
        <w:bottom w:val="none" w:sz="0" w:space="0" w:color="auto"/>
        <w:right w:val="none" w:sz="0" w:space="0" w:color="auto"/>
      </w:divBdr>
    </w:div>
    <w:div w:id="427821099">
      <w:marLeft w:val="0"/>
      <w:marRight w:val="0"/>
      <w:marTop w:val="0"/>
      <w:marBottom w:val="0"/>
      <w:divBdr>
        <w:top w:val="none" w:sz="0" w:space="0" w:color="auto"/>
        <w:left w:val="none" w:sz="0" w:space="0" w:color="auto"/>
        <w:bottom w:val="none" w:sz="0" w:space="0" w:color="auto"/>
        <w:right w:val="none" w:sz="0" w:space="0" w:color="auto"/>
      </w:divBdr>
    </w:div>
    <w:div w:id="427821100">
      <w:marLeft w:val="0"/>
      <w:marRight w:val="0"/>
      <w:marTop w:val="0"/>
      <w:marBottom w:val="0"/>
      <w:divBdr>
        <w:top w:val="none" w:sz="0" w:space="0" w:color="auto"/>
        <w:left w:val="none" w:sz="0" w:space="0" w:color="auto"/>
        <w:bottom w:val="none" w:sz="0" w:space="0" w:color="auto"/>
        <w:right w:val="none" w:sz="0" w:space="0" w:color="auto"/>
      </w:divBdr>
    </w:div>
    <w:div w:id="427821101">
      <w:marLeft w:val="0"/>
      <w:marRight w:val="0"/>
      <w:marTop w:val="0"/>
      <w:marBottom w:val="0"/>
      <w:divBdr>
        <w:top w:val="none" w:sz="0" w:space="0" w:color="auto"/>
        <w:left w:val="none" w:sz="0" w:space="0" w:color="auto"/>
        <w:bottom w:val="none" w:sz="0" w:space="0" w:color="auto"/>
        <w:right w:val="none" w:sz="0" w:space="0" w:color="auto"/>
      </w:divBdr>
    </w:div>
    <w:div w:id="4278211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5.xml"/><Relationship Id="rId63" Type="http://schemas.openxmlformats.org/officeDocument/2006/relationships/oleObject" Target="embeddings/oleObject1.bin"/><Relationship Id="rId7" Type="http://schemas.openxmlformats.org/officeDocument/2006/relationships/hyperlink" Target="http://www.tialbur.ru/warm.html"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5.xml"/><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4.xml"/><Relationship Id="rId58" Type="http://schemas.openxmlformats.org/officeDocument/2006/relationships/header" Target="header7.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6.xml"/><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4.xml"/><Relationship Id="rId60" Type="http://schemas.openxmlformats.org/officeDocument/2006/relationships/image" Target="media/image39.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6.xml"/><Relationship Id="rId64"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116</TotalTime>
  <Pages>81</Pages>
  <Words>23175</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 «Ивановский центр энергосбережения»</dc:title>
  <dc:subject/>
  <dc:creator>Maxim</dc:creator>
  <cp:keywords/>
  <dc:description/>
  <cp:lastModifiedBy>1</cp:lastModifiedBy>
  <cp:revision>11</cp:revision>
  <cp:lastPrinted>2015-06-24T13:06:00Z</cp:lastPrinted>
  <dcterms:created xsi:type="dcterms:W3CDTF">2015-11-19T13:12:00Z</dcterms:created>
  <dcterms:modified xsi:type="dcterms:W3CDTF">2016-01-14T05:53:00Z</dcterms:modified>
</cp:coreProperties>
</file>